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2129AB" w:rsidRPr="000D2368" w14:paraId="4CF339CE" w14:textId="77777777" w:rsidTr="00407E5A">
        <w:trPr>
          <w:trHeight w:val="374"/>
        </w:trPr>
        <w:tc>
          <w:tcPr>
            <w:tcW w:w="9747" w:type="dxa"/>
            <w:shd w:val="clear" w:color="auto" w:fill="BFBFBF"/>
          </w:tcPr>
          <w:p w14:paraId="1630106F" w14:textId="75898032" w:rsidR="002129AB" w:rsidRPr="000D2368" w:rsidRDefault="002129AB" w:rsidP="00A67A4A">
            <w:pPr>
              <w:spacing w:line="360" w:lineRule="auto"/>
              <w:jc w:val="center"/>
              <w:rPr>
                <w:rFonts w:ascii="Calibri" w:hAnsi="Calibri" w:cs="Calibri"/>
                <w:color w:val="000000" w:themeColor="text1"/>
                <w:sz w:val="24"/>
                <w:szCs w:val="24"/>
              </w:rPr>
            </w:pPr>
            <w:r w:rsidRPr="000D2368">
              <w:rPr>
                <w:rFonts w:ascii="Calibri" w:hAnsi="Calibri" w:cs="Calibri"/>
                <w:b/>
                <w:bCs/>
                <w:color w:val="000000" w:themeColor="text1"/>
                <w:sz w:val="24"/>
                <w:szCs w:val="24"/>
              </w:rPr>
              <w:t>EXERCÍCIO 202</w:t>
            </w:r>
            <w:r w:rsidR="00A67A4A" w:rsidRPr="000D2368">
              <w:rPr>
                <w:rFonts w:ascii="Calibri" w:hAnsi="Calibri" w:cs="Calibri"/>
                <w:b/>
                <w:bCs/>
                <w:color w:val="000000" w:themeColor="text1"/>
                <w:sz w:val="24"/>
                <w:szCs w:val="24"/>
              </w:rPr>
              <w:t>2</w:t>
            </w:r>
          </w:p>
        </w:tc>
      </w:tr>
    </w:tbl>
    <w:p w14:paraId="29FD789E" w14:textId="77777777" w:rsidR="002129AB" w:rsidRPr="000D2368" w:rsidRDefault="002129AB" w:rsidP="002129AB">
      <w:pPr>
        <w:spacing w:line="360" w:lineRule="auto"/>
        <w:jc w:val="both"/>
        <w:rPr>
          <w:rFonts w:ascii="Calibri" w:hAnsi="Calibri" w:cs="Calibr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2129AB" w:rsidRPr="000D2368" w14:paraId="08EC45A9" w14:textId="77777777" w:rsidTr="00407E5A">
        <w:tc>
          <w:tcPr>
            <w:tcW w:w="9747" w:type="dxa"/>
          </w:tcPr>
          <w:p w14:paraId="7C0904A2" w14:textId="3120547E" w:rsidR="002129AB" w:rsidRPr="000D2368" w:rsidRDefault="002129AB" w:rsidP="00762759">
            <w:pPr>
              <w:spacing w:after="0"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t xml:space="preserve">PROCESSO LICITATÓRIO N° </w:t>
            </w:r>
            <w:r w:rsidR="00820E1E" w:rsidRPr="000D2368">
              <w:rPr>
                <w:rFonts w:ascii="Calibri" w:hAnsi="Calibri" w:cs="Calibri"/>
                <w:b/>
                <w:bCs/>
                <w:color w:val="000000" w:themeColor="text1"/>
                <w:sz w:val="24"/>
                <w:szCs w:val="24"/>
              </w:rPr>
              <w:t>0</w:t>
            </w:r>
            <w:r w:rsidR="00C30A21" w:rsidRPr="000D2368">
              <w:rPr>
                <w:rFonts w:ascii="Calibri" w:hAnsi="Calibri" w:cs="Calibri"/>
                <w:b/>
                <w:bCs/>
                <w:color w:val="000000" w:themeColor="text1"/>
                <w:sz w:val="24"/>
                <w:szCs w:val="24"/>
              </w:rPr>
              <w:t>76</w:t>
            </w:r>
            <w:r w:rsidR="00820E1E" w:rsidRPr="000D2368">
              <w:rPr>
                <w:rFonts w:ascii="Calibri" w:hAnsi="Calibri" w:cs="Calibri"/>
                <w:b/>
                <w:bCs/>
                <w:color w:val="000000" w:themeColor="text1"/>
                <w:sz w:val="24"/>
                <w:szCs w:val="24"/>
              </w:rPr>
              <w:t>/202</w:t>
            </w:r>
            <w:r w:rsidR="00EB1AB0" w:rsidRPr="000D2368">
              <w:rPr>
                <w:rFonts w:ascii="Calibri" w:hAnsi="Calibri" w:cs="Calibri"/>
                <w:b/>
                <w:bCs/>
                <w:color w:val="000000" w:themeColor="text1"/>
                <w:sz w:val="24"/>
                <w:szCs w:val="24"/>
              </w:rPr>
              <w:t>2</w:t>
            </w:r>
          </w:p>
          <w:p w14:paraId="0103C6BF" w14:textId="7E27840E" w:rsidR="002129AB" w:rsidRPr="000D2368" w:rsidRDefault="002129AB" w:rsidP="00762759">
            <w:pPr>
              <w:spacing w:after="0" w:line="360" w:lineRule="auto"/>
              <w:jc w:val="both"/>
              <w:rPr>
                <w:rFonts w:ascii="Calibri" w:hAnsi="Calibri" w:cs="Calibri"/>
                <w:color w:val="000000" w:themeColor="text1"/>
                <w:sz w:val="24"/>
                <w:szCs w:val="24"/>
              </w:rPr>
            </w:pPr>
            <w:r w:rsidRPr="000D2368">
              <w:rPr>
                <w:rFonts w:ascii="Calibri" w:hAnsi="Calibri" w:cs="Calibri"/>
                <w:b/>
                <w:bCs/>
                <w:color w:val="000000" w:themeColor="text1"/>
                <w:sz w:val="24"/>
                <w:szCs w:val="24"/>
              </w:rPr>
              <w:t xml:space="preserve">PREGÃO ELETRÔNICO N° </w:t>
            </w:r>
            <w:r w:rsidR="00820E1E" w:rsidRPr="000D2368">
              <w:rPr>
                <w:rFonts w:ascii="Calibri" w:hAnsi="Calibri" w:cs="Calibri"/>
                <w:b/>
                <w:bCs/>
                <w:color w:val="000000" w:themeColor="text1"/>
                <w:sz w:val="24"/>
                <w:szCs w:val="24"/>
              </w:rPr>
              <w:t>0</w:t>
            </w:r>
            <w:r w:rsidR="00C30A21" w:rsidRPr="000D2368">
              <w:rPr>
                <w:rFonts w:ascii="Calibri" w:hAnsi="Calibri" w:cs="Calibri"/>
                <w:b/>
                <w:bCs/>
                <w:color w:val="000000" w:themeColor="text1"/>
                <w:sz w:val="24"/>
                <w:szCs w:val="24"/>
              </w:rPr>
              <w:t>34</w:t>
            </w:r>
            <w:r w:rsidR="00820E1E" w:rsidRPr="000D2368">
              <w:rPr>
                <w:rFonts w:ascii="Calibri" w:hAnsi="Calibri" w:cs="Calibri"/>
                <w:b/>
                <w:bCs/>
                <w:color w:val="000000" w:themeColor="text1"/>
                <w:sz w:val="24"/>
                <w:szCs w:val="24"/>
              </w:rPr>
              <w:t>/202</w:t>
            </w:r>
            <w:r w:rsidR="00EB1AB0" w:rsidRPr="000D2368">
              <w:rPr>
                <w:rFonts w:ascii="Calibri" w:hAnsi="Calibri" w:cs="Calibri"/>
                <w:b/>
                <w:bCs/>
                <w:color w:val="000000" w:themeColor="text1"/>
                <w:sz w:val="24"/>
                <w:szCs w:val="24"/>
              </w:rPr>
              <w:t>2</w:t>
            </w:r>
          </w:p>
        </w:tc>
      </w:tr>
    </w:tbl>
    <w:p w14:paraId="6B3927AE" w14:textId="77777777" w:rsidR="002129AB" w:rsidRPr="000D2368" w:rsidRDefault="002129AB" w:rsidP="002129AB">
      <w:pPr>
        <w:spacing w:line="360" w:lineRule="auto"/>
        <w:jc w:val="both"/>
        <w:rPr>
          <w:rFonts w:ascii="Calibri" w:hAnsi="Calibri" w:cs="Calibr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2129AB" w:rsidRPr="000D2368" w14:paraId="3C6B7128" w14:textId="77777777" w:rsidTr="00407E5A">
        <w:tc>
          <w:tcPr>
            <w:tcW w:w="9747" w:type="dxa"/>
          </w:tcPr>
          <w:p w14:paraId="0AB427E7" w14:textId="2E074DAD" w:rsidR="002129AB" w:rsidRPr="000D2368" w:rsidRDefault="00CD3EB3" w:rsidP="00025000">
            <w:pPr>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t>RECURSOS ORÇAMENTÁRIOS: 10.302.9004.2.910.3.3.90.39.00.00 – Ficha 55 e 10.302.9003.2.903.3.3.90.39.00.00 – Ficha 39</w:t>
            </w:r>
          </w:p>
        </w:tc>
      </w:tr>
    </w:tbl>
    <w:p w14:paraId="00E0D3C4" w14:textId="77777777" w:rsidR="002129AB" w:rsidRPr="000D2368" w:rsidRDefault="002129AB" w:rsidP="002129AB">
      <w:pPr>
        <w:spacing w:line="360" w:lineRule="auto"/>
        <w:jc w:val="both"/>
        <w:rPr>
          <w:rFonts w:ascii="Calibri" w:hAnsi="Calibri" w:cs="Calibr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2129AB" w:rsidRPr="000D2368" w14:paraId="51FD9329" w14:textId="77777777" w:rsidTr="00407E5A">
        <w:tc>
          <w:tcPr>
            <w:tcW w:w="9747" w:type="dxa"/>
          </w:tcPr>
          <w:p w14:paraId="4C28BD93" w14:textId="0463D12D" w:rsidR="002129AB" w:rsidRPr="000D2368" w:rsidRDefault="002129AB" w:rsidP="00C66DB5">
            <w:pPr>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t xml:space="preserve">SÍNTESE DO OBJETO: </w:t>
            </w:r>
            <w:r w:rsidR="00914A4D" w:rsidRPr="000D2368">
              <w:rPr>
                <w:rFonts w:ascii="Calibri" w:hAnsi="Calibri" w:cs="Calibri"/>
                <w:b/>
                <w:color w:val="000000" w:themeColor="text1"/>
                <w:sz w:val="24"/>
                <w:szCs w:val="24"/>
              </w:rPr>
              <w:t xml:space="preserve">REGISTRO DE PREÇOS PARA </w:t>
            </w:r>
            <w:r w:rsidR="00762759"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p>
        </w:tc>
      </w:tr>
    </w:tbl>
    <w:p w14:paraId="08035A46" w14:textId="77777777" w:rsidR="002129AB" w:rsidRPr="000D2368" w:rsidRDefault="002129AB" w:rsidP="002129AB">
      <w:pPr>
        <w:spacing w:line="360" w:lineRule="auto"/>
        <w:jc w:val="both"/>
        <w:rPr>
          <w:rFonts w:ascii="Calibri" w:hAnsi="Calibri" w:cs="Calibri"/>
          <w:color w:val="000000" w:themeColor="text1"/>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2129AB" w:rsidRPr="000D2368" w14:paraId="3D894702" w14:textId="77777777" w:rsidTr="00407E5A">
        <w:trPr>
          <w:trHeight w:val="70"/>
        </w:trPr>
        <w:tc>
          <w:tcPr>
            <w:tcW w:w="9747" w:type="dxa"/>
          </w:tcPr>
          <w:p w14:paraId="03AAE2C2" w14:textId="77777777" w:rsidR="002129AB" w:rsidRPr="000D2368" w:rsidRDefault="002129AB" w:rsidP="00555C51">
            <w:pPr>
              <w:spacing w:line="360" w:lineRule="auto"/>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AUTUAÇÃO</w:t>
            </w:r>
          </w:p>
          <w:p w14:paraId="4DC9F036" w14:textId="77777777" w:rsidR="002129AB" w:rsidRPr="000D2368" w:rsidRDefault="002129AB" w:rsidP="00555C51">
            <w:pPr>
              <w:spacing w:line="360" w:lineRule="auto"/>
              <w:jc w:val="center"/>
              <w:rPr>
                <w:rFonts w:ascii="Calibri" w:hAnsi="Calibri" w:cs="Calibri"/>
                <w:b/>
                <w:bCs/>
                <w:color w:val="000000" w:themeColor="text1"/>
                <w:sz w:val="24"/>
                <w:szCs w:val="24"/>
              </w:rPr>
            </w:pPr>
          </w:p>
          <w:p w14:paraId="5215DFF9" w14:textId="232ED00B" w:rsidR="002129AB" w:rsidRPr="000D2368" w:rsidRDefault="002129AB" w:rsidP="00555C51">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Aos </w:t>
            </w:r>
            <w:r w:rsidR="00762759" w:rsidRPr="000D2368">
              <w:rPr>
                <w:rFonts w:ascii="Calibri" w:hAnsi="Calibri" w:cs="Calibri"/>
                <w:color w:val="000000" w:themeColor="text1"/>
                <w:sz w:val="24"/>
                <w:szCs w:val="24"/>
              </w:rPr>
              <w:t>14 dias de julho</w:t>
            </w:r>
            <w:r w:rsidR="00A67A4A" w:rsidRPr="000D2368">
              <w:rPr>
                <w:rFonts w:ascii="Calibri" w:hAnsi="Calibri" w:cs="Calibri"/>
                <w:color w:val="000000" w:themeColor="text1"/>
                <w:sz w:val="24"/>
                <w:szCs w:val="24"/>
              </w:rPr>
              <w:t xml:space="preserve"> de 2022</w:t>
            </w:r>
            <w:r w:rsidRPr="000D2368">
              <w:rPr>
                <w:rFonts w:ascii="Calibri" w:hAnsi="Calibri" w:cs="Calibri"/>
                <w:color w:val="000000" w:themeColor="text1"/>
                <w:sz w:val="24"/>
                <w:szCs w:val="24"/>
              </w:rPr>
              <w:t>, neste Consórcio Público Intermunicipal de Saúde da Microrregião do Alto Paranaíba – CISALP autuei a autorização e demais documentos que seguem.</w:t>
            </w:r>
          </w:p>
          <w:p w14:paraId="2C3E3098" w14:textId="77777777" w:rsidR="002129AB" w:rsidRPr="000D2368" w:rsidRDefault="002129AB" w:rsidP="00DF0379">
            <w:pPr>
              <w:spacing w:after="0" w:line="240" w:lineRule="auto"/>
              <w:ind w:firstLine="1134"/>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______________________________________</w:t>
            </w:r>
          </w:p>
          <w:p w14:paraId="35E56CBC" w14:textId="0F2948EE" w:rsidR="002129AB" w:rsidRPr="000D2368" w:rsidRDefault="00B6540E" w:rsidP="00DF0379">
            <w:pPr>
              <w:spacing w:after="0" w:line="240" w:lineRule="auto"/>
              <w:ind w:firstLine="1134"/>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 xml:space="preserve">Pregoeira do </w:t>
            </w:r>
            <w:r w:rsidR="006F0A59" w:rsidRPr="000D2368">
              <w:rPr>
                <w:rFonts w:ascii="Calibri" w:hAnsi="Calibri" w:cs="Calibri"/>
                <w:b/>
                <w:bCs/>
                <w:color w:val="000000" w:themeColor="text1"/>
                <w:sz w:val="24"/>
                <w:szCs w:val="24"/>
              </w:rPr>
              <w:t>CISALP</w:t>
            </w:r>
          </w:p>
        </w:tc>
      </w:tr>
    </w:tbl>
    <w:p w14:paraId="5675E1FB" w14:textId="77777777" w:rsidR="002129AB" w:rsidRPr="000D2368" w:rsidRDefault="002129AB" w:rsidP="002129AB">
      <w:pPr>
        <w:spacing w:line="360" w:lineRule="auto"/>
        <w:ind w:firstLine="1134"/>
        <w:jc w:val="both"/>
        <w:rPr>
          <w:rFonts w:ascii="Calibri" w:hAnsi="Calibri" w:cs="Calibri"/>
          <w:b/>
          <w:bCs/>
          <w:color w:val="000000" w:themeColor="text1"/>
          <w:sz w:val="24"/>
          <w:szCs w:val="24"/>
        </w:rPr>
      </w:pPr>
    </w:p>
    <w:p w14:paraId="16139B0E" w14:textId="19522453" w:rsidR="00941A29" w:rsidRPr="000D2368" w:rsidRDefault="00941A29" w:rsidP="002129AB">
      <w:pPr>
        <w:spacing w:line="360" w:lineRule="auto"/>
        <w:ind w:firstLine="1134"/>
        <w:jc w:val="both"/>
        <w:rPr>
          <w:rFonts w:ascii="Calibri" w:hAnsi="Calibri" w:cs="Calibri"/>
          <w:b/>
          <w:bCs/>
          <w:color w:val="000000" w:themeColor="text1"/>
          <w:sz w:val="24"/>
          <w:szCs w:val="24"/>
        </w:rPr>
      </w:pPr>
    </w:p>
    <w:p w14:paraId="7F484410" w14:textId="7A8FF30B" w:rsidR="002E01FD" w:rsidRPr="000D2368" w:rsidRDefault="002E01FD" w:rsidP="002129AB">
      <w:pPr>
        <w:spacing w:line="360" w:lineRule="auto"/>
        <w:ind w:firstLine="1134"/>
        <w:jc w:val="both"/>
        <w:rPr>
          <w:rFonts w:ascii="Calibri" w:hAnsi="Calibri" w:cs="Calibri"/>
          <w:b/>
          <w:bCs/>
          <w:color w:val="000000" w:themeColor="text1"/>
          <w:sz w:val="24"/>
          <w:szCs w:val="24"/>
        </w:rPr>
      </w:pPr>
    </w:p>
    <w:p w14:paraId="7F6BF9B5" w14:textId="55EFF48F" w:rsidR="00237BB9" w:rsidRPr="000D2368" w:rsidRDefault="00237BB9" w:rsidP="002129AB">
      <w:pPr>
        <w:spacing w:line="360" w:lineRule="auto"/>
        <w:ind w:firstLine="1134"/>
        <w:jc w:val="both"/>
        <w:rPr>
          <w:rFonts w:ascii="Calibri" w:hAnsi="Calibri" w:cs="Calibri"/>
          <w:b/>
          <w:bCs/>
          <w:color w:val="000000" w:themeColor="text1"/>
          <w:sz w:val="24"/>
          <w:szCs w:val="24"/>
        </w:rPr>
      </w:pPr>
    </w:p>
    <w:p w14:paraId="7186057C" w14:textId="77777777" w:rsidR="00762759" w:rsidRPr="000D2368" w:rsidRDefault="00762759" w:rsidP="002129AB">
      <w:pPr>
        <w:spacing w:line="360" w:lineRule="auto"/>
        <w:ind w:firstLine="1134"/>
        <w:jc w:val="both"/>
        <w:rPr>
          <w:rFonts w:ascii="Calibri" w:hAnsi="Calibri" w:cs="Calibri"/>
          <w:b/>
          <w:bCs/>
          <w:color w:val="000000" w:themeColor="text1"/>
          <w:sz w:val="24"/>
          <w:szCs w:val="24"/>
        </w:rPr>
      </w:pPr>
    </w:p>
    <w:p w14:paraId="3E61C122" w14:textId="77777777" w:rsidR="002E01FD" w:rsidRPr="000D2368" w:rsidRDefault="002E01FD" w:rsidP="002129AB">
      <w:pPr>
        <w:spacing w:line="360" w:lineRule="auto"/>
        <w:ind w:firstLine="1134"/>
        <w:jc w:val="both"/>
        <w:rPr>
          <w:rFonts w:ascii="Calibri" w:hAnsi="Calibri" w:cs="Calibri"/>
          <w:b/>
          <w:bCs/>
          <w:color w:val="000000" w:themeColor="text1"/>
          <w:sz w:val="24"/>
          <w:szCs w:val="24"/>
        </w:rPr>
      </w:pPr>
    </w:p>
    <w:p w14:paraId="036B3440" w14:textId="77777777" w:rsidR="002129AB" w:rsidRPr="000D2368" w:rsidRDefault="002129AB" w:rsidP="00407E5A">
      <w:pPr>
        <w:pBdr>
          <w:top w:val="single" w:sz="4" w:space="2" w:color="auto"/>
          <w:left w:val="single" w:sz="4" w:space="4" w:color="auto"/>
          <w:bottom w:val="single" w:sz="4" w:space="1" w:color="auto"/>
          <w:right w:val="single" w:sz="4" w:space="0" w:color="auto"/>
        </w:pBdr>
        <w:shd w:val="clear" w:color="auto" w:fill="BFBFBF" w:themeFill="background1" w:themeFillShade="BF"/>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lastRenderedPageBreak/>
        <w:t>PREVISÃO DE R</w:t>
      </w:r>
      <w:r w:rsidR="00025000" w:rsidRPr="000D2368">
        <w:rPr>
          <w:rFonts w:ascii="Calibri" w:hAnsi="Calibri" w:cs="Calibri"/>
          <w:b/>
          <w:bCs/>
          <w:color w:val="000000" w:themeColor="text1"/>
          <w:sz w:val="24"/>
          <w:szCs w:val="24"/>
        </w:rPr>
        <w:t>E</w:t>
      </w:r>
      <w:r w:rsidRPr="000D2368">
        <w:rPr>
          <w:rFonts w:ascii="Calibri" w:hAnsi="Calibri" w:cs="Calibri"/>
          <w:b/>
          <w:bCs/>
          <w:color w:val="000000" w:themeColor="text1"/>
          <w:sz w:val="24"/>
          <w:szCs w:val="24"/>
        </w:rPr>
        <w:t>CURSOS ORÇAMENTÁRIOS</w:t>
      </w:r>
    </w:p>
    <w:p w14:paraId="5AC0E053" w14:textId="188ACE63" w:rsidR="002129AB" w:rsidRPr="000D2368" w:rsidRDefault="002129AB" w:rsidP="00CD3EB3">
      <w:pPr>
        <w:spacing w:line="360" w:lineRule="auto"/>
        <w:jc w:val="both"/>
        <w:rPr>
          <w:rFonts w:ascii="Calibri" w:hAnsi="Calibri" w:cs="Calibri"/>
          <w:bCs/>
          <w:color w:val="000000" w:themeColor="text1"/>
          <w:sz w:val="24"/>
          <w:szCs w:val="24"/>
        </w:rPr>
      </w:pPr>
      <w:r w:rsidRPr="000D2368">
        <w:rPr>
          <w:rFonts w:ascii="Calibri" w:hAnsi="Calibri" w:cs="Calibri"/>
          <w:color w:val="000000" w:themeColor="text1"/>
          <w:sz w:val="24"/>
          <w:szCs w:val="24"/>
        </w:rPr>
        <w:t xml:space="preserve">Informamos que existe previsão de recursos orçamentários à conta </w:t>
      </w:r>
      <w:proofErr w:type="gramStart"/>
      <w:r w:rsidRPr="000D2368">
        <w:rPr>
          <w:rFonts w:ascii="Calibri" w:hAnsi="Calibri" w:cs="Calibri"/>
          <w:color w:val="000000" w:themeColor="text1"/>
          <w:sz w:val="24"/>
          <w:szCs w:val="24"/>
        </w:rPr>
        <w:t>da(</w:t>
      </w:r>
      <w:proofErr w:type="gramEnd"/>
      <w:r w:rsidRPr="000D2368">
        <w:rPr>
          <w:rFonts w:ascii="Calibri" w:hAnsi="Calibri" w:cs="Calibri"/>
          <w:color w:val="000000" w:themeColor="text1"/>
          <w:sz w:val="24"/>
          <w:szCs w:val="24"/>
        </w:rPr>
        <w:t>s) dotação(</w:t>
      </w:r>
      <w:proofErr w:type="spellStart"/>
      <w:r w:rsidRPr="000D2368">
        <w:rPr>
          <w:rFonts w:ascii="Calibri" w:hAnsi="Calibri" w:cs="Calibri"/>
          <w:color w:val="000000" w:themeColor="text1"/>
          <w:sz w:val="24"/>
          <w:szCs w:val="24"/>
        </w:rPr>
        <w:t>ões</w:t>
      </w:r>
      <w:proofErr w:type="spellEnd"/>
      <w:r w:rsidRPr="000D2368">
        <w:rPr>
          <w:rFonts w:ascii="Calibri" w:hAnsi="Calibri" w:cs="Calibri"/>
          <w:color w:val="000000" w:themeColor="text1"/>
          <w:sz w:val="24"/>
          <w:szCs w:val="24"/>
        </w:rPr>
        <w:t xml:space="preserve">): </w:t>
      </w:r>
      <w:r w:rsidR="00CD3EB3" w:rsidRPr="000D2368">
        <w:rPr>
          <w:rFonts w:ascii="Calibri" w:hAnsi="Calibri" w:cs="Calibri"/>
          <w:b/>
          <w:bCs/>
          <w:color w:val="000000" w:themeColor="text1"/>
          <w:sz w:val="24"/>
          <w:szCs w:val="24"/>
        </w:rPr>
        <w:t>10.302.9004.2.910.3.3.90.39.00.00 – Ficha 55 e 10.302.9003.2.903.3.3.90.39.00.00 – Ficha 39</w:t>
      </w:r>
    </w:p>
    <w:p w14:paraId="346AB7B4" w14:textId="7CA0D033" w:rsidR="002129AB" w:rsidRPr="000D2368" w:rsidRDefault="002129AB" w:rsidP="002129AB">
      <w:pPr>
        <w:spacing w:line="360" w:lineRule="auto"/>
        <w:ind w:firstLine="1134"/>
        <w:jc w:val="center"/>
        <w:rPr>
          <w:rFonts w:ascii="Calibri" w:hAnsi="Calibri" w:cs="Calibri"/>
          <w:color w:val="000000" w:themeColor="text1"/>
          <w:sz w:val="24"/>
          <w:szCs w:val="24"/>
        </w:rPr>
      </w:pPr>
      <w:r w:rsidRPr="000D2368">
        <w:rPr>
          <w:rFonts w:ascii="Calibri" w:hAnsi="Calibri" w:cs="Calibri"/>
          <w:color w:val="000000" w:themeColor="text1"/>
          <w:sz w:val="24"/>
          <w:szCs w:val="24"/>
        </w:rPr>
        <w:t xml:space="preserve">Lagoa Formosa, </w:t>
      </w:r>
      <w:r w:rsidR="00762759" w:rsidRPr="000D2368">
        <w:rPr>
          <w:rFonts w:ascii="Calibri" w:hAnsi="Calibri" w:cs="Calibri"/>
          <w:color w:val="000000" w:themeColor="text1"/>
          <w:sz w:val="24"/>
          <w:szCs w:val="24"/>
        </w:rPr>
        <w:t>14 de julho</w:t>
      </w:r>
      <w:r w:rsidR="00A67A4A" w:rsidRPr="000D2368">
        <w:rPr>
          <w:rFonts w:ascii="Calibri" w:hAnsi="Calibri" w:cs="Calibri"/>
          <w:color w:val="000000" w:themeColor="text1"/>
          <w:sz w:val="24"/>
          <w:szCs w:val="24"/>
        </w:rPr>
        <w:t xml:space="preserve"> de 2022</w:t>
      </w:r>
      <w:r w:rsidRPr="000D2368">
        <w:rPr>
          <w:rFonts w:ascii="Calibri" w:hAnsi="Calibri" w:cs="Calibri"/>
          <w:color w:val="000000" w:themeColor="text1"/>
          <w:sz w:val="24"/>
          <w:szCs w:val="24"/>
        </w:rPr>
        <w:t>.</w:t>
      </w:r>
    </w:p>
    <w:p w14:paraId="7D164F46" w14:textId="77777777" w:rsidR="002129AB" w:rsidRPr="000D2368" w:rsidRDefault="002129AB" w:rsidP="002129AB">
      <w:pPr>
        <w:spacing w:line="360" w:lineRule="auto"/>
        <w:ind w:firstLine="1134"/>
        <w:jc w:val="center"/>
        <w:rPr>
          <w:rFonts w:ascii="Calibri" w:hAnsi="Calibri" w:cs="Calibri"/>
          <w:bCs/>
          <w:color w:val="000000" w:themeColor="text1"/>
          <w:sz w:val="24"/>
          <w:szCs w:val="24"/>
        </w:rPr>
      </w:pPr>
    </w:p>
    <w:p w14:paraId="5BEC3D4B" w14:textId="77777777" w:rsidR="002129AB" w:rsidRPr="000D2368" w:rsidRDefault="002129AB" w:rsidP="002129AB">
      <w:pPr>
        <w:spacing w:line="360" w:lineRule="auto"/>
        <w:ind w:firstLine="1134"/>
        <w:jc w:val="center"/>
        <w:rPr>
          <w:rFonts w:ascii="Calibri" w:hAnsi="Calibri" w:cs="Calibri"/>
          <w:bCs/>
          <w:color w:val="000000" w:themeColor="text1"/>
          <w:sz w:val="24"/>
          <w:szCs w:val="24"/>
        </w:rPr>
      </w:pPr>
    </w:p>
    <w:p w14:paraId="10F852AC" w14:textId="77777777" w:rsidR="002129AB" w:rsidRPr="000D2368" w:rsidRDefault="002129AB" w:rsidP="002129AB">
      <w:pPr>
        <w:spacing w:line="360" w:lineRule="auto"/>
        <w:ind w:firstLine="1134"/>
        <w:jc w:val="center"/>
        <w:rPr>
          <w:rFonts w:ascii="Calibri" w:hAnsi="Calibri" w:cs="Calibri"/>
          <w:bCs/>
          <w:color w:val="000000" w:themeColor="text1"/>
          <w:sz w:val="24"/>
          <w:szCs w:val="24"/>
        </w:rPr>
      </w:pPr>
    </w:p>
    <w:p w14:paraId="21883D98" w14:textId="77777777" w:rsidR="002129AB" w:rsidRPr="000D2368" w:rsidRDefault="002129AB" w:rsidP="002129AB">
      <w:pPr>
        <w:spacing w:line="360" w:lineRule="auto"/>
        <w:ind w:firstLine="1134"/>
        <w:jc w:val="center"/>
        <w:rPr>
          <w:rFonts w:ascii="Calibri" w:hAnsi="Calibri" w:cs="Calibri"/>
          <w:bCs/>
          <w:color w:val="000000" w:themeColor="text1"/>
          <w:sz w:val="24"/>
          <w:szCs w:val="24"/>
        </w:rPr>
      </w:pPr>
    </w:p>
    <w:p w14:paraId="22E8A83C" w14:textId="77777777" w:rsidR="00A67A4A" w:rsidRPr="000D2368" w:rsidRDefault="00A67A4A" w:rsidP="00A67A4A">
      <w:pPr>
        <w:spacing w:after="0" w:line="240" w:lineRule="auto"/>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____________________________________</w:t>
      </w:r>
    </w:p>
    <w:p w14:paraId="528ABBAB" w14:textId="77777777" w:rsidR="00A67A4A" w:rsidRPr="000D2368" w:rsidRDefault="00A67A4A" w:rsidP="00A67A4A">
      <w:pPr>
        <w:spacing w:after="0" w:line="240" w:lineRule="auto"/>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 xml:space="preserve">             Isabela </w:t>
      </w:r>
      <w:proofErr w:type="spellStart"/>
      <w:r w:rsidRPr="000D2368">
        <w:rPr>
          <w:rFonts w:ascii="Calibri" w:hAnsi="Calibri" w:cs="Calibri"/>
          <w:b/>
          <w:bCs/>
          <w:color w:val="000000" w:themeColor="text1"/>
          <w:sz w:val="24"/>
          <w:szCs w:val="24"/>
        </w:rPr>
        <w:t>Mundim</w:t>
      </w:r>
      <w:proofErr w:type="spellEnd"/>
      <w:r w:rsidRPr="000D2368">
        <w:rPr>
          <w:rFonts w:ascii="Calibri" w:hAnsi="Calibri" w:cs="Calibri"/>
          <w:b/>
          <w:bCs/>
          <w:color w:val="000000" w:themeColor="text1"/>
          <w:sz w:val="24"/>
          <w:szCs w:val="24"/>
        </w:rPr>
        <w:t xml:space="preserve"> Lima de Matos</w:t>
      </w:r>
    </w:p>
    <w:p w14:paraId="2F4E7FF7" w14:textId="77777777" w:rsidR="00A67A4A" w:rsidRPr="000D2368" w:rsidRDefault="00A67A4A" w:rsidP="00A67A4A">
      <w:pPr>
        <w:spacing w:after="0" w:line="240" w:lineRule="auto"/>
        <w:ind w:firstLine="1134"/>
        <w:rPr>
          <w:rFonts w:ascii="Calibri" w:hAnsi="Calibri" w:cs="Calibri"/>
          <w:b/>
          <w:bCs/>
          <w:color w:val="000000" w:themeColor="text1"/>
          <w:sz w:val="24"/>
          <w:szCs w:val="24"/>
        </w:rPr>
      </w:pPr>
      <w:r w:rsidRPr="000D2368">
        <w:rPr>
          <w:rFonts w:ascii="Calibri" w:hAnsi="Calibri" w:cs="Calibri"/>
          <w:b/>
          <w:bCs/>
          <w:color w:val="000000" w:themeColor="text1"/>
          <w:sz w:val="24"/>
          <w:szCs w:val="24"/>
        </w:rPr>
        <w:t xml:space="preserve">                                                       Contadora – CRC 107703/O</w:t>
      </w:r>
    </w:p>
    <w:p w14:paraId="1B1DC900" w14:textId="77777777" w:rsidR="002129AB" w:rsidRPr="000D2368" w:rsidRDefault="002129AB" w:rsidP="002129AB">
      <w:pPr>
        <w:spacing w:line="360" w:lineRule="auto"/>
        <w:ind w:firstLine="1134"/>
        <w:jc w:val="both"/>
        <w:rPr>
          <w:rFonts w:ascii="Calibri" w:hAnsi="Calibri" w:cs="Calibri"/>
          <w:bCs/>
          <w:color w:val="000000" w:themeColor="text1"/>
          <w:sz w:val="24"/>
          <w:szCs w:val="24"/>
        </w:rPr>
      </w:pPr>
    </w:p>
    <w:p w14:paraId="60B4BA92" w14:textId="77777777" w:rsidR="002129AB" w:rsidRPr="000D2368" w:rsidRDefault="002129AB" w:rsidP="002129AB">
      <w:pPr>
        <w:spacing w:line="360" w:lineRule="auto"/>
        <w:ind w:firstLine="1134"/>
        <w:jc w:val="both"/>
        <w:rPr>
          <w:rFonts w:ascii="Calibri" w:hAnsi="Calibri" w:cs="Calibri"/>
          <w:bCs/>
          <w:color w:val="000000" w:themeColor="text1"/>
          <w:sz w:val="24"/>
          <w:szCs w:val="24"/>
        </w:rPr>
      </w:pPr>
    </w:p>
    <w:p w14:paraId="10666E60" w14:textId="77777777" w:rsidR="002129AB" w:rsidRPr="000D2368" w:rsidRDefault="002129AB" w:rsidP="002129AB">
      <w:pPr>
        <w:spacing w:line="360" w:lineRule="auto"/>
        <w:ind w:firstLine="1134"/>
        <w:jc w:val="both"/>
        <w:rPr>
          <w:rFonts w:ascii="Calibri" w:hAnsi="Calibri" w:cs="Calibri"/>
          <w:bCs/>
          <w:color w:val="000000" w:themeColor="text1"/>
          <w:sz w:val="24"/>
          <w:szCs w:val="24"/>
        </w:rPr>
      </w:pPr>
    </w:p>
    <w:p w14:paraId="44A50B9A" w14:textId="77777777" w:rsidR="002129AB" w:rsidRPr="000D2368" w:rsidRDefault="002129AB" w:rsidP="002129AB">
      <w:pPr>
        <w:spacing w:line="360" w:lineRule="auto"/>
        <w:ind w:firstLine="1134"/>
        <w:jc w:val="both"/>
        <w:rPr>
          <w:rFonts w:ascii="Calibri" w:hAnsi="Calibri" w:cs="Calibri"/>
          <w:bCs/>
          <w:color w:val="000000" w:themeColor="text1"/>
          <w:sz w:val="24"/>
          <w:szCs w:val="24"/>
        </w:rPr>
      </w:pPr>
    </w:p>
    <w:p w14:paraId="0ABAEBAA" w14:textId="77777777" w:rsidR="002129AB" w:rsidRPr="000D2368" w:rsidRDefault="002129AB" w:rsidP="002129AB">
      <w:pPr>
        <w:spacing w:line="360" w:lineRule="auto"/>
        <w:ind w:firstLine="1134"/>
        <w:jc w:val="both"/>
        <w:rPr>
          <w:rFonts w:ascii="Calibri" w:hAnsi="Calibri" w:cs="Calibri"/>
          <w:bCs/>
          <w:color w:val="000000" w:themeColor="text1"/>
          <w:sz w:val="24"/>
          <w:szCs w:val="24"/>
        </w:rPr>
      </w:pPr>
    </w:p>
    <w:p w14:paraId="3FEF8EA2" w14:textId="77777777" w:rsidR="000D4811" w:rsidRPr="000D2368" w:rsidRDefault="000D4811" w:rsidP="002129AB">
      <w:pPr>
        <w:spacing w:line="360" w:lineRule="auto"/>
        <w:ind w:firstLine="1134"/>
        <w:jc w:val="both"/>
        <w:rPr>
          <w:rFonts w:ascii="Calibri" w:hAnsi="Calibri" w:cs="Calibri"/>
          <w:bCs/>
          <w:color w:val="000000" w:themeColor="text1"/>
          <w:sz w:val="24"/>
          <w:szCs w:val="24"/>
        </w:rPr>
      </w:pPr>
    </w:p>
    <w:p w14:paraId="643FA754" w14:textId="77777777" w:rsidR="000D4811" w:rsidRPr="000D2368" w:rsidRDefault="000D4811" w:rsidP="002129AB">
      <w:pPr>
        <w:spacing w:line="360" w:lineRule="auto"/>
        <w:ind w:firstLine="1134"/>
        <w:jc w:val="both"/>
        <w:rPr>
          <w:rFonts w:ascii="Calibri" w:hAnsi="Calibri" w:cs="Calibri"/>
          <w:bCs/>
          <w:color w:val="000000" w:themeColor="text1"/>
          <w:sz w:val="24"/>
          <w:szCs w:val="24"/>
        </w:rPr>
      </w:pPr>
    </w:p>
    <w:p w14:paraId="7903307B" w14:textId="4060218C" w:rsidR="000D4811" w:rsidRPr="000D2368" w:rsidRDefault="000D4811" w:rsidP="002129AB">
      <w:pPr>
        <w:spacing w:line="360" w:lineRule="auto"/>
        <w:ind w:firstLine="1134"/>
        <w:jc w:val="both"/>
        <w:rPr>
          <w:rFonts w:ascii="Calibri" w:hAnsi="Calibri" w:cs="Calibri"/>
          <w:bCs/>
          <w:color w:val="000000" w:themeColor="text1"/>
          <w:sz w:val="24"/>
          <w:szCs w:val="24"/>
        </w:rPr>
      </w:pPr>
    </w:p>
    <w:p w14:paraId="42F3DCCA" w14:textId="2069FE90" w:rsidR="00762759" w:rsidRPr="000D2368" w:rsidRDefault="00762759" w:rsidP="002129AB">
      <w:pPr>
        <w:spacing w:line="360" w:lineRule="auto"/>
        <w:ind w:firstLine="1134"/>
        <w:jc w:val="both"/>
        <w:rPr>
          <w:rFonts w:ascii="Calibri" w:hAnsi="Calibri" w:cs="Calibri"/>
          <w:bCs/>
          <w:color w:val="000000" w:themeColor="text1"/>
          <w:sz w:val="24"/>
          <w:szCs w:val="24"/>
        </w:rPr>
      </w:pPr>
    </w:p>
    <w:p w14:paraId="1D57913D" w14:textId="77777777" w:rsidR="00762759" w:rsidRPr="000D2368" w:rsidRDefault="00762759" w:rsidP="002129AB">
      <w:pPr>
        <w:spacing w:line="360" w:lineRule="auto"/>
        <w:ind w:firstLine="1134"/>
        <w:jc w:val="both"/>
        <w:rPr>
          <w:rFonts w:ascii="Calibri" w:hAnsi="Calibri" w:cs="Calibri"/>
          <w:bCs/>
          <w:color w:val="000000" w:themeColor="text1"/>
          <w:sz w:val="24"/>
          <w:szCs w:val="24"/>
        </w:rPr>
      </w:pPr>
    </w:p>
    <w:p w14:paraId="34D64C46" w14:textId="77777777" w:rsidR="00407E5A" w:rsidRPr="000D2368" w:rsidRDefault="00407E5A" w:rsidP="002129AB">
      <w:pPr>
        <w:spacing w:line="360" w:lineRule="auto"/>
        <w:ind w:firstLine="1134"/>
        <w:jc w:val="both"/>
        <w:rPr>
          <w:rFonts w:ascii="Calibri" w:hAnsi="Calibri" w:cs="Calibri"/>
          <w:bCs/>
          <w:color w:val="000000" w:themeColor="text1"/>
          <w:sz w:val="24"/>
          <w:szCs w:val="24"/>
        </w:rPr>
      </w:pPr>
    </w:p>
    <w:p w14:paraId="0A67DF44" w14:textId="77777777" w:rsidR="002129AB" w:rsidRPr="000D2368" w:rsidRDefault="002129AB" w:rsidP="00B64F05">
      <w:pPr>
        <w:spacing w:line="360" w:lineRule="auto"/>
        <w:jc w:val="both"/>
        <w:rPr>
          <w:rFonts w:ascii="Calibri" w:hAnsi="Calibri" w:cs="Calibri"/>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2129AB" w:rsidRPr="000D2368" w14:paraId="12AD3590" w14:textId="77777777" w:rsidTr="00025000">
        <w:trPr>
          <w:trHeight w:val="427"/>
        </w:trPr>
        <w:tc>
          <w:tcPr>
            <w:tcW w:w="10201" w:type="dxa"/>
            <w:tcBorders>
              <w:top w:val="single" w:sz="4" w:space="0" w:color="auto"/>
              <w:left w:val="single" w:sz="4" w:space="0" w:color="auto"/>
              <w:bottom w:val="single" w:sz="4" w:space="0" w:color="auto"/>
              <w:right w:val="single" w:sz="4" w:space="0" w:color="auto"/>
            </w:tcBorders>
            <w:shd w:val="clear" w:color="auto" w:fill="BFBFBF"/>
          </w:tcPr>
          <w:p w14:paraId="4DECDB7D" w14:textId="77777777" w:rsidR="002129AB" w:rsidRPr="000D2368" w:rsidRDefault="002129AB" w:rsidP="00555C51">
            <w:pPr>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lastRenderedPageBreak/>
              <w:br w:type="page"/>
              <w:t>AUTORIZAÇÃO PARA ABERTURA DE PROCESSO LICITATÓRIO</w:t>
            </w:r>
          </w:p>
        </w:tc>
      </w:tr>
    </w:tbl>
    <w:p w14:paraId="19EC7F0D" w14:textId="77777777" w:rsidR="002129AB" w:rsidRPr="000D2368" w:rsidRDefault="002129AB" w:rsidP="002129AB">
      <w:pPr>
        <w:spacing w:line="360" w:lineRule="auto"/>
        <w:jc w:val="both"/>
        <w:rPr>
          <w:rFonts w:ascii="Calibri" w:hAnsi="Calibri" w:cs="Calibri"/>
          <w:color w:val="000000" w:themeColor="text1"/>
          <w:sz w:val="24"/>
          <w:szCs w:val="24"/>
        </w:rPr>
      </w:pPr>
    </w:p>
    <w:p w14:paraId="20D2CFDF" w14:textId="0E020997" w:rsidR="002129AB" w:rsidRPr="000D2368" w:rsidRDefault="002129AB" w:rsidP="002129AB">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Estando cumpridas as formalidades prevista na Lei número 8.666/93, AUTORIZO a abertura do procedimento licitatório, modalidade pregão eletrônico do tipo menor preço, para</w:t>
      </w:r>
      <w:r w:rsidRPr="000D2368">
        <w:rPr>
          <w:rFonts w:ascii="Calibri" w:hAnsi="Calibri" w:cs="Calibri"/>
          <w:b/>
          <w:bCs/>
          <w:color w:val="000000" w:themeColor="text1"/>
          <w:sz w:val="24"/>
          <w:szCs w:val="24"/>
        </w:rPr>
        <w:t xml:space="preserve">: </w:t>
      </w:r>
      <w:r w:rsidR="00762759"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00D50FD0" w:rsidRPr="000D2368">
        <w:rPr>
          <w:rFonts w:ascii="Calibri" w:hAnsi="Calibri" w:cs="Calibri"/>
          <w:b/>
          <w:color w:val="000000" w:themeColor="text1"/>
          <w:sz w:val="24"/>
          <w:szCs w:val="24"/>
        </w:rPr>
        <w:t xml:space="preserve">. </w:t>
      </w:r>
      <w:r w:rsidRPr="000D2368">
        <w:rPr>
          <w:rFonts w:ascii="Calibri" w:hAnsi="Calibri" w:cs="Calibri"/>
          <w:color w:val="000000" w:themeColor="text1"/>
          <w:sz w:val="24"/>
          <w:szCs w:val="24"/>
        </w:rPr>
        <w:t>Conforme solicitação em anexo e em atendimento ao disposto no inciso II do artigo 16 da Lei Complementar nº 101 de 05 de maio de 2000.</w:t>
      </w:r>
    </w:p>
    <w:p w14:paraId="527D4FB0" w14:textId="77777777" w:rsidR="002129AB" w:rsidRPr="000D2368" w:rsidRDefault="002129AB" w:rsidP="002129AB">
      <w:pPr>
        <w:autoSpaceDE w:val="0"/>
        <w:autoSpaceDN w:val="0"/>
        <w:adjustRightInd w:val="0"/>
        <w:spacing w:line="360" w:lineRule="auto"/>
        <w:jc w:val="both"/>
        <w:rPr>
          <w:rFonts w:ascii="Calibri" w:hAnsi="Calibri" w:cs="Calibri"/>
          <w:color w:val="000000" w:themeColor="text1"/>
          <w:sz w:val="24"/>
          <w:szCs w:val="24"/>
        </w:rPr>
      </w:pPr>
    </w:p>
    <w:p w14:paraId="2C66FD30" w14:textId="77777777" w:rsidR="002129AB" w:rsidRPr="000D2368" w:rsidRDefault="002129AB" w:rsidP="002129AB">
      <w:pPr>
        <w:autoSpaceDE w:val="0"/>
        <w:autoSpaceDN w:val="0"/>
        <w:adjustRightInd w:val="0"/>
        <w:spacing w:line="360" w:lineRule="auto"/>
        <w:jc w:val="both"/>
        <w:rPr>
          <w:rFonts w:ascii="Calibri" w:hAnsi="Calibri" w:cs="Calibri"/>
          <w:b/>
          <w:color w:val="000000" w:themeColor="text1"/>
          <w:sz w:val="24"/>
          <w:szCs w:val="24"/>
        </w:rPr>
      </w:pPr>
      <w:r w:rsidRPr="000D2368">
        <w:rPr>
          <w:rFonts w:ascii="Calibri" w:hAnsi="Calibri" w:cs="Calibri"/>
          <w:color w:val="000000" w:themeColor="text1"/>
          <w:sz w:val="24"/>
          <w:szCs w:val="24"/>
        </w:rPr>
        <w:t>Declaro que a despesa tem adequação orçamentária e financeira com a lei orçamentária anual, compatibilidade com o plano plurianual e com a lei de diretrizes orçamentárias.</w:t>
      </w:r>
    </w:p>
    <w:p w14:paraId="060BE3A5" w14:textId="77777777" w:rsidR="002129AB" w:rsidRPr="000D2368" w:rsidRDefault="002129AB" w:rsidP="002129AB">
      <w:pPr>
        <w:spacing w:line="360" w:lineRule="auto"/>
        <w:ind w:firstLine="1134"/>
        <w:jc w:val="both"/>
        <w:rPr>
          <w:rFonts w:ascii="Calibri" w:hAnsi="Calibri" w:cs="Calibri"/>
          <w:color w:val="000000" w:themeColor="text1"/>
          <w:sz w:val="24"/>
          <w:szCs w:val="24"/>
        </w:rPr>
      </w:pPr>
    </w:p>
    <w:p w14:paraId="1128F62E" w14:textId="77777777" w:rsidR="002129AB" w:rsidRPr="000D2368" w:rsidRDefault="002129AB" w:rsidP="002129AB">
      <w:pPr>
        <w:spacing w:line="360" w:lineRule="auto"/>
        <w:ind w:firstLine="1134"/>
        <w:jc w:val="both"/>
        <w:rPr>
          <w:rFonts w:ascii="Calibri" w:hAnsi="Calibri" w:cs="Calibri"/>
          <w:color w:val="000000" w:themeColor="text1"/>
          <w:sz w:val="24"/>
          <w:szCs w:val="24"/>
        </w:rPr>
      </w:pPr>
    </w:p>
    <w:p w14:paraId="6B78EFE4" w14:textId="77777777" w:rsidR="002129AB" w:rsidRPr="000D2368" w:rsidRDefault="002129AB" w:rsidP="002129AB">
      <w:pPr>
        <w:spacing w:line="360" w:lineRule="auto"/>
        <w:ind w:firstLine="1134"/>
        <w:jc w:val="both"/>
        <w:rPr>
          <w:rFonts w:ascii="Calibri" w:hAnsi="Calibri" w:cs="Calibri"/>
          <w:color w:val="000000" w:themeColor="text1"/>
          <w:sz w:val="24"/>
          <w:szCs w:val="24"/>
        </w:rPr>
      </w:pPr>
    </w:p>
    <w:p w14:paraId="1997EBFA" w14:textId="25153F3A" w:rsidR="002129AB" w:rsidRPr="000D2368" w:rsidRDefault="002129AB" w:rsidP="002129AB">
      <w:pPr>
        <w:spacing w:line="360" w:lineRule="auto"/>
        <w:ind w:firstLine="1134"/>
        <w:jc w:val="center"/>
        <w:rPr>
          <w:rFonts w:ascii="Calibri" w:hAnsi="Calibri" w:cs="Calibri"/>
          <w:color w:val="000000" w:themeColor="text1"/>
          <w:sz w:val="24"/>
          <w:szCs w:val="24"/>
        </w:rPr>
      </w:pPr>
      <w:r w:rsidRPr="000D2368">
        <w:rPr>
          <w:rFonts w:ascii="Calibri" w:hAnsi="Calibri" w:cs="Calibri"/>
          <w:color w:val="000000" w:themeColor="text1"/>
          <w:sz w:val="24"/>
          <w:szCs w:val="24"/>
        </w:rPr>
        <w:t xml:space="preserve">Lagoa Formosa, </w:t>
      </w:r>
      <w:r w:rsidR="00762759" w:rsidRPr="000D2368">
        <w:rPr>
          <w:rFonts w:ascii="Calibri" w:hAnsi="Calibri" w:cs="Calibri"/>
          <w:color w:val="000000" w:themeColor="text1"/>
          <w:sz w:val="24"/>
          <w:szCs w:val="24"/>
        </w:rPr>
        <w:t>14 de julho</w:t>
      </w:r>
      <w:r w:rsidR="00A67A4A" w:rsidRPr="000D2368">
        <w:rPr>
          <w:rFonts w:ascii="Calibri" w:hAnsi="Calibri" w:cs="Calibri"/>
          <w:color w:val="000000" w:themeColor="text1"/>
          <w:sz w:val="24"/>
          <w:szCs w:val="24"/>
        </w:rPr>
        <w:t xml:space="preserve"> de 2022</w:t>
      </w:r>
      <w:r w:rsidRPr="000D2368">
        <w:rPr>
          <w:rFonts w:ascii="Calibri" w:hAnsi="Calibri" w:cs="Calibri"/>
          <w:color w:val="000000" w:themeColor="text1"/>
          <w:sz w:val="24"/>
          <w:szCs w:val="24"/>
        </w:rPr>
        <w:t>.</w:t>
      </w:r>
    </w:p>
    <w:p w14:paraId="744489E5" w14:textId="77777777" w:rsidR="002129AB" w:rsidRPr="000D2368" w:rsidRDefault="002129AB" w:rsidP="002129AB">
      <w:pPr>
        <w:spacing w:line="360" w:lineRule="auto"/>
        <w:ind w:firstLine="1134"/>
        <w:jc w:val="center"/>
        <w:rPr>
          <w:rFonts w:ascii="Calibri" w:hAnsi="Calibri" w:cs="Calibri"/>
          <w:color w:val="000000" w:themeColor="text1"/>
          <w:sz w:val="24"/>
          <w:szCs w:val="24"/>
        </w:rPr>
      </w:pPr>
    </w:p>
    <w:p w14:paraId="046AF940" w14:textId="77777777" w:rsidR="002129AB" w:rsidRPr="000D2368" w:rsidRDefault="002129AB" w:rsidP="002129AB">
      <w:pPr>
        <w:spacing w:line="360" w:lineRule="auto"/>
        <w:ind w:firstLine="1134"/>
        <w:jc w:val="center"/>
        <w:rPr>
          <w:rFonts w:ascii="Calibri" w:hAnsi="Calibri" w:cs="Calibri"/>
          <w:color w:val="000000" w:themeColor="text1"/>
          <w:sz w:val="24"/>
          <w:szCs w:val="24"/>
        </w:rPr>
      </w:pPr>
    </w:p>
    <w:p w14:paraId="16E8C4D3" w14:textId="77777777" w:rsidR="002129AB" w:rsidRPr="000D2368" w:rsidRDefault="002129AB" w:rsidP="002129AB">
      <w:pPr>
        <w:spacing w:line="360" w:lineRule="auto"/>
        <w:ind w:firstLine="1134"/>
        <w:jc w:val="center"/>
        <w:rPr>
          <w:rFonts w:ascii="Calibri" w:hAnsi="Calibri" w:cs="Calibri"/>
          <w:b/>
          <w:bCs/>
          <w:color w:val="000000" w:themeColor="text1"/>
          <w:sz w:val="24"/>
          <w:szCs w:val="24"/>
        </w:rPr>
      </w:pPr>
    </w:p>
    <w:p w14:paraId="7AD38B72" w14:textId="77777777" w:rsidR="002129AB" w:rsidRPr="000D2368" w:rsidRDefault="002129AB" w:rsidP="002129AB">
      <w:pPr>
        <w:spacing w:after="0" w:line="240" w:lineRule="auto"/>
        <w:ind w:firstLine="1134"/>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________________________________</w:t>
      </w:r>
    </w:p>
    <w:p w14:paraId="2099887B" w14:textId="77777777" w:rsidR="002129AB" w:rsidRPr="000D2368" w:rsidRDefault="00CC7579" w:rsidP="002129AB">
      <w:pPr>
        <w:spacing w:after="0" w:line="240" w:lineRule="auto"/>
        <w:ind w:firstLine="1134"/>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Edson Machado de Andrade</w:t>
      </w:r>
    </w:p>
    <w:p w14:paraId="3D159819" w14:textId="77777777" w:rsidR="002129AB" w:rsidRPr="000D2368" w:rsidRDefault="002129AB" w:rsidP="002129AB">
      <w:pPr>
        <w:spacing w:after="0" w:line="240" w:lineRule="auto"/>
        <w:ind w:firstLine="1134"/>
        <w:jc w:val="center"/>
        <w:rPr>
          <w:rFonts w:ascii="Calibri" w:hAnsi="Calibri" w:cs="Calibri"/>
          <w:b/>
          <w:bCs/>
          <w:color w:val="000000" w:themeColor="text1"/>
          <w:sz w:val="24"/>
          <w:szCs w:val="24"/>
        </w:rPr>
      </w:pPr>
      <w:r w:rsidRPr="000D2368">
        <w:rPr>
          <w:rFonts w:ascii="Calibri" w:hAnsi="Calibri" w:cs="Calibri"/>
          <w:b/>
          <w:bCs/>
          <w:color w:val="000000" w:themeColor="text1"/>
          <w:sz w:val="24"/>
          <w:szCs w:val="24"/>
        </w:rPr>
        <w:t>PRESIDENTE DO CISALP</w:t>
      </w:r>
    </w:p>
    <w:p w14:paraId="0078C084" w14:textId="77777777" w:rsidR="0054312B" w:rsidRPr="000D2368" w:rsidRDefault="0054312B" w:rsidP="002129AB">
      <w:pPr>
        <w:spacing w:after="0" w:line="240" w:lineRule="auto"/>
        <w:ind w:firstLine="1134"/>
        <w:jc w:val="center"/>
        <w:rPr>
          <w:rFonts w:ascii="Calibri" w:hAnsi="Calibri" w:cs="Calibri"/>
          <w:b/>
          <w:bCs/>
          <w:color w:val="000000" w:themeColor="text1"/>
          <w:sz w:val="24"/>
          <w:szCs w:val="24"/>
        </w:rPr>
      </w:pPr>
    </w:p>
    <w:p w14:paraId="337E3BBB" w14:textId="77777777" w:rsidR="0054312B" w:rsidRPr="000D2368" w:rsidRDefault="0054312B" w:rsidP="002129AB">
      <w:pPr>
        <w:spacing w:after="0" w:line="240" w:lineRule="auto"/>
        <w:ind w:firstLine="1134"/>
        <w:jc w:val="center"/>
        <w:rPr>
          <w:rFonts w:ascii="Calibri" w:hAnsi="Calibri" w:cs="Calibri"/>
          <w:b/>
          <w:bCs/>
          <w:color w:val="000000" w:themeColor="text1"/>
          <w:sz w:val="24"/>
          <w:szCs w:val="24"/>
        </w:rPr>
      </w:pPr>
    </w:p>
    <w:p w14:paraId="0CC63C1F" w14:textId="77777777" w:rsidR="002129AB" w:rsidRPr="000D2368" w:rsidRDefault="002129AB" w:rsidP="002129AB">
      <w:pPr>
        <w:spacing w:line="360" w:lineRule="auto"/>
        <w:ind w:firstLine="1134"/>
        <w:jc w:val="both"/>
        <w:rPr>
          <w:rFonts w:ascii="Calibri" w:hAnsi="Calibri" w:cs="Calibri"/>
          <w:b/>
          <w:bCs/>
          <w:color w:val="000000" w:themeColor="text1"/>
          <w:sz w:val="24"/>
          <w:szCs w:val="24"/>
        </w:rPr>
      </w:pPr>
    </w:p>
    <w:p w14:paraId="22541977" w14:textId="77777777" w:rsidR="00ED519E" w:rsidRPr="000D2368" w:rsidRDefault="00ED519E" w:rsidP="002129AB">
      <w:pPr>
        <w:spacing w:line="360" w:lineRule="auto"/>
        <w:ind w:firstLine="1134"/>
        <w:jc w:val="both"/>
        <w:rPr>
          <w:rFonts w:ascii="Calibri" w:hAnsi="Calibri" w:cs="Calibri"/>
          <w:b/>
          <w:bCs/>
          <w:color w:val="000000" w:themeColor="text1"/>
          <w:sz w:val="24"/>
          <w:szCs w:val="24"/>
        </w:rPr>
      </w:pPr>
    </w:p>
    <w:p w14:paraId="28A6D1B6" w14:textId="46A6B446" w:rsidR="000D4811" w:rsidRPr="000D2368" w:rsidRDefault="000D4811" w:rsidP="002E01FD">
      <w:pPr>
        <w:spacing w:line="360" w:lineRule="auto"/>
        <w:jc w:val="both"/>
        <w:rPr>
          <w:rFonts w:ascii="Calibri" w:hAnsi="Calibri" w:cs="Calibri"/>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2129AB" w:rsidRPr="000D2368" w14:paraId="6B7CE497" w14:textId="77777777" w:rsidTr="00460EF9">
        <w:trPr>
          <w:trHeight w:val="416"/>
        </w:trPr>
        <w:tc>
          <w:tcPr>
            <w:tcW w:w="10201" w:type="dxa"/>
            <w:shd w:val="clear" w:color="auto" w:fill="BFBFBF" w:themeFill="background1" w:themeFillShade="BF"/>
          </w:tcPr>
          <w:p w14:paraId="22C7F133" w14:textId="77777777" w:rsidR="002129AB" w:rsidRPr="000D2368" w:rsidRDefault="002129AB" w:rsidP="00555C51">
            <w:pPr>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lastRenderedPageBreak/>
              <w:t>NOTA TÉCNICA</w:t>
            </w:r>
          </w:p>
        </w:tc>
      </w:tr>
    </w:tbl>
    <w:p w14:paraId="315A59BF" w14:textId="77777777" w:rsidR="002129AB" w:rsidRPr="000D2368" w:rsidRDefault="002129AB" w:rsidP="002129AB">
      <w:pPr>
        <w:spacing w:line="360" w:lineRule="auto"/>
        <w:jc w:val="both"/>
        <w:rPr>
          <w:rFonts w:ascii="Calibri" w:hAnsi="Calibri" w:cs="Calibri"/>
          <w:b/>
          <w:bCs/>
          <w:color w:val="000000" w:themeColor="text1"/>
          <w:sz w:val="24"/>
          <w:szCs w:val="24"/>
        </w:rPr>
      </w:pPr>
    </w:p>
    <w:p w14:paraId="7231D15F" w14:textId="50077541" w:rsidR="00025000" w:rsidRPr="000D2368" w:rsidRDefault="002129AB" w:rsidP="002129AB">
      <w:pPr>
        <w:spacing w:line="360" w:lineRule="auto"/>
        <w:jc w:val="both"/>
        <w:rPr>
          <w:rFonts w:ascii="Calibri" w:hAnsi="Calibri" w:cs="Calibri"/>
          <w:b/>
          <w:bCs/>
          <w:color w:val="000000" w:themeColor="text1"/>
          <w:sz w:val="24"/>
          <w:szCs w:val="24"/>
        </w:rPr>
      </w:pPr>
      <w:r w:rsidRPr="000D2368">
        <w:rPr>
          <w:rFonts w:ascii="Calibri" w:hAnsi="Calibri" w:cs="Calibri"/>
          <w:b/>
          <w:bCs/>
          <w:color w:val="000000" w:themeColor="text1"/>
          <w:sz w:val="24"/>
          <w:szCs w:val="24"/>
        </w:rPr>
        <w:t>PREGÃO ELET</w:t>
      </w:r>
      <w:r w:rsidR="00025000" w:rsidRPr="000D2368">
        <w:rPr>
          <w:rFonts w:ascii="Calibri" w:hAnsi="Calibri" w:cs="Calibri"/>
          <w:b/>
          <w:bCs/>
          <w:color w:val="000000" w:themeColor="text1"/>
          <w:sz w:val="24"/>
          <w:szCs w:val="24"/>
        </w:rPr>
        <w:t>R</w:t>
      </w:r>
      <w:r w:rsidRPr="000D2368">
        <w:rPr>
          <w:rFonts w:ascii="Calibri" w:hAnsi="Calibri" w:cs="Calibri"/>
          <w:b/>
          <w:bCs/>
          <w:color w:val="000000" w:themeColor="text1"/>
          <w:sz w:val="24"/>
          <w:szCs w:val="24"/>
        </w:rPr>
        <w:t xml:space="preserve">ÔNICO </w:t>
      </w:r>
      <w:r w:rsidR="00820E1E" w:rsidRPr="000D2368">
        <w:rPr>
          <w:rFonts w:ascii="Calibri" w:hAnsi="Calibri" w:cs="Calibri"/>
          <w:b/>
          <w:bCs/>
          <w:color w:val="000000" w:themeColor="text1"/>
          <w:sz w:val="24"/>
          <w:szCs w:val="24"/>
        </w:rPr>
        <w:t>0</w:t>
      </w:r>
      <w:r w:rsidR="00C30A21" w:rsidRPr="000D2368">
        <w:rPr>
          <w:rFonts w:ascii="Calibri" w:hAnsi="Calibri" w:cs="Calibri"/>
          <w:b/>
          <w:bCs/>
          <w:color w:val="000000" w:themeColor="text1"/>
          <w:sz w:val="24"/>
          <w:szCs w:val="24"/>
        </w:rPr>
        <w:t>34</w:t>
      </w:r>
      <w:r w:rsidR="00B6540E" w:rsidRPr="000D2368">
        <w:rPr>
          <w:rFonts w:ascii="Calibri" w:hAnsi="Calibri" w:cs="Calibri"/>
          <w:b/>
          <w:bCs/>
          <w:color w:val="000000" w:themeColor="text1"/>
          <w:sz w:val="24"/>
          <w:szCs w:val="24"/>
        </w:rPr>
        <w:t>/2022</w:t>
      </w:r>
    </w:p>
    <w:p w14:paraId="7C3A134F" w14:textId="4DF16ABC" w:rsidR="002129AB" w:rsidRPr="000D2368" w:rsidRDefault="00762759" w:rsidP="002129AB">
      <w:pPr>
        <w:spacing w:line="360" w:lineRule="auto"/>
        <w:jc w:val="both"/>
        <w:rPr>
          <w:rFonts w:ascii="Calibri" w:hAnsi="Calibri" w:cs="Calibri"/>
          <w:b/>
          <w:color w:val="000000" w:themeColor="text1"/>
          <w:sz w:val="24"/>
          <w:szCs w:val="24"/>
        </w:rPr>
      </w:pPr>
      <w:r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0044433C" w:rsidRPr="000D2368">
        <w:rPr>
          <w:rFonts w:ascii="Calibri" w:hAnsi="Calibri" w:cs="Calibri"/>
          <w:b/>
          <w:color w:val="000000" w:themeColor="text1"/>
          <w:sz w:val="24"/>
          <w:szCs w:val="24"/>
        </w:rPr>
        <w:t>,</w:t>
      </w:r>
      <w:r w:rsidR="003459DF" w:rsidRPr="000D2368">
        <w:rPr>
          <w:rFonts w:ascii="Calibri" w:hAnsi="Calibri" w:cs="Calibri"/>
          <w:b/>
          <w:color w:val="000000" w:themeColor="text1"/>
          <w:sz w:val="24"/>
          <w:szCs w:val="24"/>
        </w:rPr>
        <w:t xml:space="preserve"> </w:t>
      </w:r>
      <w:r w:rsidR="002129AB" w:rsidRPr="000D2368">
        <w:rPr>
          <w:rFonts w:ascii="Calibri" w:hAnsi="Calibri" w:cs="Calibri"/>
          <w:b/>
          <w:color w:val="000000" w:themeColor="text1"/>
          <w:sz w:val="24"/>
          <w:szCs w:val="24"/>
        </w:rPr>
        <w:t>encontra</w:t>
      </w:r>
      <w:r w:rsidR="002129AB" w:rsidRPr="000D2368">
        <w:rPr>
          <w:rFonts w:ascii="Calibri" w:hAnsi="Calibri" w:cs="Calibri"/>
          <w:color w:val="000000" w:themeColor="text1"/>
          <w:sz w:val="24"/>
          <w:szCs w:val="24"/>
        </w:rPr>
        <w:t xml:space="preserve"> respaldo legal no artigo 1°, da lei 10.520/02</w:t>
      </w:r>
      <w:r w:rsidR="00EB519B" w:rsidRPr="000D2368">
        <w:rPr>
          <w:rFonts w:ascii="Calibri" w:hAnsi="Calibri" w:cs="Calibri"/>
          <w:color w:val="000000" w:themeColor="text1"/>
          <w:sz w:val="24"/>
          <w:szCs w:val="24"/>
        </w:rPr>
        <w:t xml:space="preserve"> c/c Decreto 10.024/19</w:t>
      </w:r>
      <w:r w:rsidR="002129AB" w:rsidRPr="000D2368">
        <w:rPr>
          <w:rFonts w:ascii="Calibri" w:hAnsi="Calibri" w:cs="Calibri"/>
          <w:color w:val="000000" w:themeColor="text1"/>
          <w:sz w:val="24"/>
          <w:szCs w:val="24"/>
        </w:rPr>
        <w:t>, posto que para aquisição de bens e serviços comuns poderá ser adotada a licitação na modalidade pregão</w:t>
      </w:r>
      <w:r w:rsidR="00EB519B" w:rsidRPr="000D2368">
        <w:rPr>
          <w:rFonts w:ascii="Calibri" w:hAnsi="Calibri" w:cs="Calibri"/>
          <w:color w:val="000000" w:themeColor="text1"/>
          <w:sz w:val="24"/>
          <w:szCs w:val="24"/>
        </w:rPr>
        <w:t>, na forma eletrônica, sistema de registro de preços, do tipo menor preço.</w:t>
      </w:r>
    </w:p>
    <w:p w14:paraId="5B03A9D2" w14:textId="77777777" w:rsidR="002129AB" w:rsidRPr="000D2368" w:rsidRDefault="002129AB" w:rsidP="002129AB">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Consideram-se bens e serviços comuns, para os fins e efeitos da Lei 10.520/02, aqueles cujos padrões de desempenho e qualidade possam ser objetivamente definidos pelo edital, por meio de especificações usuais no mercado.</w:t>
      </w:r>
    </w:p>
    <w:p w14:paraId="3696BB53" w14:textId="77777777" w:rsidR="002129AB" w:rsidRPr="000D2368" w:rsidRDefault="002129AB" w:rsidP="002129AB">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No que toca à possibilidade de Consórcio Público de Saúde, no caso o CISALP, contratar mediante Pregão não há óbice legal para tanto, desde que obedeça aos ditames preconizados pela legislação que rege a matéria.</w:t>
      </w:r>
    </w:p>
    <w:p w14:paraId="4F9D376B" w14:textId="77777777" w:rsidR="002129AB" w:rsidRPr="000D2368" w:rsidRDefault="002129AB" w:rsidP="002129AB">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Quanto ao edital, sob o ângulo jurídico-formal, guarda conformidade com as exigências preconizadas para os instrumentos em espécie, em especial pelo artigo 3° da lei 10.520/02, notadamente quanto da fase preparatória do pregão.</w:t>
      </w:r>
    </w:p>
    <w:p w14:paraId="5D63DCA9" w14:textId="77777777" w:rsidR="002129AB" w:rsidRPr="000D2368" w:rsidRDefault="002129AB" w:rsidP="002129AB">
      <w:pPr>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Isso posto, manifesto no sentido de que sob o ponto de vista jurídico-formal, a decisão poderá merecer a necessária homologação pela autoridade competente, haja vista a exigência do correspondente recurso orçamentário, observadas subsidiariamente as normas da Lei 8.666/93.</w:t>
      </w:r>
    </w:p>
    <w:p w14:paraId="5B152299" w14:textId="48B3E88B" w:rsidR="00493334" w:rsidRPr="000D2368" w:rsidRDefault="002129AB" w:rsidP="00493334">
      <w:pPr>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 xml:space="preserve">Lagoa Formosa, </w:t>
      </w:r>
      <w:r w:rsidR="00762759" w:rsidRPr="000D2368">
        <w:rPr>
          <w:rFonts w:ascii="Calibri" w:hAnsi="Calibri" w:cs="Calibri"/>
          <w:color w:val="000000" w:themeColor="text1"/>
          <w:sz w:val="24"/>
          <w:szCs w:val="24"/>
        </w:rPr>
        <w:t>14 de julho</w:t>
      </w:r>
      <w:r w:rsidR="00933E4F" w:rsidRPr="000D2368">
        <w:rPr>
          <w:rFonts w:ascii="Calibri" w:hAnsi="Calibri" w:cs="Calibri"/>
          <w:color w:val="000000" w:themeColor="text1"/>
          <w:sz w:val="24"/>
          <w:szCs w:val="24"/>
        </w:rPr>
        <w:t xml:space="preserve"> </w:t>
      </w:r>
      <w:r w:rsidR="00A67A4A" w:rsidRPr="000D2368">
        <w:rPr>
          <w:rFonts w:ascii="Calibri" w:hAnsi="Calibri" w:cs="Calibri"/>
          <w:color w:val="000000" w:themeColor="text1"/>
          <w:sz w:val="24"/>
          <w:szCs w:val="24"/>
        </w:rPr>
        <w:t>de 2022</w:t>
      </w:r>
      <w:r w:rsidR="002E01FD" w:rsidRPr="000D2368">
        <w:rPr>
          <w:rFonts w:ascii="Calibri" w:hAnsi="Calibri" w:cs="Calibri"/>
          <w:color w:val="000000" w:themeColor="text1"/>
          <w:sz w:val="24"/>
          <w:szCs w:val="24"/>
        </w:rPr>
        <w:t>.</w:t>
      </w:r>
    </w:p>
    <w:p w14:paraId="05EB3B21" w14:textId="77777777" w:rsidR="005F06BC" w:rsidRPr="000D2368" w:rsidRDefault="005F06BC" w:rsidP="00493334">
      <w:pPr>
        <w:spacing w:line="360" w:lineRule="auto"/>
        <w:jc w:val="center"/>
        <w:rPr>
          <w:rFonts w:ascii="Calibri" w:hAnsi="Calibri" w:cs="Calibri"/>
          <w:color w:val="000000" w:themeColor="text1"/>
          <w:sz w:val="24"/>
          <w:szCs w:val="24"/>
        </w:rPr>
      </w:pPr>
    </w:p>
    <w:p w14:paraId="751A2443" w14:textId="77777777" w:rsidR="00A67A4A" w:rsidRPr="000D2368" w:rsidRDefault="00493334" w:rsidP="00A67A4A">
      <w:pPr>
        <w:spacing w:after="0" w:line="240" w:lineRule="auto"/>
        <w:jc w:val="center"/>
        <w:rPr>
          <w:rFonts w:ascii="Calibri" w:hAnsi="Calibri" w:cs="Calibri"/>
          <w:b/>
          <w:bCs/>
          <w:iCs/>
          <w:color w:val="000000" w:themeColor="text1"/>
          <w:sz w:val="24"/>
          <w:szCs w:val="24"/>
        </w:rPr>
      </w:pPr>
      <w:r w:rsidRPr="000D2368">
        <w:rPr>
          <w:rFonts w:ascii="Calibri" w:hAnsi="Calibri" w:cs="Calibri"/>
          <w:b/>
          <w:bCs/>
          <w:iCs/>
          <w:color w:val="000000" w:themeColor="text1"/>
          <w:sz w:val="24"/>
          <w:szCs w:val="24"/>
        </w:rPr>
        <w:t>___</w:t>
      </w:r>
      <w:r w:rsidR="002129AB" w:rsidRPr="000D2368">
        <w:rPr>
          <w:rFonts w:ascii="Calibri" w:hAnsi="Calibri" w:cs="Calibri"/>
          <w:b/>
          <w:bCs/>
          <w:iCs/>
          <w:color w:val="000000" w:themeColor="text1"/>
          <w:sz w:val="24"/>
          <w:szCs w:val="24"/>
        </w:rPr>
        <w:t>______________________</w:t>
      </w:r>
    </w:p>
    <w:p w14:paraId="452C5D51" w14:textId="252770AB" w:rsidR="002129AB" w:rsidRPr="000D2368" w:rsidRDefault="002129AB" w:rsidP="00A67A4A">
      <w:pPr>
        <w:spacing w:after="0" w:line="240" w:lineRule="auto"/>
        <w:jc w:val="center"/>
        <w:rPr>
          <w:rFonts w:ascii="Calibri" w:hAnsi="Calibri" w:cs="Calibri"/>
          <w:b/>
          <w:bCs/>
          <w:iCs/>
          <w:color w:val="000000" w:themeColor="text1"/>
          <w:sz w:val="24"/>
          <w:szCs w:val="24"/>
        </w:rPr>
      </w:pPr>
      <w:r w:rsidRPr="000D2368">
        <w:rPr>
          <w:rFonts w:ascii="Calibri" w:hAnsi="Calibri" w:cs="Calibri"/>
          <w:b/>
          <w:bCs/>
          <w:iCs/>
          <w:color w:val="000000" w:themeColor="text1"/>
          <w:sz w:val="24"/>
          <w:szCs w:val="24"/>
        </w:rPr>
        <w:t>Marcela Morais Gomes</w:t>
      </w:r>
    </w:p>
    <w:p w14:paraId="5204C31E" w14:textId="77777777" w:rsidR="00AF618C" w:rsidRPr="000D2368" w:rsidRDefault="002129AB" w:rsidP="00A67A4A">
      <w:pPr>
        <w:spacing w:after="0" w:line="240" w:lineRule="auto"/>
        <w:jc w:val="center"/>
        <w:rPr>
          <w:rFonts w:ascii="Calibri" w:hAnsi="Calibri" w:cs="Calibri"/>
          <w:b/>
          <w:bCs/>
          <w:iCs/>
          <w:color w:val="000000" w:themeColor="text1"/>
          <w:sz w:val="24"/>
          <w:szCs w:val="24"/>
        </w:rPr>
      </w:pPr>
      <w:r w:rsidRPr="000D2368">
        <w:rPr>
          <w:rFonts w:ascii="Calibri" w:hAnsi="Calibri" w:cs="Calibri"/>
          <w:b/>
          <w:bCs/>
          <w:iCs/>
          <w:color w:val="000000" w:themeColor="text1"/>
          <w:sz w:val="24"/>
          <w:szCs w:val="24"/>
        </w:rPr>
        <w:t>Assessora Jurídica do CISALP - OAB/MG 137.089</w:t>
      </w:r>
    </w:p>
    <w:p w14:paraId="1BBE35CF" w14:textId="77777777" w:rsidR="00AF618C" w:rsidRPr="000D2368" w:rsidRDefault="00AF618C" w:rsidP="004A1C5A">
      <w:pPr>
        <w:spacing w:after="0" w:line="240" w:lineRule="auto"/>
        <w:jc w:val="center"/>
        <w:rPr>
          <w:rFonts w:ascii="Calibri" w:hAnsi="Calibri" w:cs="Calibri"/>
          <w:b/>
          <w:color w:val="000000" w:themeColor="text1"/>
          <w:sz w:val="24"/>
          <w:szCs w:val="24"/>
        </w:rPr>
      </w:pPr>
    </w:p>
    <w:p w14:paraId="6B230CDB" w14:textId="77777777" w:rsidR="00684854" w:rsidRPr="000D2368" w:rsidRDefault="00684854" w:rsidP="004A1C5A">
      <w:pPr>
        <w:spacing w:after="0" w:line="240" w:lineRule="auto"/>
        <w:jc w:val="center"/>
        <w:rPr>
          <w:rFonts w:ascii="Calibri" w:hAnsi="Calibri" w:cs="Calibri"/>
          <w:b/>
          <w:color w:val="000000" w:themeColor="text1"/>
          <w:sz w:val="24"/>
          <w:szCs w:val="24"/>
        </w:rPr>
      </w:pPr>
    </w:p>
    <w:p w14:paraId="3A0E668C" w14:textId="17769EF5" w:rsidR="00A67A4A" w:rsidRPr="000D2368" w:rsidRDefault="00A67A4A" w:rsidP="00CA36D5">
      <w:pPr>
        <w:spacing w:after="0" w:line="240" w:lineRule="auto"/>
        <w:rPr>
          <w:rFonts w:ascii="Calibri" w:hAnsi="Calibri" w:cs="Calibri"/>
          <w:b/>
          <w:color w:val="000000" w:themeColor="text1"/>
          <w:sz w:val="24"/>
          <w:szCs w:val="24"/>
        </w:rPr>
      </w:pPr>
    </w:p>
    <w:p w14:paraId="4989AEB2" w14:textId="5FB59FE4" w:rsidR="009D5B59" w:rsidRPr="000D2368" w:rsidRDefault="00EF107E" w:rsidP="005D0D50">
      <w:pPr>
        <w:tabs>
          <w:tab w:val="left" w:pos="142"/>
        </w:tabs>
        <w:spacing w:after="0" w:line="360" w:lineRule="auto"/>
        <w:jc w:val="center"/>
        <w:rPr>
          <w:rFonts w:ascii="Calibri" w:hAnsi="Calibri" w:cs="Calibri"/>
          <w:b/>
          <w:color w:val="000000" w:themeColor="text1"/>
          <w:sz w:val="24"/>
          <w:szCs w:val="24"/>
        </w:rPr>
      </w:pPr>
      <w:r w:rsidRPr="000D2368">
        <w:rPr>
          <w:rFonts w:ascii="Calibri" w:hAnsi="Calibri" w:cs="Calibri"/>
          <w:b/>
          <w:color w:val="000000" w:themeColor="text1"/>
          <w:sz w:val="24"/>
          <w:szCs w:val="24"/>
        </w:rPr>
        <w:lastRenderedPageBreak/>
        <w:t>P</w:t>
      </w:r>
      <w:r w:rsidR="009D5B59" w:rsidRPr="000D2368">
        <w:rPr>
          <w:rFonts w:ascii="Calibri" w:hAnsi="Calibri" w:cs="Calibri"/>
          <w:b/>
          <w:color w:val="000000" w:themeColor="text1"/>
          <w:sz w:val="24"/>
          <w:szCs w:val="24"/>
        </w:rPr>
        <w:t xml:space="preserve">REGÃO ELETRÔNICO Nº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34</w:t>
      </w:r>
      <w:r w:rsidR="00221AAC" w:rsidRPr="000D2368">
        <w:rPr>
          <w:rFonts w:ascii="Calibri" w:hAnsi="Calibri" w:cs="Calibri"/>
          <w:b/>
          <w:color w:val="000000" w:themeColor="text1"/>
          <w:sz w:val="24"/>
          <w:szCs w:val="24"/>
        </w:rPr>
        <w:t>/2022</w:t>
      </w:r>
    </w:p>
    <w:p w14:paraId="41FFB05D" w14:textId="200F1B0F" w:rsidR="009D5B59" w:rsidRPr="000D2368" w:rsidRDefault="009D5B59" w:rsidP="005D0D50">
      <w:pPr>
        <w:tabs>
          <w:tab w:val="left" w:pos="142"/>
        </w:tabs>
        <w:spacing w:after="0" w:line="360" w:lineRule="auto"/>
        <w:jc w:val="center"/>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PROCESSO LICITATÓRIO Nº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76</w:t>
      </w:r>
      <w:r w:rsidR="00221AAC" w:rsidRPr="000D2368">
        <w:rPr>
          <w:rFonts w:ascii="Calibri" w:hAnsi="Calibri" w:cs="Calibri"/>
          <w:b/>
          <w:color w:val="000000" w:themeColor="text1"/>
          <w:sz w:val="24"/>
          <w:szCs w:val="24"/>
        </w:rPr>
        <w:t>/2022</w:t>
      </w:r>
    </w:p>
    <w:p w14:paraId="091DC77D" w14:textId="77777777" w:rsidR="00DE41B0" w:rsidRPr="000D2368" w:rsidRDefault="00DE41B0" w:rsidP="005D0D50">
      <w:pPr>
        <w:tabs>
          <w:tab w:val="left" w:pos="142"/>
        </w:tabs>
        <w:spacing w:after="0" w:line="360" w:lineRule="auto"/>
        <w:jc w:val="center"/>
        <w:rPr>
          <w:rFonts w:ascii="Calibri" w:hAnsi="Calibri" w:cs="Calibri"/>
          <w:b/>
          <w:color w:val="000000" w:themeColor="text1"/>
          <w:sz w:val="24"/>
          <w:szCs w:val="24"/>
        </w:rPr>
      </w:pPr>
    </w:p>
    <w:p w14:paraId="567AC8DF" w14:textId="7FA82D58" w:rsidR="00467010" w:rsidRPr="000D2368" w:rsidRDefault="009D5B59" w:rsidP="00DE41B0">
      <w:pPr>
        <w:spacing w:line="360" w:lineRule="auto"/>
        <w:ind w:right="165"/>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Torna-se público, para conhecimento dos interessados, que o </w:t>
      </w:r>
      <w:r w:rsidR="00837DB8" w:rsidRPr="000D2368">
        <w:rPr>
          <w:rFonts w:ascii="Calibri" w:hAnsi="Calibri" w:cs="Calibri"/>
          <w:color w:val="000000" w:themeColor="text1"/>
          <w:sz w:val="24"/>
          <w:szCs w:val="24"/>
        </w:rPr>
        <w:t>CISALP</w:t>
      </w:r>
      <w:r w:rsidRPr="000D2368">
        <w:rPr>
          <w:rFonts w:ascii="Calibri" w:hAnsi="Calibri" w:cs="Calibri"/>
          <w:color w:val="000000" w:themeColor="text1"/>
          <w:sz w:val="24"/>
          <w:szCs w:val="24"/>
        </w:rPr>
        <w:t xml:space="preserve">, com endereço à Rua </w:t>
      </w:r>
      <w:r w:rsidR="00A54BD8" w:rsidRPr="000D2368">
        <w:rPr>
          <w:rFonts w:ascii="Calibri" w:hAnsi="Calibri" w:cs="Calibri"/>
          <w:color w:val="000000" w:themeColor="text1"/>
          <w:sz w:val="24"/>
          <w:szCs w:val="24"/>
        </w:rPr>
        <w:t>Juquinha Souto, 100 – Novo Horizonte</w:t>
      </w:r>
      <w:r w:rsidRPr="000D2368">
        <w:rPr>
          <w:rFonts w:ascii="Calibri" w:hAnsi="Calibri" w:cs="Calibri"/>
          <w:color w:val="000000" w:themeColor="text1"/>
          <w:sz w:val="24"/>
          <w:szCs w:val="24"/>
        </w:rPr>
        <w:t xml:space="preserve"> – </w:t>
      </w:r>
      <w:r w:rsidR="00A54BD8" w:rsidRPr="000D2368">
        <w:rPr>
          <w:rFonts w:ascii="Calibri" w:hAnsi="Calibri" w:cs="Calibri"/>
          <w:color w:val="000000" w:themeColor="text1"/>
          <w:sz w:val="24"/>
          <w:szCs w:val="24"/>
        </w:rPr>
        <w:t>Lagoa Formosa</w:t>
      </w:r>
      <w:r w:rsidRPr="000D2368">
        <w:rPr>
          <w:rFonts w:ascii="Calibri" w:hAnsi="Calibri" w:cs="Calibri"/>
          <w:color w:val="000000" w:themeColor="text1"/>
          <w:sz w:val="24"/>
          <w:szCs w:val="24"/>
        </w:rPr>
        <w:t>/MG, CEP 38.</w:t>
      </w:r>
      <w:r w:rsidR="00A54BD8" w:rsidRPr="000D2368">
        <w:rPr>
          <w:rFonts w:ascii="Calibri" w:hAnsi="Calibri" w:cs="Calibri"/>
          <w:color w:val="000000" w:themeColor="text1"/>
          <w:sz w:val="24"/>
          <w:szCs w:val="24"/>
        </w:rPr>
        <w:t>720-000</w:t>
      </w:r>
      <w:r w:rsidRPr="000D2368">
        <w:rPr>
          <w:rFonts w:ascii="Calibri" w:hAnsi="Calibri" w:cs="Calibri"/>
          <w:color w:val="000000" w:themeColor="text1"/>
          <w:sz w:val="24"/>
          <w:szCs w:val="24"/>
        </w:rPr>
        <w:t xml:space="preserve">, inscrito no CNPJ sob o nº </w:t>
      </w:r>
      <w:r w:rsidR="00A54BD8" w:rsidRPr="000D2368">
        <w:rPr>
          <w:rFonts w:ascii="Calibri" w:hAnsi="Calibri" w:cs="Calibri"/>
          <w:color w:val="000000" w:themeColor="text1"/>
          <w:sz w:val="24"/>
          <w:szCs w:val="24"/>
        </w:rPr>
        <w:t>02.319.394/0001-70</w:t>
      </w:r>
      <w:r w:rsidRPr="000D2368">
        <w:rPr>
          <w:rFonts w:ascii="Calibri" w:hAnsi="Calibri" w:cs="Calibri"/>
          <w:color w:val="000000" w:themeColor="text1"/>
          <w:sz w:val="24"/>
          <w:szCs w:val="24"/>
        </w:rPr>
        <w:t>, isento de inscrição estadual, realizará a licitação</w:t>
      </w:r>
      <w:r w:rsidR="001A62E2" w:rsidRPr="000D2368">
        <w:rPr>
          <w:rFonts w:ascii="Calibri" w:hAnsi="Calibri" w:cs="Calibri"/>
          <w:color w:val="000000" w:themeColor="text1"/>
          <w:sz w:val="24"/>
          <w:szCs w:val="24"/>
        </w:rPr>
        <w:t xml:space="preserve"> </w:t>
      </w:r>
      <w:r w:rsidR="00762759"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0044433C" w:rsidRPr="000D2368">
        <w:rPr>
          <w:rFonts w:ascii="Calibri" w:hAnsi="Calibri" w:cs="Calibri"/>
          <w:b/>
          <w:color w:val="000000" w:themeColor="text1"/>
          <w:sz w:val="24"/>
          <w:szCs w:val="24"/>
        </w:rPr>
        <w:t>,</w:t>
      </w:r>
      <w:r w:rsidR="00DE41B0" w:rsidRPr="000D2368">
        <w:rPr>
          <w:rFonts w:ascii="Calibri" w:hAnsi="Calibri" w:cs="Calibri"/>
          <w:color w:val="000000" w:themeColor="text1"/>
          <w:sz w:val="24"/>
          <w:szCs w:val="24"/>
        </w:rPr>
        <w:t xml:space="preserve"> na modalidade Pregão, na forma ELETRÔNICA, </w:t>
      </w:r>
      <w:r w:rsidR="00315508" w:rsidRPr="000D2368">
        <w:rPr>
          <w:rFonts w:ascii="Calibri" w:hAnsi="Calibri" w:cs="Calibri"/>
          <w:color w:val="000000" w:themeColor="text1"/>
          <w:sz w:val="24"/>
          <w:szCs w:val="24"/>
        </w:rPr>
        <w:t xml:space="preserve"> Sistema de Registro de Preços, </w:t>
      </w:r>
      <w:r w:rsidR="00DE41B0" w:rsidRPr="000D2368">
        <w:rPr>
          <w:rFonts w:ascii="Calibri" w:hAnsi="Calibri" w:cs="Calibri"/>
          <w:color w:val="000000" w:themeColor="text1"/>
          <w:sz w:val="24"/>
          <w:szCs w:val="24"/>
        </w:rPr>
        <w:t>com critério</w:t>
      </w:r>
      <w:r w:rsidR="00AC25D9" w:rsidRPr="000D2368">
        <w:rPr>
          <w:rFonts w:ascii="Calibri" w:hAnsi="Calibri" w:cs="Calibri"/>
          <w:color w:val="000000" w:themeColor="text1"/>
          <w:sz w:val="24"/>
          <w:szCs w:val="24"/>
        </w:rPr>
        <w:t xml:space="preserve"> de julgamento menor preço por </w:t>
      </w:r>
      <w:r w:rsidR="00C30A21" w:rsidRPr="000D2368">
        <w:rPr>
          <w:rFonts w:ascii="Calibri" w:hAnsi="Calibri" w:cs="Calibri"/>
          <w:color w:val="000000" w:themeColor="text1"/>
          <w:sz w:val="24"/>
          <w:szCs w:val="24"/>
        </w:rPr>
        <w:t>lote</w:t>
      </w:r>
      <w:r w:rsidR="00DE41B0" w:rsidRPr="000D2368">
        <w:rPr>
          <w:rFonts w:ascii="Calibri" w:hAnsi="Calibri" w:cs="Calibri"/>
          <w:color w:val="000000" w:themeColor="text1"/>
          <w:sz w:val="24"/>
          <w:szCs w:val="24"/>
        </w:rPr>
        <w:t xml:space="preserve"> regido pela Lei Federal nº 8.666, de 21- 06-93 e suas alterações, Lei Federal nº 10.520 de 17-07-02,</w:t>
      </w:r>
      <w:r w:rsidR="001151FD" w:rsidRPr="000D2368">
        <w:rPr>
          <w:rFonts w:ascii="Calibri" w:hAnsi="Calibri" w:cs="Calibri"/>
          <w:color w:val="000000" w:themeColor="text1"/>
          <w:sz w:val="24"/>
          <w:szCs w:val="24"/>
        </w:rPr>
        <w:t xml:space="preserve"> Decreto Federal n° 10.024/19,</w:t>
      </w:r>
      <w:r w:rsidR="00DE41B0" w:rsidRPr="000D2368">
        <w:rPr>
          <w:rFonts w:ascii="Calibri" w:hAnsi="Calibri" w:cs="Calibri"/>
          <w:color w:val="000000" w:themeColor="text1"/>
          <w:sz w:val="24"/>
          <w:szCs w:val="24"/>
        </w:rPr>
        <w:t xml:space="preserve"> Lei E</w:t>
      </w:r>
      <w:r w:rsidR="001135CB" w:rsidRPr="000D2368">
        <w:rPr>
          <w:rFonts w:ascii="Calibri" w:hAnsi="Calibri" w:cs="Calibri"/>
          <w:color w:val="000000" w:themeColor="text1"/>
          <w:sz w:val="24"/>
          <w:szCs w:val="24"/>
        </w:rPr>
        <w:t>stadual nº 14.167 de 10- 01-02</w:t>
      </w:r>
      <w:r w:rsidR="00DE41B0" w:rsidRPr="000D2368">
        <w:rPr>
          <w:rFonts w:ascii="Calibri" w:hAnsi="Calibri" w:cs="Calibri"/>
          <w:color w:val="000000" w:themeColor="text1"/>
          <w:sz w:val="24"/>
          <w:szCs w:val="24"/>
        </w:rPr>
        <w:t xml:space="preserve">, Lei Complementar nº 123 de 14-12-06 e suas alterações e Portaria n.º 4.443 de 09/10/2020 e demais condições fixadas neste edital. </w:t>
      </w:r>
    </w:p>
    <w:p w14:paraId="3F78F146" w14:textId="77777777" w:rsidR="00DE41B0" w:rsidRPr="000D2368" w:rsidRDefault="00DE41B0" w:rsidP="001D741E">
      <w:pPr>
        <w:pStyle w:val="Ttulo1"/>
        <w:keepNext w:val="0"/>
        <w:keepLines w:val="0"/>
        <w:widowControl w:val="0"/>
        <w:numPr>
          <w:ilvl w:val="0"/>
          <w:numId w:val="9"/>
        </w:numPr>
        <w:tabs>
          <w:tab w:val="left" w:pos="284"/>
        </w:tabs>
        <w:autoSpaceDE w:val="0"/>
        <w:autoSpaceDN w:val="0"/>
        <w:spacing w:before="0" w:line="360" w:lineRule="auto"/>
        <w:ind w:left="0" w:firstLine="0"/>
        <w:rPr>
          <w:rFonts w:ascii="Calibri" w:hAnsi="Calibri" w:cs="Calibri"/>
          <w:color w:val="000000" w:themeColor="text1"/>
          <w:sz w:val="24"/>
          <w:szCs w:val="24"/>
        </w:rPr>
      </w:pPr>
      <w:r w:rsidRPr="000D2368">
        <w:rPr>
          <w:rFonts w:ascii="Calibri" w:hAnsi="Calibri" w:cs="Calibri"/>
          <w:color w:val="000000" w:themeColor="text1"/>
          <w:sz w:val="24"/>
          <w:szCs w:val="24"/>
        </w:rPr>
        <w:t xml:space="preserve">LIMITE ACOLHIMENTO DAS </w:t>
      </w:r>
      <w:r w:rsidRPr="000D2368">
        <w:rPr>
          <w:rFonts w:ascii="Calibri" w:hAnsi="Calibri" w:cs="Calibri"/>
          <w:color w:val="000000" w:themeColor="text1"/>
          <w:spacing w:val="-3"/>
          <w:sz w:val="24"/>
          <w:szCs w:val="24"/>
        </w:rPr>
        <w:t xml:space="preserve">PROPOSTAS </w:t>
      </w:r>
      <w:r w:rsidRPr="000D2368">
        <w:rPr>
          <w:rFonts w:ascii="Calibri" w:hAnsi="Calibri" w:cs="Calibri"/>
          <w:color w:val="000000" w:themeColor="text1"/>
          <w:sz w:val="24"/>
          <w:szCs w:val="24"/>
        </w:rPr>
        <w:t>COMERCIAIS:</w:t>
      </w:r>
    </w:p>
    <w:p w14:paraId="1DCCD13D" w14:textId="7A88DE77" w:rsidR="00DE41B0" w:rsidRPr="000D2368" w:rsidRDefault="00DE41B0" w:rsidP="00DE41B0">
      <w:pPr>
        <w:pStyle w:val="Corpodetexto"/>
        <w:spacing w:line="360" w:lineRule="auto"/>
        <w:rPr>
          <w:rFonts w:ascii="Calibri" w:hAnsi="Calibri" w:cs="Calibri"/>
          <w:color w:val="000000" w:themeColor="text1"/>
        </w:rPr>
      </w:pPr>
      <w:r w:rsidRPr="000D2368">
        <w:rPr>
          <w:rFonts w:ascii="Calibri" w:hAnsi="Calibri" w:cs="Calibri"/>
          <w:color w:val="000000" w:themeColor="text1"/>
        </w:rPr>
        <w:t xml:space="preserve">Dia </w:t>
      </w:r>
      <w:r w:rsidR="006B1C89">
        <w:rPr>
          <w:rFonts w:ascii="Calibri" w:hAnsi="Calibri" w:cs="Calibri"/>
          <w:color w:val="000000" w:themeColor="text1"/>
        </w:rPr>
        <w:t>16</w:t>
      </w:r>
      <w:r w:rsidR="00DA5F67" w:rsidRPr="000D2368">
        <w:rPr>
          <w:rFonts w:ascii="Calibri" w:hAnsi="Calibri" w:cs="Calibri"/>
          <w:color w:val="000000" w:themeColor="text1"/>
        </w:rPr>
        <w:t>/0</w:t>
      </w:r>
      <w:r w:rsidR="00C30A21" w:rsidRPr="000D2368">
        <w:rPr>
          <w:rFonts w:ascii="Calibri" w:hAnsi="Calibri" w:cs="Calibri"/>
          <w:color w:val="000000" w:themeColor="text1"/>
        </w:rPr>
        <w:t>9</w:t>
      </w:r>
      <w:r w:rsidR="0083205C" w:rsidRPr="000D2368">
        <w:rPr>
          <w:rFonts w:ascii="Calibri" w:hAnsi="Calibri" w:cs="Calibri"/>
          <w:color w:val="000000" w:themeColor="text1"/>
        </w:rPr>
        <w:t>/2022</w:t>
      </w:r>
      <w:r w:rsidRPr="000D2368">
        <w:rPr>
          <w:rFonts w:ascii="Calibri" w:hAnsi="Calibri" w:cs="Calibri"/>
          <w:color w:val="000000" w:themeColor="text1"/>
        </w:rPr>
        <w:t xml:space="preserve"> às </w:t>
      </w:r>
      <w:r w:rsidR="00467010" w:rsidRPr="000D2368">
        <w:rPr>
          <w:rFonts w:ascii="Calibri" w:hAnsi="Calibri" w:cs="Calibri"/>
          <w:color w:val="000000" w:themeColor="text1"/>
        </w:rPr>
        <w:t>08</w:t>
      </w:r>
      <w:r w:rsidRPr="000D2368">
        <w:rPr>
          <w:rFonts w:ascii="Calibri" w:hAnsi="Calibri" w:cs="Calibri"/>
          <w:color w:val="000000" w:themeColor="text1"/>
        </w:rPr>
        <w:t>:59 (</w:t>
      </w:r>
      <w:r w:rsidR="00467010" w:rsidRPr="000D2368">
        <w:rPr>
          <w:rFonts w:ascii="Calibri" w:hAnsi="Calibri" w:cs="Calibri"/>
          <w:color w:val="000000" w:themeColor="text1"/>
        </w:rPr>
        <w:t>oito</w:t>
      </w:r>
      <w:r w:rsidRPr="000D2368">
        <w:rPr>
          <w:rFonts w:ascii="Calibri" w:hAnsi="Calibri" w:cs="Calibri"/>
          <w:color w:val="000000" w:themeColor="text1"/>
        </w:rPr>
        <w:t xml:space="preserve"> horas e cinquenta e nove minutos).</w:t>
      </w:r>
    </w:p>
    <w:p w14:paraId="5583DD96" w14:textId="77777777" w:rsidR="00DE41B0" w:rsidRPr="000D2368" w:rsidRDefault="00DE41B0" w:rsidP="001D741E">
      <w:pPr>
        <w:pStyle w:val="Ttulo1"/>
        <w:keepNext w:val="0"/>
        <w:keepLines w:val="0"/>
        <w:widowControl w:val="0"/>
        <w:numPr>
          <w:ilvl w:val="0"/>
          <w:numId w:val="9"/>
        </w:numPr>
        <w:tabs>
          <w:tab w:val="left" w:pos="284"/>
        </w:tabs>
        <w:autoSpaceDE w:val="0"/>
        <w:autoSpaceDN w:val="0"/>
        <w:spacing w:before="0" w:line="360" w:lineRule="auto"/>
        <w:ind w:left="0" w:firstLine="0"/>
        <w:rPr>
          <w:rFonts w:ascii="Calibri" w:hAnsi="Calibri" w:cs="Calibri"/>
          <w:color w:val="000000" w:themeColor="text1"/>
          <w:sz w:val="24"/>
          <w:szCs w:val="24"/>
        </w:rPr>
      </w:pPr>
      <w:r w:rsidRPr="000D2368">
        <w:rPr>
          <w:rFonts w:ascii="Calibri" w:hAnsi="Calibri" w:cs="Calibri"/>
          <w:color w:val="000000" w:themeColor="text1"/>
          <w:sz w:val="24"/>
          <w:szCs w:val="24"/>
        </w:rPr>
        <w:t>ABERTURA DA SESSÃO DO PREGÃO ELETRÔNICO:</w:t>
      </w:r>
    </w:p>
    <w:p w14:paraId="3ED8A7D2" w14:textId="60F016D6" w:rsidR="00DE41B0" w:rsidRPr="000D2368" w:rsidRDefault="00DE41B0" w:rsidP="00DE41B0">
      <w:pPr>
        <w:pStyle w:val="Corpodetexto"/>
        <w:spacing w:line="360" w:lineRule="auto"/>
        <w:rPr>
          <w:rFonts w:ascii="Calibri" w:hAnsi="Calibri" w:cs="Calibri"/>
          <w:color w:val="000000" w:themeColor="text1"/>
        </w:rPr>
      </w:pPr>
      <w:r w:rsidRPr="000D2368">
        <w:rPr>
          <w:rFonts w:ascii="Calibri" w:hAnsi="Calibri" w:cs="Calibri"/>
          <w:color w:val="000000" w:themeColor="text1"/>
        </w:rPr>
        <w:t xml:space="preserve">Dia </w:t>
      </w:r>
      <w:r w:rsidR="006B1C89">
        <w:rPr>
          <w:rFonts w:ascii="Calibri" w:hAnsi="Calibri" w:cs="Calibri"/>
          <w:color w:val="000000" w:themeColor="text1"/>
        </w:rPr>
        <w:t>16</w:t>
      </w:r>
      <w:bookmarkStart w:id="0" w:name="_GoBack"/>
      <w:bookmarkEnd w:id="0"/>
      <w:r w:rsidR="00074565" w:rsidRPr="000D2368">
        <w:rPr>
          <w:rFonts w:ascii="Calibri" w:hAnsi="Calibri" w:cs="Calibri"/>
          <w:color w:val="000000" w:themeColor="text1"/>
        </w:rPr>
        <w:t>/0</w:t>
      </w:r>
      <w:r w:rsidR="00C30A21" w:rsidRPr="000D2368">
        <w:rPr>
          <w:rFonts w:ascii="Calibri" w:hAnsi="Calibri" w:cs="Calibri"/>
          <w:color w:val="000000" w:themeColor="text1"/>
        </w:rPr>
        <w:t>9</w:t>
      </w:r>
      <w:r w:rsidR="00411CBA" w:rsidRPr="000D2368">
        <w:rPr>
          <w:rFonts w:ascii="Calibri" w:hAnsi="Calibri" w:cs="Calibri"/>
          <w:color w:val="000000" w:themeColor="text1"/>
        </w:rPr>
        <w:t>/2022</w:t>
      </w:r>
      <w:r w:rsidRPr="000D2368">
        <w:rPr>
          <w:rFonts w:ascii="Calibri" w:hAnsi="Calibri" w:cs="Calibri"/>
          <w:color w:val="000000" w:themeColor="text1"/>
        </w:rPr>
        <w:t xml:space="preserve"> às </w:t>
      </w:r>
      <w:r w:rsidR="00467010" w:rsidRPr="000D2368">
        <w:rPr>
          <w:rFonts w:ascii="Calibri" w:hAnsi="Calibri" w:cs="Calibri"/>
          <w:color w:val="000000" w:themeColor="text1"/>
        </w:rPr>
        <w:t>09</w:t>
      </w:r>
      <w:r w:rsidRPr="000D2368">
        <w:rPr>
          <w:rFonts w:ascii="Calibri" w:hAnsi="Calibri" w:cs="Calibri"/>
          <w:color w:val="000000" w:themeColor="text1"/>
        </w:rPr>
        <w:t>:00 (</w:t>
      </w:r>
      <w:r w:rsidR="00467010" w:rsidRPr="000D2368">
        <w:rPr>
          <w:rFonts w:ascii="Calibri" w:hAnsi="Calibri" w:cs="Calibri"/>
          <w:color w:val="000000" w:themeColor="text1"/>
        </w:rPr>
        <w:t>nove</w:t>
      </w:r>
      <w:r w:rsidRPr="000D2368">
        <w:rPr>
          <w:rFonts w:ascii="Calibri" w:hAnsi="Calibri" w:cs="Calibri"/>
          <w:color w:val="000000" w:themeColor="text1"/>
        </w:rPr>
        <w:t xml:space="preserve"> horas).</w:t>
      </w:r>
    </w:p>
    <w:p w14:paraId="73FCBE4D" w14:textId="3556EAF2" w:rsidR="00C874EF" w:rsidRPr="000D2368" w:rsidRDefault="00DE41B0" w:rsidP="001761D0">
      <w:pPr>
        <w:pStyle w:val="Ttulo1"/>
        <w:keepNext w:val="0"/>
        <w:keepLines w:val="0"/>
        <w:widowControl w:val="0"/>
        <w:numPr>
          <w:ilvl w:val="0"/>
          <w:numId w:val="9"/>
        </w:numPr>
        <w:tabs>
          <w:tab w:val="left" w:pos="284"/>
        </w:tabs>
        <w:autoSpaceDE w:val="0"/>
        <w:autoSpaceDN w:val="0"/>
        <w:spacing w:before="0" w:line="360" w:lineRule="auto"/>
        <w:ind w:left="0" w:firstLine="0"/>
        <w:rPr>
          <w:rFonts w:ascii="Calibri" w:hAnsi="Calibri" w:cs="Calibri"/>
          <w:color w:val="000000" w:themeColor="text1"/>
          <w:sz w:val="24"/>
          <w:szCs w:val="24"/>
        </w:rPr>
      </w:pPr>
      <w:r w:rsidRPr="000D2368">
        <w:rPr>
          <w:rFonts w:ascii="Calibri" w:hAnsi="Calibri" w:cs="Calibri"/>
          <w:color w:val="000000" w:themeColor="text1"/>
          <w:sz w:val="24"/>
          <w:szCs w:val="24"/>
        </w:rPr>
        <w:t xml:space="preserve">SITE </w:t>
      </w:r>
      <w:r w:rsidRPr="000D2368">
        <w:rPr>
          <w:rFonts w:ascii="Calibri" w:hAnsi="Calibri" w:cs="Calibri"/>
          <w:color w:val="000000" w:themeColor="text1"/>
          <w:spacing w:val="-6"/>
          <w:sz w:val="24"/>
          <w:szCs w:val="24"/>
        </w:rPr>
        <w:t xml:space="preserve">PARA </w:t>
      </w:r>
      <w:r w:rsidRPr="000D2368">
        <w:rPr>
          <w:rFonts w:ascii="Calibri" w:hAnsi="Calibri" w:cs="Calibri"/>
          <w:color w:val="000000" w:themeColor="text1"/>
          <w:sz w:val="24"/>
          <w:szCs w:val="24"/>
        </w:rPr>
        <w:t xml:space="preserve">REALIZAÇÃO DO PREGÃO: </w:t>
      </w:r>
      <w:hyperlink r:id="rId8">
        <w:r w:rsidRPr="000D2368">
          <w:rPr>
            <w:rFonts w:ascii="Calibri" w:hAnsi="Calibri" w:cs="Calibri"/>
            <w:color w:val="000000" w:themeColor="text1"/>
            <w:sz w:val="24"/>
            <w:szCs w:val="24"/>
          </w:rPr>
          <w:t>www.licitanet.com.br</w:t>
        </w:r>
      </w:hyperlink>
      <w:r w:rsidR="006C41F6" w:rsidRPr="000D2368">
        <w:rPr>
          <w:rFonts w:ascii="Calibri" w:hAnsi="Calibri" w:cs="Calibri"/>
          <w:color w:val="000000" w:themeColor="text1"/>
          <w:sz w:val="24"/>
          <w:szCs w:val="24"/>
        </w:rPr>
        <w:t>.</w:t>
      </w:r>
    </w:p>
    <w:p w14:paraId="62801C9B" w14:textId="77777777" w:rsidR="001761D0" w:rsidRPr="000D2368" w:rsidRDefault="001761D0" w:rsidP="001761D0">
      <w:pPr>
        <w:rPr>
          <w:rFonts w:ascii="Calibri" w:hAnsi="Calibri" w:cs="Calibri"/>
          <w:sz w:val="24"/>
          <w:szCs w:val="24"/>
        </w:rPr>
      </w:pPr>
    </w:p>
    <w:p w14:paraId="421D92A6"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 DO OBJETO</w:t>
      </w:r>
    </w:p>
    <w:p w14:paraId="600EE1FD" w14:textId="77777777" w:rsidR="0042082C" w:rsidRPr="000D2368" w:rsidRDefault="0042082C" w:rsidP="0042082C">
      <w:pPr>
        <w:spacing w:after="0" w:line="360" w:lineRule="auto"/>
        <w:ind w:hanging="14"/>
        <w:jc w:val="both"/>
        <w:rPr>
          <w:rFonts w:ascii="Calibri" w:hAnsi="Calibri" w:cs="Calibri"/>
          <w:b/>
          <w:bCs/>
          <w:color w:val="000000" w:themeColor="text1"/>
          <w:sz w:val="24"/>
          <w:szCs w:val="24"/>
        </w:rPr>
      </w:pPr>
      <w:r w:rsidRPr="000D2368">
        <w:rPr>
          <w:rFonts w:ascii="Calibri" w:hAnsi="Calibri" w:cs="Calibri"/>
          <w:color w:val="000000" w:themeColor="text1"/>
          <w:sz w:val="24"/>
          <w:szCs w:val="24"/>
        </w:rPr>
        <w:t xml:space="preserve">1.1. O objeto da presente licitação é a escolha da proposta mais vantajosa para, </w:t>
      </w:r>
      <w:r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Pr="000D2368">
        <w:rPr>
          <w:rFonts w:ascii="Calibri" w:hAnsi="Calibri" w:cs="Calibri"/>
          <w:b/>
          <w:color w:val="000000" w:themeColor="text1"/>
          <w:sz w:val="24"/>
          <w:szCs w:val="24"/>
        </w:rPr>
        <w:t xml:space="preserve">, </w:t>
      </w:r>
      <w:r w:rsidRPr="000D2368">
        <w:rPr>
          <w:rFonts w:ascii="Calibri" w:hAnsi="Calibri" w:cs="Calibri"/>
          <w:color w:val="000000" w:themeColor="text1"/>
          <w:sz w:val="24"/>
          <w:szCs w:val="24"/>
        </w:rPr>
        <w:t xml:space="preserve">conforme </w:t>
      </w:r>
      <w:proofErr w:type="gramStart"/>
      <w:r w:rsidRPr="000D2368">
        <w:rPr>
          <w:rFonts w:ascii="Calibri" w:hAnsi="Calibri" w:cs="Calibri"/>
          <w:color w:val="000000" w:themeColor="text1"/>
          <w:sz w:val="24"/>
          <w:szCs w:val="24"/>
        </w:rPr>
        <w:t>descrição(</w:t>
      </w:r>
      <w:proofErr w:type="spellStart"/>
      <w:proofErr w:type="gramEnd"/>
      <w:r w:rsidRPr="000D2368">
        <w:rPr>
          <w:rFonts w:ascii="Calibri" w:hAnsi="Calibri" w:cs="Calibri"/>
          <w:color w:val="000000" w:themeColor="text1"/>
          <w:sz w:val="24"/>
          <w:szCs w:val="24"/>
        </w:rPr>
        <w:t>ões</w:t>
      </w:r>
      <w:proofErr w:type="spellEnd"/>
      <w:r w:rsidRPr="000D2368">
        <w:rPr>
          <w:rFonts w:ascii="Calibri" w:hAnsi="Calibri" w:cs="Calibri"/>
          <w:color w:val="000000" w:themeColor="text1"/>
          <w:sz w:val="24"/>
          <w:szCs w:val="24"/>
        </w:rPr>
        <w:t>) detalhada(s) constante no Anexo I deste edital. Todos os itens deverão atender as condições, quantidades e exigências estabelecidas neste Edital e seus anexos.</w:t>
      </w:r>
    </w:p>
    <w:p w14:paraId="36009548" w14:textId="77777777" w:rsidR="0042082C" w:rsidRPr="000D2368" w:rsidRDefault="0042082C" w:rsidP="0042082C">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 São Clínicas de Especialidades geridas pelo CISALP: </w:t>
      </w:r>
    </w:p>
    <w:p w14:paraId="4F6BB3FC" w14:textId="77777777" w:rsidR="0042082C" w:rsidRPr="000D2368" w:rsidRDefault="0042082C" w:rsidP="0042082C">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 Centro Estadual de Atenção Especializada - CEAE, sediado em Patos de Minas. </w:t>
      </w:r>
    </w:p>
    <w:p w14:paraId="71E4B9AA" w14:textId="77777777" w:rsidR="0042082C" w:rsidRPr="000D2368" w:rsidRDefault="0042082C" w:rsidP="0042082C">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 O CISALP/CEM fica sediado em Lagoa Formosa, Rua Juquinha Souto nº 100, Bairro Novo Horizonte.</w:t>
      </w:r>
    </w:p>
    <w:p w14:paraId="6EB396E8" w14:textId="77777777" w:rsidR="0042082C" w:rsidRPr="000D2368" w:rsidRDefault="0042082C" w:rsidP="0042082C">
      <w:pPr>
        <w:spacing w:after="0" w:line="360" w:lineRule="auto"/>
        <w:jc w:val="both"/>
        <w:rPr>
          <w:rFonts w:ascii="Calibri" w:hAnsi="Calibri" w:cs="Calibri"/>
          <w:b/>
          <w:color w:val="000000" w:themeColor="text1"/>
          <w:sz w:val="24"/>
          <w:szCs w:val="24"/>
        </w:rPr>
      </w:pPr>
      <w:r w:rsidRPr="000D2368">
        <w:rPr>
          <w:rFonts w:ascii="Calibri" w:hAnsi="Calibri" w:cs="Calibri"/>
          <w:color w:val="000000" w:themeColor="text1"/>
          <w:sz w:val="24"/>
          <w:szCs w:val="24"/>
        </w:rPr>
        <w:lastRenderedPageBreak/>
        <w:t xml:space="preserve">1.3. São entes consorciados ao CISALP: </w:t>
      </w:r>
      <w:r w:rsidRPr="000D2368">
        <w:rPr>
          <w:rFonts w:ascii="Calibri" w:hAnsi="Calibri" w:cs="Calibri"/>
          <w:b/>
          <w:color w:val="000000" w:themeColor="text1"/>
          <w:sz w:val="24"/>
          <w:szCs w:val="24"/>
        </w:rPr>
        <w:t>Arapuá, Brasilândia de Minas, Carmo do Paranaíba, Cruzeiro da Fortaleza, Dom Bosco, Guarda-Mor, Guimarânia, Lagamar, Lagoa Formosa, Lagoa Grande, Matutina, Patos de Minas, Presidente Olegário, Rio Paranaíba, Santa Rosa da Serra, São Gonçalo do Abaeté, São Gotardo, Serra do Salitre, Tiros, Varjão de Minas e Vazante.</w:t>
      </w:r>
    </w:p>
    <w:p w14:paraId="7AB12EB3" w14:textId="77777777" w:rsidR="0042082C" w:rsidRPr="000D2368" w:rsidRDefault="0042082C" w:rsidP="0042082C">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*Demais municípios que se consorciarem ao CISALP durante período de vigência do Termo de Contrato.</w:t>
      </w:r>
    </w:p>
    <w:p w14:paraId="7A5982EF" w14:textId="77777777" w:rsidR="0042082C" w:rsidRPr="000D2368" w:rsidRDefault="0042082C" w:rsidP="0042082C">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1.4. O critério de julgamento adotado </w:t>
      </w:r>
      <w:r w:rsidRPr="005B5834">
        <w:rPr>
          <w:rFonts w:ascii="Calibri" w:hAnsi="Calibri" w:cs="Calibri"/>
          <w:color w:val="000000" w:themeColor="text1"/>
          <w:sz w:val="24"/>
          <w:szCs w:val="24"/>
        </w:rPr>
        <w:t>será o MENOR PREÇO POR LOTE, observadas</w:t>
      </w:r>
      <w:r w:rsidRPr="000D2368">
        <w:rPr>
          <w:rFonts w:ascii="Calibri" w:hAnsi="Calibri" w:cs="Calibri"/>
          <w:color w:val="000000" w:themeColor="text1"/>
          <w:sz w:val="24"/>
          <w:szCs w:val="24"/>
        </w:rPr>
        <w:t xml:space="preserve"> as exigências contidas neste Edital e seus Anexos quanto às especificações do objeto.</w:t>
      </w:r>
    </w:p>
    <w:p w14:paraId="5700F90B" w14:textId="103264BE" w:rsidR="0042082C" w:rsidRPr="000D2368" w:rsidRDefault="0042082C" w:rsidP="0042082C">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 Os fornecimentos de quaisquer dos itens não poderão estar condicionados a faturamento mínimo e deverão ser entregues de forma parcelada, conforme houver necessidade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w:t>
      </w:r>
    </w:p>
    <w:p w14:paraId="5B5EFC54" w14:textId="77777777" w:rsidR="0042082C" w:rsidRPr="000D2368" w:rsidRDefault="0042082C" w:rsidP="0042082C">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1.6. As capacitações deverão ocorrer na sede do CONTRATANTE, conforme data</w:t>
      </w:r>
      <w:r>
        <w:rPr>
          <w:rFonts w:ascii="Calibri" w:hAnsi="Calibri" w:cs="Calibri"/>
          <w:b/>
          <w:color w:val="000000" w:themeColor="text1"/>
          <w:sz w:val="24"/>
          <w:szCs w:val="24"/>
        </w:rPr>
        <w:t xml:space="preserve">, </w:t>
      </w:r>
      <w:r w:rsidRPr="000D2368">
        <w:rPr>
          <w:rFonts w:ascii="Calibri" w:hAnsi="Calibri" w:cs="Calibri"/>
          <w:b/>
          <w:color w:val="000000" w:themeColor="text1"/>
          <w:sz w:val="24"/>
          <w:szCs w:val="24"/>
        </w:rPr>
        <w:t xml:space="preserve">horário </w:t>
      </w:r>
      <w:r>
        <w:rPr>
          <w:rFonts w:ascii="Calibri" w:hAnsi="Calibri" w:cs="Calibri"/>
          <w:b/>
          <w:color w:val="000000" w:themeColor="text1"/>
          <w:sz w:val="24"/>
          <w:szCs w:val="24"/>
        </w:rPr>
        <w:t xml:space="preserve">e local </w:t>
      </w:r>
      <w:r w:rsidRPr="000D2368">
        <w:rPr>
          <w:rFonts w:ascii="Calibri" w:hAnsi="Calibri" w:cs="Calibri"/>
          <w:b/>
          <w:color w:val="000000" w:themeColor="text1"/>
          <w:sz w:val="24"/>
          <w:szCs w:val="24"/>
        </w:rPr>
        <w:t>acordado entre as partes.</w:t>
      </w:r>
    </w:p>
    <w:p w14:paraId="6602FA7B" w14:textId="77777777" w:rsidR="0042082C" w:rsidRPr="000D2368" w:rsidRDefault="0042082C" w:rsidP="0042082C">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1.7. </w:t>
      </w:r>
      <w:r w:rsidRPr="000D2368">
        <w:rPr>
          <w:rFonts w:ascii="Calibri" w:hAnsi="Calibri" w:cs="Calibri"/>
          <w:bCs/>
          <w:color w:val="000000" w:themeColor="text1"/>
          <w:sz w:val="24"/>
          <w:szCs w:val="24"/>
        </w:rPr>
        <w:t>A contratação tem por objetivo, respeitada a isonomia entre os licitantes, selecionar a proposta mais vantajosa para a Administração e promover o desenvolvimento regional, garantindo a boa qualidade dos materiais e de empresas comprometidas com o desenvolvimento;</w:t>
      </w:r>
    </w:p>
    <w:p w14:paraId="1B5023F7" w14:textId="77777777" w:rsidR="0042082C" w:rsidRPr="000D2368" w:rsidRDefault="0042082C" w:rsidP="0042082C">
      <w:pPr>
        <w:tabs>
          <w:tab w:val="left" w:pos="142"/>
        </w:tabs>
        <w:spacing w:after="0" w:line="360" w:lineRule="auto"/>
        <w:jc w:val="both"/>
        <w:rPr>
          <w:rFonts w:ascii="Calibri" w:hAnsi="Calibri" w:cs="Calibri"/>
          <w:bCs/>
          <w:color w:val="000000" w:themeColor="text1"/>
          <w:sz w:val="24"/>
          <w:szCs w:val="24"/>
        </w:rPr>
      </w:pPr>
      <w:r w:rsidRPr="000D2368">
        <w:rPr>
          <w:rFonts w:ascii="Calibri" w:hAnsi="Calibri" w:cs="Calibri"/>
          <w:bCs/>
          <w:color w:val="000000" w:themeColor="text1"/>
          <w:sz w:val="24"/>
          <w:szCs w:val="24"/>
        </w:rPr>
        <w:t>1.8. Estas, pois, são as razões e os fundamentos que justificam a adoção do sistema de registro de preços, sob pena de contrariedade ao princípio da supremacia do interesse público.</w:t>
      </w:r>
    </w:p>
    <w:p w14:paraId="0A4BA811" w14:textId="77777777" w:rsidR="00B9640B" w:rsidRPr="000D2368" w:rsidRDefault="00B9640B" w:rsidP="00B9640B">
      <w:pPr>
        <w:tabs>
          <w:tab w:val="left" w:pos="142"/>
        </w:tabs>
        <w:spacing w:after="0" w:line="360" w:lineRule="auto"/>
        <w:jc w:val="both"/>
        <w:rPr>
          <w:rFonts w:ascii="Calibri" w:hAnsi="Calibri" w:cs="Calibri"/>
          <w:color w:val="000000" w:themeColor="text1"/>
          <w:sz w:val="24"/>
          <w:szCs w:val="24"/>
        </w:rPr>
      </w:pPr>
    </w:p>
    <w:p w14:paraId="7C2CCE55" w14:textId="77777777" w:rsidR="009D5B59" w:rsidRPr="000D2368" w:rsidRDefault="009D5B59" w:rsidP="005D0D50">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2. DO REGISTRO DE PREÇOS </w:t>
      </w:r>
    </w:p>
    <w:p w14:paraId="5DF49D7F" w14:textId="77777777" w:rsidR="00A575DA"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2.1. As regras referentes aos órgãos gerenciador e participantes, bem como a eventuais adesões são as que constam da minuta de Ata de Registro de Preços e/ou no Projeto Básico/Termo de Referência</w:t>
      </w:r>
      <w:r w:rsidR="006C41F6" w:rsidRPr="000D2368">
        <w:rPr>
          <w:rFonts w:ascii="Calibri" w:hAnsi="Calibri" w:cs="Calibri"/>
          <w:color w:val="000000" w:themeColor="text1"/>
          <w:sz w:val="24"/>
          <w:szCs w:val="24"/>
        </w:rPr>
        <w:t>;</w:t>
      </w:r>
    </w:p>
    <w:p w14:paraId="0C4AEC7A" w14:textId="77777777" w:rsidR="00C874EF" w:rsidRPr="000D2368" w:rsidRDefault="00A575DA"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w:t>
      </w:r>
      <w:r w:rsidR="00046ABC" w:rsidRPr="000D2368">
        <w:rPr>
          <w:rFonts w:ascii="Calibri" w:hAnsi="Calibri" w:cs="Calibri"/>
          <w:color w:val="000000" w:themeColor="text1"/>
          <w:sz w:val="24"/>
          <w:szCs w:val="24"/>
        </w:rPr>
        <w:t>.</w:t>
      </w:r>
      <w:r w:rsidR="001019E0"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As despesas decorrentes com o objeto desta licitação constam no Projeto Básico/Termo de Referência.</w:t>
      </w:r>
    </w:p>
    <w:p w14:paraId="315EC7E8" w14:textId="77777777" w:rsidR="00C874EF" w:rsidRPr="000D2368" w:rsidRDefault="00C874EF" w:rsidP="005D0D50">
      <w:pPr>
        <w:pStyle w:val="SemEspaamento"/>
        <w:tabs>
          <w:tab w:val="left" w:pos="142"/>
        </w:tabs>
        <w:spacing w:line="360" w:lineRule="auto"/>
        <w:jc w:val="both"/>
        <w:rPr>
          <w:rFonts w:ascii="Calibri" w:hAnsi="Calibri" w:cs="Calibri"/>
          <w:color w:val="000000" w:themeColor="text1"/>
          <w:sz w:val="24"/>
          <w:szCs w:val="24"/>
        </w:rPr>
      </w:pPr>
    </w:p>
    <w:p w14:paraId="1C27E2FB" w14:textId="77777777" w:rsidR="00C874EF"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3. DO CREDENCIAMENTO</w:t>
      </w:r>
    </w:p>
    <w:p w14:paraId="413B668A" w14:textId="0C3CBB3F" w:rsidR="009D5B59" w:rsidRPr="000D2368" w:rsidRDefault="00A575DA"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3.1</w:t>
      </w:r>
      <w:r w:rsidR="00046ABC" w:rsidRPr="000D2368">
        <w:rPr>
          <w:rFonts w:ascii="Calibri" w:hAnsi="Calibri" w:cs="Calibri"/>
          <w:color w:val="000000" w:themeColor="text1"/>
          <w:sz w:val="24"/>
          <w:szCs w:val="24"/>
        </w:rPr>
        <w:t>.</w:t>
      </w:r>
      <w:r w:rsidR="00407E5A"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 xml:space="preserve">Para participar do pregão eletrônico, o licitante deverá estar credenciado no sistema “PREGÃO ELETRÔNICO” através do site </w:t>
      </w:r>
      <w:hyperlink r:id="rId9">
        <w:r w:rsidR="009D5B59" w:rsidRPr="000D2368">
          <w:rPr>
            <w:rFonts w:ascii="Calibri" w:hAnsi="Calibri" w:cs="Calibri"/>
            <w:color w:val="000000" w:themeColor="text1"/>
            <w:sz w:val="24"/>
            <w:szCs w:val="24"/>
          </w:rPr>
          <w:t>https://licitanet.com.br/</w:t>
        </w:r>
      </w:hyperlink>
      <w:r w:rsidR="00CA36D5" w:rsidRPr="000D2368">
        <w:rPr>
          <w:rFonts w:ascii="Calibri" w:hAnsi="Calibri" w:cs="Calibri"/>
          <w:color w:val="000000" w:themeColor="text1"/>
          <w:sz w:val="24"/>
          <w:szCs w:val="24"/>
        </w:rPr>
        <w:t>.</w:t>
      </w:r>
    </w:p>
    <w:p w14:paraId="1ED98E2F" w14:textId="51AA91B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3.2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credenciamento dar-se-á pela atribuição de chave de identificação e de senha, pessoal e intransferível, para acesso ao sistema eletrônico</w:t>
      </w:r>
      <w:r w:rsidR="00CA36D5" w:rsidRPr="000D2368">
        <w:rPr>
          <w:rFonts w:ascii="Calibri" w:hAnsi="Calibri" w:cs="Calibri"/>
          <w:color w:val="000000" w:themeColor="text1"/>
          <w:sz w:val="24"/>
          <w:szCs w:val="24"/>
        </w:rPr>
        <w:t>.</w:t>
      </w:r>
    </w:p>
    <w:p w14:paraId="1B305095" w14:textId="30B24475" w:rsidR="00D407FB"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3.3</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credenciamento junto ao provedor do sistema implica na responsabilidade legal do licitante ou de seu representante legal e a presunção de sua capacidade técnica para realização das transações inerentes ao Pregão na forma eletrônica</w:t>
      </w:r>
      <w:r w:rsidR="00CA36D5" w:rsidRPr="000D2368">
        <w:rPr>
          <w:rFonts w:ascii="Calibri" w:hAnsi="Calibri" w:cs="Calibri"/>
          <w:color w:val="000000" w:themeColor="text1"/>
          <w:sz w:val="24"/>
          <w:szCs w:val="24"/>
        </w:rPr>
        <w:t>.</w:t>
      </w:r>
    </w:p>
    <w:p w14:paraId="27901DC0" w14:textId="51F3575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lastRenderedPageBreak/>
        <w:t>3.4</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licitante que deixar de assinalar o campo da Declaração de ME/EPP não terá direito a usufruir do tratamento favorecido previsto na Lei Complementar nº 123, de 2006, mesmo que microempresa, empresa de pequeno porte ou sociedade cooperativa</w:t>
      </w:r>
      <w:r w:rsidR="00CA36D5" w:rsidRPr="000D2368">
        <w:rPr>
          <w:rFonts w:ascii="Calibri" w:hAnsi="Calibri" w:cs="Calibri"/>
          <w:color w:val="000000" w:themeColor="text1"/>
          <w:sz w:val="24"/>
          <w:szCs w:val="24"/>
        </w:rPr>
        <w:t>.</w:t>
      </w:r>
    </w:p>
    <w:p w14:paraId="5ED21C60" w14:textId="77777777" w:rsidR="00E074E3"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3.5</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976F9C" w14:textId="77777777" w:rsidR="00A575DA" w:rsidRPr="000D2368" w:rsidRDefault="00A575DA" w:rsidP="005D0D50">
      <w:pPr>
        <w:pStyle w:val="SemEspaamento"/>
        <w:tabs>
          <w:tab w:val="left" w:pos="142"/>
        </w:tabs>
        <w:spacing w:line="360" w:lineRule="auto"/>
        <w:jc w:val="both"/>
        <w:rPr>
          <w:rFonts w:ascii="Calibri" w:hAnsi="Calibri" w:cs="Calibri"/>
          <w:color w:val="000000" w:themeColor="text1"/>
          <w:sz w:val="24"/>
          <w:szCs w:val="24"/>
          <w:highlight w:val="darkGreen"/>
        </w:rPr>
      </w:pPr>
    </w:p>
    <w:p w14:paraId="75A17A40" w14:textId="77777777" w:rsidR="009D5B59" w:rsidRPr="000D2368" w:rsidRDefault="00837DB8"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4. DA PARTICIPAÇÃO NO PREGÃO</w:t>
      </w:r>
    </w:p>
    <w:p w14:paraId="4EDBED7F" w14:textId="47164B64"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4.1. Poderão participar deste Pregão interessados cujo ramo de atividade seja compatível com o objeto desta licitação</w:t>
      </w:r>
      <w:r w:rsidR="00CA36D5" w:rsidRPr="000D2368">
        <w:rPr>
          <w:rFonts w:ascii="Calibri" w:hAnsi="Calibri" w:cs="Calibri"/>
          <w:color w:val="000000" w:themeColor="text1"/>
          <w:sz w:val="24"/>
          <w:szCs w:val="24"/>
        </w:rPr>
        <w:t>.</w:t>
      </w:r>
    </w:p>
    <w:p w14:paraId="663311E7" w14:textId="6446A52A"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4.2.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00CA36D5" w:rsidRPr="000D2368">
        <w:rPr>
          <w:rFonts w:ascii="Calibri" w:hAnsi="Calibri" w:cs="Calibri"/>
          <w:color w:val="000000" w:themeColor="text1"/>
          <w:sz w:val="24"/>
          <w:szCs w:val="24"/>
        </w:rPr>
        <w:t>.</w:t>
      </w:r>
    </w:p>
    <w:p w14:paraId="5042B2EB" w14:textId="3E38B79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4.3. 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r w:rsidR="00CA36D5" w:rsidRPr="000D2368">
        <w:rPr>
          <w:rFonts w:ascii="Calibri" w:hAnsi="Calibri" w:cs="Calibri"/>
          <w:color w:val="000000" w:themeColor="text1"/>
          <w:sz w:val="24"/>
          <w:szCs w:val="24"/>
        </w:rPr>
        <w:t>.</w:t>
      </w:r>
    </w:p>
    <w:p w14:paraId="29D6BFB5" w14:textId="7EAA844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4.4. 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w:t>
      </w:r>
      <w:r w:rsidR="0046707B" w:rsidRPr="000D2368">
        <w:rPr>
          <w:rFonts w:ascii="Calibri" w:hAnsi="Calibri" w:cs="Calibri"/>
          <w:color w:val="000000" w:themeColor="text1"/>
          <w:sz w:val="24"/>
          <w:szCs w:val="24"/>
        </w:rPr>
        <w:t xml:space="preserve"> I</w:t>
      </w:r>
      <w:r w:rsidRPr="000D2368">
        <w:rPr>
          <w:rFonts w:ascii="Calibri" w:hAnsi="Calibri" w:cs="Calibri"/>
          <w:color w:val="000000" w:themeColor="text1"/>
          <w:sz w:val="24"/>
          <w:szCs w:val="24"/>
        </w:rPr>
        <w:t xml:space="preserve"> (TERMO DE REFERÊNCIA)</w:t>
      </w:r>
      <w:r w:rsidR="00CA36D5" w:rsidRPr="000D2368">
        <w:rPr>
          <w:rFonts w:ascii="Calibri" w:hAnsi="Calibri" w:cs="Calibri"/>
          <w:color w:val="000000" w:themeColor="text1"/>
          <w:sz w:val="24"/>
          <w:szCs w:val="24"/>
        </w:rPr>
        <w:t>.</w:t>
      </w:r>
    </w:p>
    <w:p w14:paraId="2E855088" w14:textId="6CC9C64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4.5. 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ANEXO I (TERMO DE REFERÊNCIA)</w:t>
      </w:r>
      <w:r w:rsidR="00CA36D5" w:rsidRPr="000D2368">
        <w:rPr>
          <w:rFonts w:ascii="Calibri" w:hAnsi="Calibri" w:cs="Calibri"/>
          <w:color w:val="000000" w:themeColor="text1"/>
          <w:sz w:val="24"/>
          <w:szCs w:val="24"/>
        </w:rPr>
        <w:t>.</w:t>
      </w:r>
    </w:p>
    <w:p w14:paraId="4B6F39B6" w14:textId="2472B08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4.6. A declaração falsa relativa ao cumprimento dos requisitos de habilitação e proposta sujeitará o licitante às sanções previstas no edital e Leis Federais nº 10.520/02 e 8.666/93</w:t>
      </w:r>
      <w:r w:rsidR="00CA36D5" w:rsidRPr="000D2368">
        <w:rPr>
          <w:rFonts w:ascii="Calibri" w:hAnsi="Calibri" w:cs="Calibri"/>
          <w:color w:val="000000" w:themeColor="text1"/>
          <w:sz w:val="24"/>
          <w:szCs w:val="24"/>
        </w:rPr>
        <w:t>.</w:t>
      </w:r>
    </w:p>
    <w:p w14:paraId="0505DFD3"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 Poderão participar deste PREGÃO ELETRÔNICO:</w:t>
      </w:r>
    </w:p>
    <w:p w14:paraId="4D6859EC" w14:textId="63972EC6" w:rsidR="00850D87"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 xml:space="preserve">4.7.1. 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0">
        <w:r w:rsidRPr="000D2368">
          <w:rPr>
            <w:rFonts w:ascii="Calibri" w:hAnsi="Calibri" w:cs="Calibri"/>
            <w:color w:val="000000" w:themeColor="text1"/>
            <w:sz w:val="24"/>
            <w:szCs w:val="24"/>
          </w:rPr>
          <w:t>https://licitanet.com.br/</w:t>
        </w:r>
      </w:hyperlink>
      <w:r w:rsidR="00CA36D5" w:rsidRPr="000D2368">
        <w:rPr>
          <w:rFonts w:ascii="Calibri" w:hAnsi="Calibri" w:cs="Calibri"/>
          <w:color w:val="000000" w:themeColor="text1"/>
          <w:sz w:val="24"/>
          <w:szCs w:val="24"/>
        </w:rPr>
        <w:t>.</w:t>
      </w:r>
    </w:p>
    <w:p w14:paraId="374E9C62" w14:textId="75EEB16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4.7.2</w:t>
      </w:r>
      <w:r w:rsidR="00407E5A"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Independentemente de declaração expressa, a simples apresentação de proposta implica submissão a todas as condições estipuladas neste Edital e seus Anexos, sem prejuízo da estrita observância das normas contidas na legislação mencionada em seu preâmbulo</w:t>
      </w:r>
      <w:r w:rsidR="00CA36D5" w:rsidRPr="000D2368">
        <w:rPr>
          <w:rFonts w:ascii="Calibri" w:hAnsi="Calibri" w:cs="Calibri"/>
          <w:color w:val="000000" w:themeColor="text1"/>
          <w:sz w:val="24"/>
          <w:szCs w:val="24"/>
        </w:rPr>
        <w:t>.</w:t>
      </w:r>
    </w:p>
    <w:p w14:paraId="5DD239C9" w14:textId="54C6B32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4.7.3</w:t>
      </w:r>
      <w:r w:rsidR="00407E5A"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Todos os custos decorrentes da elaboração e apresentação de propostas serão de responsabilidade exclusiva do licitante, não sendo </w:t>
      </w:r>
      <w:r w:rsidR="00335BF3" w:rsidRPr="000D2368">
        <w:rPr>
          <w:rFonts w:ascii="Calibri" w:hAnsi="Calibri" w:cs="Calibri"/>
          <w:color w:val="000000" w:themeColor="text1"/>
          <w:sz w:val="24"/>
          <w:szCs w:val="24"/>
        </w:rPr>
        <w:t>o CISALP</w:t>
      </w:r>
      <w:r w:rsidRPr="000D2368">
        <w:rPr>
          <w:rFonts w:ascii="Calibri" w:hAnsi="Calibri" w:cs="Calibri"/>
          <w:color w:val="000000" w:themeColor="text1"/>
          <w:sz w:val="24"/>
          <w:szCs w:val="24"/>
        </w:rPr>
        <w:t>, em nenhum caso, responsável pelos mesmos. O licitante também é o único responsável pelas transações que forem efetuadas em seu nome no Sistema Eletrônico, ou pela sua eventual desconexão</w:t>
      </w:r>
      <w:r w:rsidR="00CA36D5" w:rsidRPr="000D2368">
        <w:rPr>
          <w:rFonts w:ascii="Calibri" w:hAnsi="Calibri" w:cs="Calibri"/>
          <w:color w:val="000000" w:themeColor="text1"/>
          <w:sz w:val="24"/>
          <w:szCs w:val="24"/>
        </w:rPr>
        <w:t>.</w:t>
      </w:r>
    </w:p>
    <w:p w14:paraId="64FFBA38" w14:textId="20F772A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4.7.4. As Licitantes interessadas deverão proceder ao credenciamento antes da data marcada para início da sessão pública via internet</w:t>
      </w:r>
      <w:r w:rsidR="00CA36D5" w:rsidRPr="000D2368">
        <w:rPr>
          <w:rFonts w:ascii="Calibri" w:hAnsi="Calibri" w:cs="Calibri"/>
          <w:color w:val="000000" w:themeColor="text1"/>
          <w:sz w:val="24"/>
          <w:szCs w:val="24"/>
        </w:rPr>
        <w:t>.</w:t>
      </w:r>
    </w:p>
    <w:p w14:paraId="4197ED41" w14:textId="287F9C9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4.7.5.</w:t>
      </w:r>
      <w:r w:rsidR="00407E5A"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O credenciamento dar-se-á pela atribuição de chave de identificação e de senha, pessoal e intransferível, para acesso ao Sistema Eletrônico, no site</w:t>
      </w:r>
      <w:r w:rsidR="004229AB" w:rsidRPr="000D2368">
        <w:rPr>
          <w:rFonts w:ascii="Calibri" w:hAnsi="Calibri" w:cs="Calibri"/>
          <w:color w:val="000000" w:themeColor="text1"/>
          <w:sz w:val="24"/>
          <w:szCs w:val="24"/>
        </w:rPr>
        <w:t xml:space="preserve">: </w:t>
      </w:r>
      <w:hyperlink r:id="rId11">
        <w:r w:rsidRPr="000D2368">
          <w:rPr>
            <w:rFonts w:ascii="Calibri" w:hAnsi="Calibri" w:cs="Calibri"/>
            <w:color w:val="000000" w:themeColor="text1"/>
            <w:sz w:val="24"/>
            <w:szCs w:val="24"/>
          </w:rPr>
          <w:t>https://licitanet.com.br/</w:t>
        </w:r>
      </w:hyperlink>
      <w:r w:rsidR="00CA36D5" w:rsidRPr="000D2368">
        <w:rPr>
          <w:rFonts w:ascii="Calibri" w:hAnsi="Calibri" w:cs="Calibri"/>
          <w:color w:val="000000" w:themeColor="text1"/>
          <w:sz w:val="24"/>
          <w:szCs w:val="24"/>
        </w:rPr>
        <w:t>.</w:t>
      </w:r>
    </w:p>
    <w:p w14:paraId="7C75BA90" w14:textId="71D1D295" w:rsidR="00C874EF"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4.7.6. O credenciamento junto ao provedor do Sistema implica na responsabilidade legal única e exclusiva do Licitante, ou de seu representante legal e na presunção de sua capacidade técnica para realização das transações inerentes ao Pregão Eletrônico</w:t>
      </w:r>
      <w:r w:rsidR="00CA36D5" w:rsidRPr="000D2368">
        <w:rPr>
          <w:rFonts w:ascii="Calibri" w:hAnsi="Calibri" w:cs="Calibri"/>
          <w:color w:val="000000" w:themeColor="text1"/>
          <w:sz w:val="24"/>
          <w:szCs w:val="24"/>
        </w:rPr>
        <w:t>.</w:t>
      </w:r>
    </w:p>
    <w:p w14:paraId="4B83325A" w14:textId="73AFCA9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 xml:space="preserve">4.7.7. O uso da senha de acesso pelo Licitante é de sua responsabilidade exclusiva, incluindo qualquer transação efetuada diretamente ou por seu representante, não cabendo ao provedor do Sistema, ou do </w:t>
      </w:r>
      <w:r w:rsidR="00335BF3" w:rsidRPr="000D2368">
        <w:rPr>
          <w:rFonts w:ascii="Calibri" w:hAnsi="Calibri" w:cs="Calibri"/>
          <w:color w:val="000000" w:themeColor="text1"/>
          <w:sz w:val="24"/>
          <w:szCs w:val="24"/>
        </w:rPr>
        <w:t>CISALP</w:t>
      </w:r>
      <w:r w:rsidRPr="000D2368">
        <w:rPr>
          <w:rFonts w:ascii="Calibri" w:hAnsi="Calibri" w:cs="Calibri"/>
          <w:color w:val="000000" w:themeColor="text1"/>
          <w:sz w:val="24"/>
          <w:szCs w:val="24"/>
        </w:rPr>
        <w:t>, promotora da licitação, responsabilidade por eventuais danos decorrentes do uso indevido da senha, ainda que, por terceiros</w:t>
      </w:r>
      <w:r w:rsidR="00CA36D5" w:rsidRPr="000D2368">
        <w:rPr>
          <w:rFonts w:ascii="Calibri" w:hAnsi="Calibri" w:cs="Calibri"/>
          <w:color w:val="000000" w:themeColor="text1"/>
          <w:sz w:val="24"/>
          <w:szCs w:val="24"/>
        </w:rPr>
        <w:t>.</w:t>
      </w:r>
    </w:p>
    <w:p w14:paraId="032F9345" w14:textId="50CC9D5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4.7.8. A perda da senha ou a quebra de sigilo deverão ser comunicadas ao provedor do Sistema para imediato bloqueio de acesso</w:t>
      </w:r>
      <w:r w:rsidR="00CA36D5" w:rsidRPr="000D2368">
        <w:rPr>
          <w:rFonts w:ascii="Calibri" w:hAnsi="Calibri" w:cs="Calibri"/>
          <w:color w:val="000000" w:themeColor="text1"/>
          <w:sz w:val="24"/>
          <w:szCs w:val="24"/>
        </w:rPr>
        <w:t>.</w:t>
      </w:r>
    </w:p>
    <w:p w14:paraId="5331791C" w14:textId="61BA9DAA"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4.7.9. A declaração falsa relativa ao cumprimento dos requisitos de habilitação e proposta sujeitará a licitante às sanções previstas no art. 7</w:t>
      </w:r>
      <w:r w:rsidR="00493334" w:rsidRPr="000D2368">
        <w:rPr>
          <w:rFonts w:ascii="Calibri" w:hAnsi="Calibri" w:cs="Calibri"/>
          <w:color w:val="000000" w:themeColor="text1"/>
          <w:sz w:val="24"/>
          <w:szCs w:val="24"/>
        </w:rPr>
        <w:t>º da Lei Federal nº 10.520/2002</w:t>
      </w:r>
      <w:r w:rsidR="00CA36D5" w:rsidRPr="000D2368">
        <w:rPr>
          <w:rFonts w:ascii="Calibri" w:hAnsi="Calibri" w:cs="Calibri"/>
          <w:color w:val="000000" w:themeColor="text1"/>
          <w:sz w:val="24"/>
          <w:szCs w:val="24"/>
        </w:rPr>
        <w:t>.</w:t>
      </w:r>
    </w:p>
    <w:p w14:paraId="2C00061C" w14:textId="77777777" w:rsidR="00FA3EB4"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4.8. Não poderão participar deste PREGÃO ELETRÔNICO, empresas que estejam enquadradas nos seguintes casos:</w:t>
      </w:r>
    </w:p>
    <w:p w14:paraId="17F72FF9" w14:textId="77777777" w:rsidR="00FA3EB4" w:rsidRPr="000D2368" w:rsidRDefault="00DF67A7"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a)</w:t>
      </w:r>
      <w:r w:rsidR="00B26FAA"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Consórcio de empresas, qualquer que seja sua forma de constituição</w:t>
      </w:r>
      <w:r w:rsidRPr="000D2368">
        <w:rPr>
          <w:rStyle w:val="Refdenotaderodap"/>
          <w:rFonts w:ascii="Calibri" w:hAnsi="Calibri" w:cs="Calibri"/>
          <w:color w:val="000000" w:themeColor="text1"/>
          <w:sz w:val="24"/>
          <w:szCs w:val="24"/>
        </w:rPr>
        <w:footnoteReference w:id="1"/>
      </w:r>
      <w:r w:rsidR="009D5B59" w:rsidRPr="000D2368">
        <w:rPr>
          <w:rFonts w:ascii="Calibri" w:hAnsi="Calibri" w:cs="Calibri"/>
          <w:color w:val="000000" w:themeColor="text1"/>
          <w:sz w:val="24"/>
          <w:szCs w:val="24"/>
        </w:rPr>
        <w:t>;</w:t>
      </w:r>
    </w:p>
    <w:p w14:paraId="00F82818" w14:textId="77777777" w:rsidR="00837DB8" w:rsidRPr="000D2368" w:rsidRDefault="00DF67A7"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b)</w:t>
      </w:r>
      <w:r w:rsidR="0038207F"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 xml:space="preserve">Empresa que estiver em recuperação judicial, processo de falência ou sob o regime de concordata, concurso de credores, dissolução ou liquidação; </w:t>
      </w:r>
    </w:p>
    <w:p w14:paraId="4B26E2E1"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Ressalva: É possível a participação de empresa em recuperação judicial, desde que amparada em certidão emitida pela instância judicial competente, que certifique a interessada está apta econômica e financeiramente a participar de procedimento licitatório nos termos da Lei nº. 8666/1993. (</w:t>
      </w:r>
      <w:r w:rsidR="00A13248" w:rsidRPr="000D2368">
        <w:rPr>
          <w:rFonts w:ascii="Calibri" w:hAnsi="Calibri" w:cs="Calibri"/>
          <w:color w:val="000000" w:themeColor="text1"/>
          <w:sz w:val="24"/>
          <w:szCs w:val="24"/>
        </w:rPr>
        <w:t>TCU, Ac. 8.271/2011-2ª CAM., DOU</w:t>
      </w:r>
      <w:r w:rsidR="00493334" w:rsidRPr="000D2368">
        <w:rPr>
          <w:rFonts w:ascii="Calibri" w:hAnsi="Calibri" w:cs="Calibri"/>
          <w:color w:val="000000" w:themeColor="text1"/>
          <w:sz w:val="24"/>
          <w:szCs w:val="24"/>
        </w:rPr>
        <w:t xml:space="preserve"> de 04/10/2011);</w:t>
      </w:r>
    </w:p>
    <w:p w14:paraId="2DDABA7E" w14:textId="77777777" w:rsidR="009D5B59" w:rsidRPr="000D2368" w:rsidRDefault="00DF67A7"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c)</w:t>
      </w:r>
      <w:r w:rsidR="0038207F"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Empresa declarada inidônea para licitar ou contratar com a Administração Pública;</w:t>
      </w:r>
    </w:p>
    <w:p w14:paraId="3B31302B" w14:textId="77777777" w:rsidR="009D5B59" w:rsidRPr="000D2368" w:rsidRDefault="00DF67A7"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d) </w:t>
      </w:r>
      <w:r w:rsidR="009D5B59" w:rsidRPr="000D2368">
        <w:rPr>
          <w:rFonts w:ascii="Calibri" w:hAnsi="Calibri" w:cs="Calibri"/>
          <w:color w:val="000000" w:themeColor="text1"/>
          <w:sz w:val="24"/>
          <w:szCs w:val="24"/>
        </w:rPr>
        <w:t>Empresa suspensa temporariamente do direito de licit</w:t>
      </w:r>
      <w:r w:rsidR="006640BB" w:rsidRPr="000D2368">
        <w:rPr>
          <w:rFonts w:ascii="Calibri" w:hAnsi="Calibri" w:cs="Calibri"/>
          <w:color w:val="000000" w:themeColor="text1"/>
          <w:sz w:val="24"/>
          <w:szCs w:val="24"/>
        </w:rPr>
        <w:t>ar e impedida de contratar com o CISAL</w:t>
      </w:r>
      <w:r w:rsidR="00493334" w:rsidRPr="000D2368">
        <w:rPr>
          <w:rFonts w:ascii="Calibri" w:hAnsi="Calibri" w:cs="Calibri"/>
          <w:color w:val="000000" w:themeColor="text1"/>
          <w:sz w:val="24"/>
          <w:szCs w:val="24"/>
        </w:rPr>
        <w:t>P;</w:t>
      </w:r>
    </w:p>
    <w:p w14:paraId="6911A488" w14:textId="77777777" w:rsidR="009D5B59" w:rsidRPr="000D2368" w:rsidRDefault="00DF67A7" w:rsidP="005D0D50">
      <w:pPr>
        <w:pStyle w:val="SemEspaamento"/>
        <w:tabs>
          <w:tab w:val="left" w:pos="142"/>
        </w:tabs>
        <w:spacing w:line="360" w:lineRule="auto"/>
        <w:jc w:val="both"/>
        <w:rPr>
          <w:rFonts w:ascii="Calibri" w:hAnsi="Calibri" w:cs="Calibri"/>
          <w:color w:val="000000" w:themeColor="text1"/>
          <w:sz w:val="24"/>
          <w:szCs w:val="24"/>
        </w:rPr>
      </w:pPr>
      <w:proofErr w:type="gramStart"/>
      <w:r w:rsidRPr="000D2368">
        <w:rPr>
          <w:rFonts w:ascii="Calibri" w:hAnsi="Calibri" w:cs="Calibri"/>
          <w:color w:val="000000" w:themeColor="text1"/>
          <w:sz w:val="24"/>
          <w:szCs w:val="24"/>
        </w:rPr>
        <w:t>e)</w:t>
      </w:r>
      <w:r w:rsidR="0038207F" w:rsidRPr="000D2368">
        <w:rPr>
          <w:rFonts w:ascii="Calibri" w:hAnsi="Calibri" w:cs="Calibri"/>
          <w:color w:val="000000" w:themeColor="text1"/>
          <w:sz w:val="24"/>
          <w:szCs w:val="24"/>
        </w:rPr>
        <w:t xml:space="preserve"> </w:t>
      </w:r>
      <w:r w:rsidR="009D5B59" w:rsidRPr="000D2368">
        <w:rPr>
          <w:rFonts w:ascii="Calibri" w:hAnsi="Calibri" w:cs="Calibri"/>
          <w:color w:val="000000" w:themeColor="text1"/>
          <w:sz w:val="24"/>
          <w:szCs w:val="24"/>
        </w:rPr>
        <w:t>Que</w:t>
      </w:r>
      <w:proofErr w:type="gramEnd"/>
      <w:r w:rsidR="009D5B59" w:rsidRPr="000D2368">
        <w:rPr>
          <w:rFonts w:ascii="Calibri" w:hAnsi="Calibri" w:cs="Calibri"/>
          <w:color w:val="000000" w:themeColor="text1"/>
          <w:sz w:val="24"/>
          <w:szCs w:val="24"/>
        </w:rPr>
        <w:t xml:space="preserve">, por quaisquer motivos, tenham sido declaradas inidôneas ou punidas com suspensão ou impedidas de licitar por órgão da Administração Pública Direta ou Indireta, na esfera Federal, Estadual ou Municipal, desde que o Ato tenha sido publicado na imprensa oficial, pelo órgão que a praticou, enquanto perdurarem os motivos determinantes da punição. Para verificação das condições definidas nesta alínea, a Comissão Permanente de Licitação, promoverá a consulta eletrônica junto ao Cadastro Nacional de Empresas Inidôneas e Suspensas-CEIS; </w:t>
      </w:r>
    </w:p>
    <w:p w14:paraId="64E1D71C" w14:textId="080FF907" w:rsidR="009D5B59" w:rsidRPr="000D2368" w:rsidRDefault="00DF67A7"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f) </w:t>
      </w:r>
      <w:r w:rsidR="009D5B59" w:rsidRPr="000D2368">
        <w:rPr>
          <w:rFonts w:ascii="Calibri" w:hAnsi="Calibri" w:cs="Calibri"/>
          <w:color w:val="000000" w:themeColor="text1"/>
          <w:sz w:val="24"/>
          <w:szCs w:val="24"/>
        </w:rPr>
        <w:t>Pessoa física, pessoa jurídica cujos sócios ou empregados sejam conjugues, companheiros, ou que tenham relação de parentesco sanguíneo, em linha reta, ou colateral, ou por afinidade, até o terceiro grau, com o Prefeito, o Vice Prefeito, os Secretários Municipais, Vereadores, os presidentes ou dirigentes de autarquias, institutos, agências, empresa públicas, sociedade e economia mista e fundações p</w:t>
      </w:r>
      <w:r w:rsidR="00300FF0" w:rsidRPr="000D2368">
        <w:rPr>
          <w:rFonts w:ascii="Calibri" w:hAnsi="Calibri" w:cs="Calibri"/>
          <w:color w:val="000000" w:themeColor="text1"/>
          <w:sz w:val="24"/>
          <w:szCs w:val="24"/>
        </w:rPr>
        <w:t>ú</w:t>
      </w:r>
      <w:r w:rsidR="009D5B59" w:rsidRPr="000D2368">
        <w:rPr>
          <w:rFonts w:ascii="Calibri" w:hAnsi="Calibri" w:cs="Calibri"/>
          <w:color w:val="000000" w:themeColor="text1"/>
          <w:sz w:val="24"/>
          <w:szCs w:val="24"/>
        </w:rPr>
        <w:t xml:space="preserve">blicas, bem como com todos os demais ocupantes do cargo de direção, chefia ou assessoramento, </w:t>
      </w:r>
      <w:r w:rsidR="006640BB" w:rsidRPr="000D2368">
        <w:rPr>
          <w:rFonts w:ascii="Calibri" w:hAnsi="Calibri" w:cs="Calibri"/>
          <w:color w:val="000000" w:themeColor="text1"/>
          <w:sz w:val="24"/>
          <w:szCs w:val="24"/>
        </w:rPr>
        <w:t>do CISALP</w:t>
      </w:r>
      <w:r w:rsidR="00CA36D5" w:rsidRPr="000D2368">
        <w:rPr>
          <w:rFonts w:ascii="Calibri" w:hAnsi="Calibri" w:cs="Calibri"/>
          <w:color w:val="000000" w:themeColor="text1"/>
          <w:sz w:val="24"/>
          <w:szCs w:val="24"/>
        </w:rPr>
        <w:t>.</w:t>
      </w:r>
    </w:p>
    <w:p w14:paraId="470647FB" w14:textId="2687C3E9"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4.9</w:t>
      </w:r>
      <w:r w:rsidR="0030111B"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participação na sessão pública da internet dar-se-á pela utilização da senha privativa do licitante</w:t>
      </w:r>
      <w:r w:rsidR="00CA36D5" w:rsidRPr="000D2368">
        <w:rPr>
          <w:rFonts w:ascii="Calibri" w:hAnsi="Calibri" w:cs="Calibri"/>
          <w:color w:val="000000" w:themeColor="text1"/>
          <w:sz w:val="24"/>
          <w:szCs w:val="24"/>
        </w:rPr>
        <w:t>.</w:t>
      </w:r>
    </w:p>
    <w:p w14:paraId="570436DB" w14:textId="58D70548" w:rsidR="00337C35"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4.10</w:t>
      </w:r>
      <w:r w:rsidR="0030111B"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Os documentos necessários à participação na presente licitação, compreendendo os documentos referentes à proposta de preço e à habilitação (e seus anexos), deverão ser apresentados no idioma oficial do Brasil, com valores cotados em moeda nacional do país</w:t>
      </w:r>
      <w:r w:rsidR="00CA36D5" w:rsidRPr="000D2368">
        <w:rPr>
          <w:rFonts w:ascii="Calibri" w:hAnsi="Calibri" w:cs="Calibri"/>
          <w:color w:val="000000" w:themeColor="text1"/>
          <w:sz w:val="24"/>
          <w:szCs w:val="24"/>
        </w:rPr>
        <w:t>.</w:t>
      </w:r>
    </w:p>
    <w:p w14:paraId="57B9651F" w14:textId="606E1E1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4.11</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Quaisquer documentos necessários à participação no presente certame, quando apresentados em língua estrangeira, deverão ser autenticados pelos respectivos consulados e traduzidos para o idioma oficial do Brasil por tradutor juramentado neste país</w:t>
      </w:r>
      <w:r w:rsidR="00CA36D5" w:rsidRPr="000D2368">
        <w:rPr>
          <w:rFonts w:ascii="Calibri" w:hAnsi="Calibri" w:cs="Calibri"/>
          <w:color w:val="000000" w:themeColor="text1"/>
          <w:sz w:val="24"/>
          <w:szCs w:val="24"/>
        </w:rPr>
        <w:t>.</w:t>
      </w:r>
    </w:p>
    <w:p w14:paraId="7E692FDF" w14:textId="5D59220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4.12. Não serão aceitos documentos apresentados por meio de fitas, discos magnéticos, filmes ou cópias em fac-símile, mesmo autenticadas, salvo quando expressamente permitidos no Edital. Admitem-se fotos, gravuras, desenhos, gráficos ou catálogos apenas como forma de ilustração da proposta de preços</w:t>
      </w:r>
      <w:r w:rsidR="00CA36D5" w:rsidRPr="000D2368">
        <w:rPr>
          <w:rFonts w:ascii="Calibri" w:hAnsi="Calibri" w:cs="Calibri"/>
          <w:color w:val="000000" w:themeColor="text1"/>
          <w:sz w:val="24"/>
          <w:szCs w:val="24"/>
        </w:rPr>
        <w:t>.</w:t>
      </w:r>
    </w:p>
    <w:p w14:paraId="245E8782" w14:textId="02C3274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4.13. Os licitantes devem estar cientes das condições para participação no certame e assumir a responsabilidade pela autenticidade de todos os documentos apresentados</w:t>
      </w:r>
      <w:r w:rsidR="00CA36D5" w:rsidRPr="000D2368">
        <w:rPr>
          <w:rFonts w:ascii="Calibri" w:hAnsi="Calibri" w:cs="Calibri"/>
          <w:color w:val="000000" w:themeColor="text1"/>
          <w:sz w:val="24"/>
          <w:szCs w:val="24"/>
        </w:rPr>
        <w:t>.</w:t>
      </w:r>
    </w:p>
    <w:p w14:paraId="598145B1" w14:textId="342A123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4.14. O contratado deverá manter, durante toda a vigência d</w:t>
      </w:r>
      <w:r w:rsidR="00750DD0" w:rsidRPr="000D2368">
        <w:rPr>
          <w:rFonts w:ascii="Calibri" w:hAnsi="Calibri" w:cs="Calibri"/>
          <w:color w:val="000000" w:themeColor="text1"/>
          <w:sz w:val="24"/>
          <w:szCs w:val="24"/>
        </w:rPr>
        <w:t>a</w:t>
      </w:r>
      <w:r w:rsidR="00B26FAA"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as mesmas condições de habilitação e qualificação exigidas na licitação</w:t>
      </w:r>
      <w:r w:rsidR="00CA36D5" w:rsidRPr="000D2368">
        <w:rPr>
          <w:rFonts w:ascii="Calibri" w:hAnsi="Calibri" w:cs="Calibri"/>
          <w:color w:val="000000" w:themeColor="text1"/>
          <w:sz w:val="24"/>
          <w:szCs w:val="24"/>
        </w:rPr>
        <w:t>.</w:t>
      </w:r>
    </w:p>
    <w:p w14:paraId="4F5B6B5F"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4.15. Os licitantes interessados em usufruir dos benefícios estabelecidos pela Lei Complementar nº 123/2006 deverão atender às regras de identificação, atos e manifestação de interesse, bem como aos demais avisos emitidos pel</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ou pelo sistema eletrônico, nos momentos e tempos adequados.</w:t>
      </w:r>
    </w:p>
    <w:p w14:paraId="0132EDB6" w14:textId="77777777" w:rsidR="002353A1" w:rsidRPr="000D2368" w:rsidRDefault="002353A1" w:rsidP="005D0D50">
      <w:pPr>
        <w:pStyle w:val="SemEspaamento"/>
        <w:tabs>
          <w:tab w:val="left" w:pos="142"/>
        </w:tabs>
        <w:spacing w:line="360" w:lineRule="auto"/>
        <w:jc w:val="both"/>
        <w:rPr>
          <w:rFonts w:ascii="Calibri" w:hAnsi="Calibri" w:cs="Calibri"/>
          <w:color w:val="000000" w:themeColor="text1"/>
          <w:sz w:val="24"/>
          <w:szCs w:val="24"/>
        </w:rPr>
      </w:pPr>
    </w:p>
    <w:p w14:paraId="19D61C90"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5. DA APRESENTAÇÃO DA PROPOSTA E DOS DOCUMENTOS DE HABILITAÇÃO</w:t>
      </w:r>
    </w:p>
    <w:p w14:paraId="461271B1" w14:textId="56DF911B"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5.1.</w:t>
      </w:r>
      <w:r w:rsidR="0038207F"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Os licitantes encaminharão, exclusivamente por meio do sistema (</w:t>
      </w:r>
      <w:hyperlink r:id="rId12">
        <w:r w:rsidRPr="000D2368">
          <w:rPr>
            <w:rFonts w:ascii="Calibri" w:hAnsi="Calibri" w:cs="Calibri"/>
            <w:color w:val="000000" w:themeColor="text1"/>
            <w:sz w:val="24"/>
            <w:szCs w:val="24"/>
          </w:rPr>
          <w:t>https://licitanet.com.br/</w:t>
        </w:r>
      </w:hyperlink>
      <w:r w:rsidRPr="000D2368">
        <w:rPr>
          <w:rFonts w:ascii="Calibri" w:hAnsi="Calibri" w:cs="Calibri"/>
          <w:color w:val="000000" w:themeColor="text1"/>
          <w:sz w:val="24"/>
          <w:szCs w:val="24"/>
        </w:rPr>
        <w:t xml:space="preserve">), concomitantemente com os documentos de HABILITAÇÃO exigidos no edital, proposta com a </w:t>
      </w:r>
      <w:r w:rsidR="00180C92" w:rsidRPr="000D2368">
        <w:rPr>
          <w:rFonts w:ascii="Calibri" w:hAnsi="Calibri" w:cs="Calibri"/>
          <w:color w:val="000000" w:themeColor="text1"/>
          <w:sz w:val="24"/>
          <w:szCs w:val="24"/>
        </w:rPr>
        <w:t>“</w:t>
      </w:r>
      <w:r w:rsidR="003B3138" w:rsidRPr="000D2368">
        <w:rPr>
          <w:rFonts w:ascii="Calibri" w:hAnsi="Calibri" w:cs="Calibri"/>
          <w:color w:val="000000" w:themeColor="text1"/>
          <w:sz w:val="24"/>
          <w:szCs w:val="24"/>
        </w:rPr>
        <w:t xml:space="preserve">DESCRIÇÃO DETALHADA DO OBJETO </w:t>
      </w:r>
      <w:r w:rsidRPr="000D2368">
        <w:rPr>
          <w:rFonts w:ascii="Calibri" w:hAnsi="Calibri" w:cs="Calibri"/>
          <w:color w:val="000000" w:themeColor="text1"/>
          <w:sz w:val="24"/>
          <w:szCs w:val="24"/>
        </w:rPr>
        <w:t xml:space="preserve">OFERTADO”, incluindo QUANTIDADE, PREÇO e a MARCA (CONFORME SOLICITA O SISTEMA), até o horário limite de início da Sessão Pública, horário de Brasília, exclusivamente por meio do Sistema Eletrônico, quando, então, </w:t>
      </w:r>
      <w:r w:rsidR="00B13A31" w:rsidRPr="000D2368">
        <w:rPr>
          <w:rFonts w:ascii="Calibri" w:hAnsi="Calibri" w:cs="Calibri"/>
          <w:color w:val="000000" w:themeColor="text1"/>
          <w:sz w:val="24"/>
          <w:szCs w:val="24"/>
        </w:rPr>
        <w:t>encerrar-se-á, automaticamente,</w:t>
      </w:r>
      <w:r w:rsidRPr="000D2368">
        <w:rPr>
          <w:rFonts w:ascii="Calibri" w:hAnsi="Calibri" w:cs="Calibri"/>
          <w:color w:val="000000" w:themeColor="text1"/>
          <w:sz w:val="24"/>
          <w:szCs w:val="24"/>
        </w:rPr>
        <w:t xml:space="preserve"> a etapa de envio dessa documentação</w:t>
      </w:r>
      <w:r w:rsidR="00CA36D5" w:rsidRPr="000D2368">
        <w:rPr>
          <w:rFonts w:ascii="Calibri" w:hAnsi="Calibri" w:cs="Calibri"/>
          <w:color w:val="000000" w:themeColor="text1"/>
          <w:sz w:val="24"/>
          <w:szCs w:val="24"/>
        </w:rPr>
        <w:t>.</w:t>
      </w:r>
    </w:p>
    <w:p w14:paraId="4CA06D2D" w14:textId="458172F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5.1.1</w:t>
      </w:r>
      <w:r w:rsidR="00830692" w:rsidRPr="000D2368">
        <w:rPr>
          <w:rFonts w:ascii="Calibri" w:hAnsi="Calibri" w:cs="Calibri"/>
          <w:color w:val="000000" w:themeColor="text1"/>
          <w:sz w:val="24"/>
          <w:szCs w:val="24"/>
        </w:rPr>
        <w:t>.</w:t>
      </w:r>
      <w:r w:rsidR="0038207F"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As propostas registradas no Sistema NÃO DEVEM CONTER NENHUMA IDENTIFICAÇÃO DA EMPRESA PROPONENTE, visando atender o princípio da impessoalidade e preservar o sigilo das propostas. Em caso de identificação da licitante na proposta registrada</w:t>
      </w:r>
      <w:r w:rsidR="003A55F5" w:rsidRPr="000D2368">
        <w:rPr>
          <w:rFonts w:ascii="Calibri" w:hAnsi="Calibri" w:cs="Calibri"/>
          <w:color w:val="000000" w:themeColor="text1"/>
          <w:sz w:val="24"/>
          <w:szCs w:val="24"/>
        </w:rPr>
        <w:t>, esta será DESCLASSIFICADA pela pregoeira</w:t>
      </w:r>
      <w:r w:rsidR="00CA36D5" w:rsidRPr="000D2368">
        <w:rPr>
          <w:rFonts w:ascii="Calibri" w:hAnsi="Calibri" w:cs="Calibri"/>
          <w:color w:val="000000" w:themeColor="text1"/>
          <w:sz w:val="24"/>
          <w:szCs w:val="24"/>
        </w:rPr>
        <w:t>.</w:t>
      </w:r>
    </w:p>
    <w:p w14:paraId="41893FA6" w14:textId="656C758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5.1.2</w:t>
      </w:r>
      <w:r w:rsidR="00830692"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Licitante será responsável por todas as transações que forem efetuadas em seu nome no Sistema Eletrônico, assumindo como firmes e verdadeiras sua proposta de preços e lances inseridos em sessão pública</w:t>
      </w:r>
      <w:r w:rsidR="00CA36D5" w:rsidRPr="000D2368">
        <w:rPr>
          <w:rFonts w:ascii="Calibri" w:hAnsi="Calibri" w:cs="Calibri"/>
          <w:color w:val="000000" w:themeColor="text1"/>
          <w:sz w:val="24"/>
          <w:szCs w:val="24"/>
        </w:rPr>
        <w:t>.</w:t>
      </w:r>
    </w:p>
    <w:p w14:paraId="495B9726" w14:textId="2C18B20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5.1.3</w:t>
      </w:r>
      <w:r w:rsidR="00830692"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licitante deverá obedecer rigorosamente aos termos deste Edital e seus anexos. Em caso de discordância existente entre as especificações deste objeto descritas no PORTAL e as especificações constantes do ANEXO </w:t>
      </w:r>
      <w:r w:rsidR="002353A1" w:rsidRPr="000D2368">
        <w:rPr>
          <w:rFonts w:ascii="Calibri" w:hAnsi="Calibri" w:cs="Calibri"/>
          <w:color w:val="000000" w:themeColor="text1"/>
          <w:sz w:val="24"/>
          <w:szCs w:val="24"/>
        </w:rPr>
        <w:t xml:space="preserve">I </w:t>
      </w:r>
      <w:r w:rsidRPr="000D2368">
        <w:rPr>
          <w:rFonts w:ascii="Calibri" w:hAnsi="Calibri" w:cs="Calibri"/>
          <w:color w:val="000000" w:themeColor="text1"/>
          <w:sz w:val="24"/>
          <w:szCs w:val="24"/>
        </w:rPr>
        <w:t>(TERMO DE REFERÊNCIA), prevalecerão às últimas</w:t>
      </w:r>
      <w:r w:rsidR="00CA36D5" w:rsidRPr="000D2368">
        <w:rPr>
          <w:rFonts w:ascii="Calibri" w:hAnsi="Calibri" w:cs="Calibri"/>
          <w:color w:val="000000" w:themeColor="text1"/>
          <w:sz w:val="24"/>
          <w:szCs w:val="24"/>
        </w:rPr>
        <w:t>.</w:t>
      </w:r>
    </w:p>
    <w:p w14:paraId="59C27075" w14:textId="6949D69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 xml:space="preserve">5.1.4. Na Proposta de Preços registrada/inserida no sistema deverão estar incluídos todos os </w:t>
      </w:r>
      <w:r w:rsidR="00544D94" w:rsidRPr="000D2368">
        <w:rPr>
          <w:rFonts w:ascii="Calibri" w:hAnsi="Calibri" w:cs="Calibri"/>
          <w:color w:val="000000" w:themeColor="text1"/>
          <w:sz w:val="24"/>
          <w:szCs w:val="24"/>
        </w:rPr>
        <w:t>aparelhos</w:t>
      </w:r>
      <w:r w:rsidRPr="000D2368">
        <w:rPr>
          <w:rFonts w:ascii="Calibri" w:hAnsi="Calibri" w:cs="Calibri"/>
          <w:color w:val="000000" w:themeColor="text1"/>
          <w:sz w:val="24"/>
          <w:szCs w:val="24"/>
        </w:rPr>
        <w:t xml:space="preserve"> que o compõem, tais como: despesas com mão-de-obra, materiais, </w:t>
      </w:r>
      <w:r w:rsidR="00544D94" w:rsidRPr="000D2368">
        <w:rPr>
          <w:rFonts w:ascii="Calibri" w:hAnsi="Calibri" w:cs="Calibri"/>
          <w:color w:val="000000" w:themeColor="text1"/>
          <w:sz w:val="24"/>
          <w:szCs w:val="24"/>
        </w:rPr>
        <w:t>aparelhos</w:t>
      </w:r>
      <w:r w:rsidRPr="000D2368">
        <w:rPr>
          <w:rFonts w:ascii="Calibri" w:hAnsi="Calibri" w:cs="Calibri"/>
          <w:color w:val="000000" w:themeColor="text1"/>
          <w:sz w:val="24"/>
          <w:szCs w:val="24"/>
        </w:rPr>
        <w:t>, impostos, taxas, fretes, descontos e quaisquer outros que incidam direta ou indiretamente na execução do objeto desta licitação</w:t>
      </w:r>
      <w:r w:rsidR="00CA36D5" w:rsidRPr="000D2368">
        <w:rPr>
          <w:rFonts w:ascii="Calibri" w:hAnsi="Calibri" w:cs="Calibri"/>
          <w:color w:val="000000" w:themeColor="text1"/>
          <w:sz w:val="24"/>
          <w:szCs w:val="24"/>
        </w:rPr>
        <w:t>.</w:t>
      </w:r>
    </w:p>
    <w:p w14:paraId="136128AD" w14:textId="38A7C0F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5.2</w:t>
      </w:r>
      <w:r w:rsidR="005673B4"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envio da proposta, acompanhada dos documentos de habilitação exigidos neste Edital, ocorrerá por meio de chave de acesso e senha. As Microempresas e Empresas de Pequeno Porte deverão encaminhar a documentação de habilitação, ainda que haja alguma restrição de regularidade fiscal e trabalhista, nos termos do art. 43, § 1º da LC nº 123, de 2006</w:t>
      </w:r>
      <w:r w:rsidR="00CA36D5" w:rsidRPr="000D2368">
        <w:rPr>
          <w:rFonts w:ascii="Calibri" w:hAnsi="Calibri" w:cs="Calibri"/>
          <w:color w:val="000000" w:themeColor="text1"/>
          <w:sz w:val="24"/>
          <w:szCs w:val="24"/>
        </w:rPr>
        <w:t>.</w:t>
      </w:r>
    </w:p>
    <w:p w14:paraId="1162251B" w14:textId="24C05949"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5.2.1.</w:t>
      </w:r>
      <w:r w:rsidR="0038207F"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Até a abertura da sessão pública, os licitantes poderão retirar ou substituir a proposta e os documentos de habilitação ant</w:t>
      </w:r>
      <w:r w:rsidR="005673B4" w:rsidRPr="000D2368">
        <w:rPr>
          <w:rFonts w:ascii="Calibri" w:hAnsi="Calibri" w:cs="Calibri"/>
          <w:color w:val="000000" w:themeColor="text1"/>
          <w:sz w:val="24"/>
          <w:szCs w:val="24"/>
        </w:rPr>
        <w:t>eriormente inseridos no sistema</w:t>
      </w:r>
      <w:r w:rsidR="00CA36D5" w:rsidRPr="000D2368">
        <w:rPr>
          <w:rFonts w:ascii="Calibri" w:hAnsi="Calibri" w:cs="Calibri"/>
          <w:color w:val="000000" w:themeColor="text1"/>
          <w:sz w:val="24"/>
          <w:szCs w:val="24"/>
        </w:rPr>
        <w:t>.</w:t>
      </w:r>
    </w:p>
    <w:p w14:paraId="7D362F62" w14:textId="6F9E6F8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5.2.2. Não será estabelecida, nessa etapa do certame, ordem de classificação entre as propostas apresentadas, o que somente ocorrerá após a realização dos procedimentos de negociação e julgamento da proposta</w:t>
      </w:r>
      <w:r w:rsidR="00CA36D5" w:rsidRPr="000D2368">
        <w:rPr>
          <w:rFonts w:ascii="Calibri" w:hAnsi="Calibri" w:cs="Calibri"/>
          <w:color w:val="000000" w:themeColor="text1"/>
          <w:sz w:val="24"/>
          <w:szCs w:val="24"/>
        </w:rPr>
        <w:t>.</w:t>
      </w:r>
    </w:p>
    <w:p w14:paraId="22C4B3BF" w14:textId="0933352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5.2.3. Os documentos que compõem a proposta e a habilitação do licitante melhor classificado somente serão di</w:t>
      </w:r>
      <w:r w:rsidR="003A55F5" w:rsidRPr="000D2368">
        <w:rPr>
          <w:rFonts w:ascii="Calibri" w:hAnsi="Calibri" w:cs="Calibri"/>
          <w:color w:val="000000" w:themeColor="text1"/>
          <w:sz w:val="24"/>
          <w:szCs w:val="24"/>
        </w:rPr>
        <w:t>sponibilizados para avaliação da pregoeira</w:t>
      </w:r>
      <w:r w:rsidRPr="000D2368">
        <w:rPr>
          <w:rFonts w:ascii="Calibri" w:hAnsi="Calibri" w:cs="Calibri"/>
          <w:color w:val="000000" w:themeColor="text1"/>
          <w:sz w:val="24"/>
          <w:szCs w:val="24"/>
        </w:rPr>
        <w:t xml:space="preserve"> e para acesso público após o encerramento do envio de lances</w:t>
      </w:r>
      <w:r w:rsidR="00CA36D5" w:rsidRPr="000D2368">
        <w:rPr>
          <w:rFonts w:ascii="Calibri" w:hAnsi="Calibri" w:cs="Calibri"/>
          <w:color w:val="000000" w:themeColor="text1"/>
          <w:sz w:val="24"/>
          <w:szCs w:val="24"/>
        </w:rPr>
        <w:t>.</w:t>
      </w:r>
    </w:p>
    <w:p w14:paraId="6F3064A6"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5.2.4. 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14:paraId="2E923256" w14:textId="77777777" w:rsidR="002353A1" w:rsidRPr="000D2368" w:rsidRDefault="002353A1" w:rsidP="005D0D50">
      <w:pPr>
        <w:pStyle w:val="SemEspaamento"/>
        <w:tabs>
          <w:tab w:val="left" w:pos="142"/>
        </w:tabs>
        <w:spacing w:line="360" w:lineRule="auto"/>
        <w:jc w:val="both"/>
        <w:rPr>
          <w:rFonts w:ascii="Calibri" w:hAnsi="Calibri" w:cs="Calibri"/>
          <w:color w:val="000000" w:themeColor="text1"/>
          <w:sz w:val="24"/>
          <w:szCs w:val="24"/>
          <w:highlight w:val="darkGreen"/>
        </w:rPr>
      </w:pPr>
    </w:p>
    <w:p w14:paraId="39A1D4CD"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6. DO PREENCHIMENTO DA PROPOSTA</w:t>
      </w:r>
    </w:p>
    <w:p w14:paraId="106D81DC"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6.1. O licitante deverá enviar sua proposta mediante o preenchimento, no sistema eletrônico, dos seguintes campos:</w:t>
      </w:r>
    </w:p>
    <w:p w14:paraId="541B900A" w14:textId="23A3FA30"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highlight w:val="yellow"/>
        </w:rPr>
      </w:pPr>
      <w:r w:rsidRPr="000D2368">
        <w:rPr>
          <w:rFonts w:ascii="Calibri" w:hAnsi="Calibri" w:cs="Calibri"/>
          <w:color w:val="000000" w:themeColor="text1"/>
          <w:sz w:val="24"/>
          <w:szCs w:val="24"/>
        </w:rPr>
        <w:t xml:space="preserve">6.1.1. Valor unitário e total do </w:t>
      </w:r>
      <w:r w:rsidR="00C30A21" w:rsidRPr="000D2368">
        <w:rPr>
          <w:rFonts w:ascii="Calibri" w:hAnsi="Calibri" w:cs="Calibri"/>
          <w:color w:val="000000" w:themeColor="text1"/>
          <w:sz w:val="24"/>
          <w:szCs w:val="24"/>
        </w:rPr>
        <w:t>lote/item</w:t>
      </w:r>
      <w:r w:rsidR="00CA36D5" w:rsidRPr="000D2368">
        <w:rPr>
          <w:rFonts w:ascii="Calibri" w:hAnsi="Calibri" w:cs="Calibri"/>
          <w:color w:val="000000" w:themeColor="text1"/>
          <w:sz w:val="24"/>
          <w:szCs w:val="24"/>
        </w:rPr>
        <w:t>.</w:t>
      </w:r>
    </w:p>
    <w:p w14:paraId="01C08A47" w14:textId="644056B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yellow"/>
        </w:rPr>
      </w:pPr>
      <w:r w:rsidRPr="000D2368">
        <w:rPr>
          <w:rFonts w:ascii="Calibri" w:hAnsi="Calibri" w:cs="Calibri"/>
          <w:color w:val="000000" w:themeColor="text1"/>
          <w:sz w:val="24"/>
          <w:szCs w:val="24"/>
        </w:rPr>
        <w:t>6.1.</w:t>
      </w:r>
      <w:r w:rsidR="00B90190" w:rsidRPr="000D2368">
        <w:rPr>
          <w:rFonts w:ascii="Calibri" w:hAnsi="Calibri" w:cs="Calibri"/>
          <w:color w:val="000000" w:themeColor="text1"/>
          <w:sz w:val="24"/>
          <w:szCs w:val="24"/>
        </w:rPr>
        <w:t>2</w:t>
      </w:r>
      <w:r w:rsidR="0091653C" w:rsidRPr="000D2368">
        <w:rPr>
          <w:rFonts w:ascii="Calibri" w:hAnsi="Calibri" w:cs="Calibri"/>
          <w:color w:val="000000" w:themeColor="text1"/>
          <w:sz w:val="24"/>
          <w:szCs w:val="24"/>
        </w:rPr>
        <w:t xml:space="preserve">. Descrição detalhada </w:t>
      </w:r>
      <w:proofErr w:type="gramStart"/>
      <w:r w:rsidR="0091653C" w:rsidRPr="000D2368">
        <w:rPr>
          <w:rFonts w:ascii="Calibri" w:hAnsi="Calibri" w:cs="Calibri"/>
          <w:color w:val="000000" w:themeColor="text1"/>
          <w:sz w:val="24"/>
          <w:szCs w:val="24"/>
        </w:rPr>
        <w:t>do(</w:t>
      </w:r>
      <w:proofErr w:type="gramEnd"/>
      <w:r w:rsidR="0091653C" w:rsidRPr="000D2368">
        <w:rPr>
          <w:rFonts w:ascii="Calibri" w:hAnsi="Calibri" w:cs="Calibri"/>
          <w:color w:val="000000" w:themeColor="text1"/>
          <w:sz w:val="24"/>
          <w:szCs w:val="24"/>
        </w:rPr>
        <w:t>s) item(s)</w:t>
      </w:r>
      <w:r w:rsidRPr="000D2368">
        <w:rPr>
          <w:rFonts w:ascii="Calibri" w:hAnsi="Calibri" w:cs="Calibri"/>
          <w:color w:val="000000" w:themeColor="text1"/>
          <w:sz w:val="24"/>
          <w:szCs w:val="24"/>
        </w:rPr>
        <w:t>, contendo as informações similares à especificação do Termo de Referência: indicando, no que for aplicável, o modelo, prazo de validade ou de garantia, número do registro ou inscr</w:t>
      </w:r>
      <w:r w:rsidR="00C11418" w:rsidRPr="000D2368">
        <w:rPr>
          <w:rFonts w:ascii="Calibri" w:hAnsi="Calibri" w:cs="Calibri"/>
          <w:color w:val="000000" w:themeColor="text1"/>
          <w:sz w:val="24"/>
          <w:szCs w:val="24"/>
        </w:rPr>
        <w:t>ição do bem no órgão competente</w:t>
      </w:r>
      <w:r w:rsidR="00CA36D5" w:rsidRPr="000D2368">
        <w:rPr>
          <w:rFonts w:ascii="Calibri" w:hAnsi="Calibri" w:cs="Calibri"/>
          <w:color w:val="000000" w:themeColor="text1"/>
          <w:sz w:val="24"/>
          <w:szCs w:val="24"/>
        </w:rPr>
        <w:t>.</w:t>
      </w:r>
    </w:p>
    <w:p w14:paraId="5285839C" w14:textId="496A978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6.2. Todas as especificações do objeto contidas na proposta vinculam a Contratada</w:t>
      </w:r>
      <w:r w:rsidR="00CA36D5" w:rsidRPr="000D2368">
        <w:rPr>
          <w:rFonts w:ascii="Calibri" w:hAnsi="Calibri" w:cs="Calibri"/>
          <w:color w:val="000000" w:themeColor="text1"/>
          <w:sz w:val="24"/>
          <w:szCs w:val="24"/>
        </w:rPr>
        <w:t>.</w:t>
      </w:r>
    </w:p>
    <w:p w14:paraId="6716CBE4" w14:textId="4CE94B7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6.3. Nos valores propostos estarão inclusos todos os custos operacionais, encargos previdenciários, trabalhistas, tributários, comerciais e quaisquer outros que incidam direta ou indiretamente no fornecimento dos bens</w:t>
      </w:r>
      <w:r w:rsidR="00CA36D5" w:rsidRPr="000D2368">
        <w:rPr>
          <w:rFonts w:ascii="Calibri" w:hAnsi="Calibri" w:cs="Calibri"/>
          <w:color w:val="000000" w:themeColor="text1"/>
          <w:sz w:val="24"/>
          <w:szCs w:val="24"/>
        </w:rPr>
        <w:t>.</w:t>
      </w:r>
    </w:p>
    <w:p w14:paraId="7098E0F6" w14:textId="3889405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r w:rsidR="00CA36D5" w:rsidRPr="000D2368">
        <w:rPr>
          <w:rFonts w:ascii="Calibri" w:hAnsi="Calibri" w:cs="Calibri"/>
          <w:color w:val="000000" w:themeColor="text1"/>
          <w:sz w:val="24"/>
          <w:szCs w:val="24"/>
        </w:rPr>
        <w:t>.</w:t>
      </w:r>
    </w:p>
    <w:p w14:paraId="33FB363A" w14:textId="2711627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6.5. O prazo de validade da proposta não será inferior a 60 (sessenta) dias, a contar da data de sua apresentação</w:t>
      </w:r>
      <w:r w:rsidR="00CA36D5" w:rsidRPr="000D2368">
        <w:rPr>
          <w:rFonts w:ascii="Calibri" w:hAnsi="Calibri" w:cs="Calibri"/>
          <w:color w:val="000000" w:themeColor="text1"/>
          <w:sz w:val="24"/>
          <w:szCs w:val="24"/>
        </w:rPr>
        <w:t>.</w:t>
      </w:r>
    </w:p>
    <w:p w14:paraId="475C2876" w14:textId="77814049" w:rsidR="00E37E54" w:rsidRPr="000D2368" w:rsidRDefault="00484A30" w:rsidP="005D0D50">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6.6</w:t>
      </w:r>
      <w:r w:rsidR="00046ABC" w:rsidRPr="000D2368">
        <w:rPr>
          <w:rFonts w:ascii="Calibri" w:hAnsi="Calibri" w:cs="Calibri"/>
          <w:color w:val="000000" w:themeColor="text1"/>
          <w:sz w:val="24"/>
          <w:szCs w:val="24"/>
        </w:rPr>
        <w:t>.</w:t>
      </w:r>
      <w:r w:rsidR="00E37E54" w:rsidRPr="000D2368">
        <w:rPr>
          <w:rFonts w:ascii="Calibri" w:hAnsi="Calibri" w:cs="Calibri"/>
          <w:color w:val="000000" w:themeColor="text1"/>
          <w:sz w:val="24"/>
          <w:szCs w:val="24"/>
        </w:rPr>
        <w:t xml:space="preserve"> A apresentação </w:t>
      </w:r>
      <w:proofErr w:type="gramStart"/>
      <w:r w:rsidR="00E37E54" w:rsidRPr="000D2368">
        <w:rPr>
          <w:rFonts w:ascii="Calibri" w:hAnsi="Calibri" w:cs="Calibri"/>
          <w:color w:val="000000" w:themeColor="text1"/>
          <w:sz w:val="24"/>
          <w:szCs w:val="24"/>
        </w:rPr>
        <w:t>da(</w:t>
      </w:r>
      <w:proofErr w:type="gramEnd"/>
      <w:r w:rsidR="00E37E54" w:rsidRPr="000D2368">
        <w:rPr>
          <w:rFonts w:ascii="Calibri" w:hAnsi="Calibri" w:cs="Calibri"/>
          <w:color w:val="000000" w:themeColor="text1"/>
          <w:sz w:val="24"/>
          <w:szCs w:val="24"/>
        </w:rPr>
        <w:t>s) proposta(s) implicará plena aceitação, por parte da licitante, das condições estabelecidas neste Edital e seus Anexos</w:t>
      </w:r>
      <w:r w:rsidR="00CA36D5" w:rsidRPr="000D2368">
        <w:rPr>
          <w:rFonts w:ascii="Calibri" w:hAnsi="Calibri" w:cs="Calibri"/>
          <w:color w:val="000000" w:themeColor="text1"/>
          <w:sz w:val="24"/>
          <w:szCs w:val="24"/>
        </w:rPr>
        <w:t>.</w:t>
      </w:r>
    </w:p>
    <w:p w14:paraId="35890518" w14:textId="77777777" w:rsidR="00E37E54" w:rsidRPr="000D2368" w:rsidRDefault="00484A30" w:rsidP="005D0D50">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6.7</w:t>
      </w:r>
      <w:r w:rsidR="00046ABC" w:rsidRPr="000D2368">
        <w:rPr>
          <w:rFonts w:ascii="Calibri" w:hAnsi="Calibri" w:cs="Calibri"/>
          <w:color w:val="000000" w:themeColor="text1"/>
          <w:sz w:val="24"/>
          <w:szCs w:val="24"/>
        </w:rPr>
        <w:t>.</w:t>
      </w:r>
      <w:r w:rsidR="00E37E54" w:rsidRPr="000D2368">
        <w:rPr>
          <w:rFonts w:ascii="Calibri" w:hAnsi="Calibri" w:cs="Calibri"/>
          <w:color w:val="000000" w:themeColor="text1"/>
          <w:sz w:val="24"/>
          <w:szCs w:val="24"/>
        </w:rPr>
        <w:t xml:space="preserve"> Serão desclassificadas às propostas de preços que não atenderem às exigências do presente edital e seus anexos, sejam por omissão ou por apresentarem irregularidades insanáveis.</w:t>
      </w:r>
    </w:p>
    <w:p w14:paraId="64953578" w14:textId="77777777" w:rsidR="00E074E3" w:rsidRPr="000D2368" w:rsidRDefault="00E074E3" w:rsidP="005D0D50">
      <w:pPr>
        <w:pStyle w:val="SemEspaamento"/>
        <w:tabs>
          <w:tab w:val="left" w:pos="142"/>
        </w:tabs>
        <w:spacing w:line="360" w:lineRule="auto"/>
        <w:jc w:val="both"/>
        <w:rPr>
          <w:rFonts w:ascii="Calibri" w:hAnsi="Calibri" w:cs="Calibri"/>
          <w:color w:val="000000" w:themeColor="text1"/>
          <w:sz w:val="24"/>
          <w:szCs w:val="24"/>
        </w:rPr>
      </w:pPr>
    </w:p>
    <w:p w14:paraId="4B312EEF"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7. DA ABERTURA DA SESSÃO, CLASSIFICAÇÃO DAS PROPOSTAS E FORMULAÇÃO DE LANCES </w:t>
      </w:r>
    </w:p>
    <w:p w14:paraId="38E267B5" w14:textId="15D6946F"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 No horá</w:t>
      </w:r>
      <w:r w:rsidR="003A55F5" w:rsidRPr="000D2368">
        <w:rPr>
          <w:rFonts w:ascii="Calibri" w:hAnsi="Calibri" w:cs="Calibri"/>
          <w:color w:val="000000" w:themeColor="text1"/>
          <w:sz w:val="24"/>
          <w:szCs w:val="24"/>
        </w:rPr>
        <w:t>rio estabelecido neste Edital, a pregoeira</w:t>
      </w:r>
      <w:r w:rsidRPr="000D2368">
        <w:rPr>
          <w:rFonts w:ascii="Calibri" w:hAnsi="Calibri" w:cs="Calibri"/>
          <w:color w:val="000000" w:themeColor="text1"/>
          <w:sz w:val="24"/>
          <w:szCs w:val="24"/>
        </w:rPr>
        <w:t xml:space="preserve"> abrirá a sessão pública, verificando as propostas de preços lançadas no sistema, as quais deverão estar em perfeita consonância com as especificações e condições detalhadas NO ITEM 6.1 DO EDITAL</w:t>
      </w:r>
      <w:r w:rsidR="00CA36D5" w:rsidRPr="000D2368">
        <w:rPr>
          <w:rFonts w:ascii="Calibri" w:hAnsi="Calibri" w:cs="Calibri"/>
          <w:color w:val="000000" w:themeColor="text1"/>
          <w:sz w:val="24"/>
          <w:szCs w:val="24"/>
        </w:rPr>
        <w:t>.</w:t>
      </w:r>
    </w:p>
    <w:p w14:paraId="60B15F45" w14:textId="6C708C02" w:rsidR="009D5B59" w:rsidRPr="000D2368" w:rsidRDefault="003A55F5"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7.1.1. A pregoeira</w:t>
      </w:r>
      <w:r w:rsidR="009D5B59" w:rsidRPr="000D2368">
        <w:rPr>
          <w:rFonts w:ascii="Calibri" w:hAnsi="Calibri" w:cs="Calibri"/>
          <w:color w:val="000000" w:themeColor="text1"/>
          <w:sz w:val="24"/>
          <w:szCs w:val="24"/>
        </w:rPr>
        <w:t xml:space="preserve">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r w:rsidR="00CA36D5" w:rsidRPr="000D2368">
        <w:rPr>
          <w:rFonts w:ascii="Calibri" w:hAnsi="Calibri" w:cs="Calibri"/>
          <w:color w:val="000000" w:themeColor="text1"/>
          <w:sz w:val="24"/>
          <w:szCs w:val="24"/>
        </w:rPr>
        <w:t>.</w:t>
      </w:r>
    </w:p>
    <w:p w14:paraId="0FA0D613" w14:textId="4DEFC11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Constatada a existência de proposta incompatível com o objeto licitado ou manifestadamente inexequível,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obrigatoriamente justificará, por meio do sistema, e então DESCLASSIFICARÁ</w:t>
      </w:r>
      <w:r w:rsidR="00CA36D5" w:rsidRPr="000D2368">
        <w:rPr>
          <w:rFonts w:ascii="Calibri" w:hAnsi="Calibri" w:cs="Calibri"/>
          <w:color w:val="000000" w:themeColor="text1"/>
          <w:sz w:val="24"/>
          <w:szCs w:val="24"/>
        </w:rPr>
        <w:t>.</w:t>
      </w:r>
    </w:p>
    <w:p w14:paraId="284161FB" w14:textId="47A7FCE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 xml:space="preserve">7.2.1. O proponente que encaminhar o valor inicial de sua proposta manifestadamente </w:t>
      </w:r>
      <w:r w:rsidR="00335BF3" w:rsidRPr="000D2368">
        <w:rPr>
          <w:rFonts w:ascii="Calibri" w:hAnsi="Calibri" w:cs="Calibri"/>
          <w:color w:val="000000" w:themeColor="text1"/>
          <w:sz w:val="24"/>
          <w:szCs w:val="24"/>
        </w:rPr>
        <w:t>inexequível</w:t>
      </w:r>
      <w:r w:rsidRPr="000D2368">
        <w:rPr>
          <w:rFonts w:ascii="Calibri" w:hAnsi="Calibri" w:cs="Calibri"/>
          <w:color w:val="000000" w:themeColor="text1"/>
          <w:sz w:val="24"/>
          <w:szCs w:val="24"/>
        </w:rPr>
        <w:t>, caso o mesmo não honre a oferta encaminhada, terá sua proposta rejeitada na fase de aceitabilidade</w:t>
      </w:r>
      <w:r w:rsidR="00CA36D5" w:rsidRPr="000D2368">
        <w:rPr>
          <w:rFonts w:ascii="Calibri" w:hAnsi="Calibri" w:cs="Calibri"/>
          <w:color w:val="000000" w:themeColor="text1"/>
          <w:sz w:val="24"/>
          <w:szCs w:val="24"/>
        </w:rPr>
        <w:t>.</w:t>
      </w:r>
    </w:p>
    <w:p w14:paraId="6F58B42B" w14:textId="3E6D4923" w:rsidR="00493334"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7.3. As licitantes deverão manter a impessoalidade, não se identificando, sob pena de serem desclassificadas do certame pel</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CA36D5" w:rsidRPr="000D2368">
        <w:rPr>
          <w:rFonts w:ascii="Calibri" w:hAnsi="Calibri" w:cs="Calibri"/>
          <w:color w:val="000000" w:themeColor="text1"/>
          <w:sz w:val="24"/>
          <w:szCs w:val="24"/>
        </w:rPr>
        <w:t>.</w:t>
      </w:r>
    </w:p>
    <w:p w14:paraId="3904DB98" w14:textId="15B7911D" w:rsidR="00493334"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7.4. Em seguida ocorrerá o início da etapa de lances, via Internet, única e exclusivamente, no site </w:t>
      </w:r>
      <w:hyperlink r:id="rId13">
        <w:r w:rsidRPr="000D2368">
          <w:rPr>
            <w:rFonts w:ascii="Calibri" w:hAnsi="Calibri" w:cs="Calibri"/>
            <w:color w:val="000000" w:themeColor="text1"/>
            <w:sz w:val="24"/>
            <w:szCs w:val="24"/>
          </w:rPr>
          <w:t>https://licitanet.com.br/</w:t>
        </w:r>
      </w:hyperlink>
      <w:r w:rsidRPr="000D2368">
        <w:rPr>
          <w:rFonts w:ascii="Calibri" w:hAnsi="Calibri" w:cs="Calibri"/>
          <w:color w:val="000000" w:themeColor="text1"/>
          <w:sz w:val="24"/>
          <w:szCs w:val="24"/>
        </w:rPr>
        <w:t>, conforme Edital</w:t>
      </w:r>
      <w:r w:rsidR="00CA36D5" w:rsidRPr="000D2368">
        <w:rPr>
          <w:rFonts w:ascii="Calibri" w:hAnsi="Calibri" w:cs="Calibri"/>
          <w:color w:val="000000" w:themeColor="text1"/>
          <w:sz w:val="24"/>
          <w:szCs w:val="24"/>
        </w:rPr>
        <w:t>.</w:t>
      </w:r>
    </w:p>
    <w:p w14:paraId="0A69275F" w14:textId="22CABC9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7.4.1</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Os licitantes poderão oferecer lances sucessivos, observando o horário fixado para abertura da sessão e as regras estabelecidas no Edital</w:t>
      </w:r>
      <w:r w:rsidR="00CA36D5" w:rsidRPr="000D2368">
        <w:rPr>
          <w:rFonts w:ascii="Calibri" w:hAnsi="Calibri" w:cs="Calibri"/>
          <w:color w:val="000000" w:themeColor="text1"/>
          <w:sz w:val="24"/>
          <w:szCs w:val="24"/>
        </w:rPr>
        <w:t>.</w:t>
      </w:r>
    </w:p>
    <w:p w14:paraId="7F18101F" w14:textId="55DA118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7.4.2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licitante somente poderá oferecer lance de valor inferior ou percentual de desconto superior ao último por ele ofertado e registrado pelo sistema</w:t>
      </w:r>
      <w:r w:rsidR="00CA36D5" w:rsidRPr="000D2368">
        <w:rPr>
          <w:rFonts w:ascii="Calibri" w:hAnsi="Calibri" w:cs="Calibri"/>
          <w:color w:val="000000" w:themeColor="text1"/>
          <w:sz w:val="24"/>
          <w:szCs w:val="24"/>
        </w:rPr>
        <w:t>.</w:t>
      </w:r>
    </w:p>
    <w:p w14:paraId="592F6055" w14:textId="4F6C211D" w:rsidR="00337C35" w:rsidRPr="000D2368" w:rsidRDefault="00927B05" w:rsidP="00337C35">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7.4.3. </w:t>
      </w:r>
      <w:r w:rsidR="0066585E" w:rsidRPr="000D2368">
        <w:rPr>
          <w:rFonts w:ascii="Calibri" w:hAnsi="Calibri" w:cs="Calibri"/>
          <w:color w:val="000000" w:themeColor="text1"/>
          <w:sz w:val="24"/>
          <w:szCs w:val="24"/>
        </w:rPr>
        <w:t xml:space="preserve">O intervalo mínimo de diferença de valores ou percentuais entre os lances, que incidirá tanto em relação aos lances intermediários quanto em relação à proposta que cobrir a melhor oferta deverá ser de R$ </w:t>
      </w:r>
      <w:r w:rsidR="00B31FE4" w:rsidRPr="000D2368">
        <w:rPr>
          <w:rFonts w:ascii="Calibri" w:hAnsi="Calibri" w:cs="Calibri"/>
          <w:color w:val="000000" w:themeColor="text1"/>
          <w:sz w:val="24"/>
          <w:szCs w:val="24"/>
        </w:rPr>
        <w:t>0,01</w:t>
      </w:r>
      <w:r w:rsidR="0066585E" w:rsidRPr="000D2368">
        <w:rPr>
          <w:rFonts w:ascii="Calibri" w:hAnsi="Calibri" w:cs="Calibri"/>
          <w:color w:val="000000" w:themeColor="text1"/>
          <w:sz w:val="24"/>
          <w:szCs w:val="24"/>
        </w:rPr>
        <w:t xml:space="preserve"> (</w:t>
      </w:r>
      <w:r w:rsidR="001A5F3A" w:rsidRPr="000D2368">
        <w:rPr>
          <w:rFonts w:ascii="Calibri" w:hAnsi="Calibri" w:cs="Calibri"/>
          <w:color w:val="000000" w:themeColor="text1"/>
          <w:sz w:val="24"/>
          <w:szCs w:val="24"/>
        </w:rPr>
        <w:t xml:space="preserve">um </w:t>
      </w:r>
      <w:r w:rsidR="00B31FE4" w:rsidRPr="000D2368">
        <w:rPr>
          <w:rFonts w:ascii="Calibri" w:hAnsi="Calibri" w:cs="Calibri"/>
          <w:color w:val="000000" w:themeColor="text1"/>
          <w:sz w:val="24"/>
          <w:szCs w:val="24"/>
        </w:rPr>
        <w:t>centavo</w:t>
      </w:r>
      <w:r w:rsidR="0066585E" w:rsidRPr="000D2368">
        <w:rPr>
          <w:rFonts w:ascii="Calibri" w:hAnsi="Calibri" w:cs="Calibri"/>
          <w:color w:val="000000" w:themeColor="text1"/>
          <w:sz w:val="24"/>
          <w:szCs w:val="24"/>
        </w:rPr>
        <w:t>) para</w:t>
      </w:r>
      <w:r w:rsidR="00E0619B" w:rsidRPr="000D2368">
        <w:rPr>
          <w:rFonts w:ascii="Calibri" w:hAnsi="Calibri" w:cs="Calibri"/>
          <w:color w:val="000000" w:themeColor="text1"/>
          <w:sz w:val="24"/>
          <w:szCs w:val="24"/>
        </w:rPr>
        <w:t xml:space="preserve"> </w:t>
      </w:r>
      <w:r w:rsidR="00C30A21" w:rsidRPr="000D2368">
        <w:rPr>
          <w:rFonts w:ascii="Calibri" w:hAnsi="Calibri" w:cs="Calibri"/>
          <w:color w:val="000000" w:themeColor="text1"/>
          <w:sz w:val="24"/>
          <w:szCs w:val="24"/>
        </w:rPr>
        <w:t>o lote</w:t>
      </w:r>
      <w:r w:rsidR="00CA36D5" w:rsidRPr="000D2368">
        <w:rPr>
          <w:rFonts w:ascii="Calibri" w:hAnsi="Calibri" w:cs="Calibri"/>
          <w:color w:val="000000" w:themeColor="text1"/>
          <w:sz w:val="24"/>
          <w:szCs w:val="24"/>
        </w:rPr>
        <w:t>.</w:t>
      </w:r>
    </w:p>
    <w:p w14:paraId="098F8C73" w14:textId="08AD870C" w:rsidR="00337C35" w:rsidRPr="000D2368" w:rsidRDefault="00337C35" w:rsidP="00337C35">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7.4.4. O intervalo entre os lances enviados pelo mesmo licitante não poderá ser inferior a vinte (20) segundos e o intervalo entre lances não poderá ser inferior a três (3) segundos, sob pena de serem automaticamente descartados pelo sistema os respectivos lances</w:t>
      </w:r>
      <w:r w:rsidR="00CA36D5" w:rsidRPr="000D2368">
        <w:rPr>
          <w:rFonts w:ascii="Calibri" w:hAnsi="Calibri" w:cs="Calibri"/>
          <w:color w:val="000000" w:themeColor="text1"/>
          <w:sz w:val="24"/>
          <w:szCs w:val="24"/>
        </w:rPr>
        <w:t>.</w:t>
      </w:r>
    </w:p>
    <w:p w14:paraId="630BDD02" w14:textId="58EF390A" w:rsidR="00337C35" w:rsidRPr="000D2368" w:rsidRDefault="00337C35" w:rsidP="00337C35">
      <w:pPr>
        <w:widowControl w:val="0"/>
        <w:tabs>
          <w:tab w:val="left" w:pos="628"/>
        </w:tabs>
        <w:autoSpaceDE w:val="0"/>
        <w:autoSpaceDN w:val="0"/>
        <w:spacing w:after="0" w:line="360" w:lineRule="auto"/>
        <w:ind w:right="164"/>
        <w:jc w:val="both"/>
        <w:rPr>
          <w:rFonts w:ascii="Calibri" w:hAnsi="Calibri" w:cs="Calibri"/>
          <w:color w:val="000000" w:themeColor="text1"/>
          <w:sz w:val="24"/>
          <w:szCs w:val="24"/>
        </w:rPr>
      </w:pPr>
      <w:r w:rsidRPr="000D2368">
        <w:rPr>
          <w:rFonts w:ascii="Calibri" w:hAnsi="Calibri" w:cs="Calibri"/>
          <w:color w:val="000000" w:themeColor="text1"/>
          <w:sz w:val="24"/>
          <w:szCs w:val="24"/>
        </w:rPr>
        <w:t>7.5. Será adotado para o envio de lances no pregão eletrônico o modo de disputa “ABERTO”, em que os licitantes apresentarão lances públicos e sucessivos, com prorrogações</w:t>
      </w:r>
      <w:r w:rsidR="00CA36D5" w:rsidRPr="000D2368">
        <w:rPr>
          <w:rFonts w:ascii="Calibri" w:hAnsi="Calibri" w:cs="Calibri"/>
          <w:color w:val="000000" w:themeColor="text1"/>
          <w:sz w:val="24"/>
          <w:szCs w:val="24"/>
        </w:rPr>
        <w:t>.</w:t>
      </w:r>
    </w:p>
    <w:p w14:paraId="592A8FA2" w14:textId="5CA3CBAD" w:rsidR="009D5B59" w:rsidRPr="000D2368" w:rsidRDefault="009D5B59" w:rsidP="00337C35">
      <w:pPr>
        <w:widowControl w:val="0"/>
        <w:tabs>
          <w:tab w:val="left" w:pos="628"/>
        </w:tabs>
        <w:autoSpaceDE w:val="0"/>
        <w:autoSpaceDN w:val="0"/>
        <w:spacing w:after="0" w:line="360" w:lineRule="auto"/>
        <w:ind w:right="164"/>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7.5.1</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r w:rsidR="00CA36D5" w:rsidRPr="000D2368">
        <w:rPr>
          <w:rFonts w:ascii="Calibri" w:hAnsi="Calibri" w:cs="Calibri"/>
          <w:color w:val="000000" w:themeColor="text1"/>
          <w:sz w:val="24"/>
          <w:szCs w:val="24"/>
        </w:rPr>
        <w:t>.</w:t>
      </w:r>
    </w:p>
    <w:p w14:paraId="50D527FF" w14:textId="3A220BE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7.5.2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prorrogação automática da etapa de lances, de que trata o item</w:t>
      </w:r>
      <w:r w:rsidR="00C30A21" w:rsidRPr="000D2368">
        <w:rPr>
          <w:rFonts w:ascii="Calibri" w:hAnsi="Calibri" w:cs="Calibri"/>
          <w:color w:val="000000" w:themeColor="text1"/>
          <w:sz w:val="24"/>
          <w:szCs w:val="24"/>
        </w:rPr>
        <w:t>/lote</w:t>
      </w:r>
      <w:r w:rsidRPr="000D2368">
        <w:rPr>
          <w:rFonts w:ascii="Calibri" w:hAnsi="Calibri" w:cs="Calibri"/>
          <w:color w:val="000000" w:themeColor="text1"/>
          <w:sz w:val="24"/>
          <w:szCs w:val="24"/>
        </w:rPr>
        <w:t xml:space="preserve"> anterior, será de dois minutos e ocorrerá sucessivamente sempre que houver lances enviados nesse período de prorrogação, inclusive no caso de lances intermediários</w:t>
      </w:r>
      <w:r w:rsidR="00CA36D5" w:rsidRPr="000D2368">
        <w:rPr>
          <w:rFonts w:ascii="Calibri" w:hAnsi="Calibri" w:cs="Calibri"/>
          <w:color w:val="000000" w:themeColor="text1"/>
          <w:sz w:val="24"/>
          <w:szCs w:val="24"/>
        </w:rPr>
        <w:t>.</w:t>
      </w:r>
    </w:p>
    <w:p w14:paraId="1C6C3BEE" w14:textId="68B3336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7.5.3</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Não havendo novos lances na forma estabelecida nos itens anteriores, a sessão pública encerrar-se-á automaticamente</w:t>
      </w:r>
      <w:r w:rsidR="00CA36D5" w:rsidRPr="000D2368">
        <w:rPr>
          <w:rFonts w:ascii="Calibri" w:hAnsi="Calibri" w:cs="Calibri"/>
          <w:color w:val="000000" w:themeColor="text1"/>
          <w:sz w:val="24"/>
          <w:szCs w:val="24"/>
        </w:rPr>
        <w:t>.</w:t>
      </w:r>
    </w:p>
    <w:p w14:paraId="7F43C836" w14:textId="4E0B6E4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7.5.4</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Encerrada a fase competitiva sem que haja a prorrogação automática pelo sistema, poderá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assessorado pela equipe de apoio, justificadamente, admitir o reinício da sessão pública de lances, em prol da consecução do melhor preço</w:t>
      </w:r>
      <w:r w:rsidR="00CA36D5" w:rsidRPr="000D2368">
        <w:rPr>
          <w:rFonts w:ascii="Calibri" w:hAnsi="Calibri" w:cs="Calibri"/>
          <w:color w:val="000000" w:themeColor="text1"/>
          <w:sz w:val="24"/>
          <w:szCs w:val="24"/>
        </w:rPr>
        <w:t>.</w:t>
      </w:r>
    </w:p>
    <w:p w14:paraId="6664CD01" w14:textId="4BA4424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7.5.5</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Serão aceitos somente lances em moeda corrente nacional (R$), com VALORES UNITÁRIOS E TOTAIS com no máximo 02 (duas) casas decimais, considerando as quantidades constantes no ANEXO </w:t>
      </w:r>
      <w:r w:rsidR="002353A1" w:rsidRPr="000D2368">
        <w:rPr>
          <w:rFonts w:ascii="Calibri" w:hAnsi="Calibri" w:cs="Calibri"/>
          <w:color w:val="000000" w:themeColor="text1"/>
          <w:sz w:val="24"/>
          <w:szCs w:val="24"/>
        </w:rPr>
        <w:t xml:space="preserve">I </w:t>
      </w:r>
      <w:r w:rsidRPr="000D2368">
        <w:rPr>
          <w:rFonts w:ascii="Calibri" w:hAnsi="Calibri" w:cs="Calibri"/>
          <w:color w:val="000000" w:themeColor="text1"/>
          <w:sz w:val="24"/>
          <w:szCs w:val="24"/>
        </w:rPr>
        <w:t>– TERMO DE REFERÊNCIA. Caso seja encerrada a fase de lances e a lic</w:t>
      </w:r>
      <w:r w:rsidR="003A55F5" w:rsidRPr="000D2368">
        <w:rPr>
          <w:rFonts w:ascii="Calibri" w:hAnsi="Calibri" w:cs="Calibri"/>
          <w:color w:val="000000" w:themeColor="text1"/>
          <w:sz w:val="24"/>
          <w:szCs w:val="24"/>
        </w:rPr>
        <w:t>itante divergir com o exigido, 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poderá convocar no CHAT MENSAGEM para atualização do referido lance, e/ou realizar a atualização dos valores arredondando-os PARA MENOS automaticamente caso a licitante permaneça inerte</w:t>
      </w:r>
      <w:r w:rsidR="00CA36D5" w:rsidRPr="000D2368">
        <w:rPr>
          <w:rFonts w:ascii="Calibri" w:hAnsi="Calibri" w:cs="Calibri"/>
          <w:color w:val="000000" w:themeColor="text1"/>
          <w:sz w:val="24"/>
          <w:szCs w:val="24"/>
        </w:rPr>
        <w:t>.</w:t>
      </w:r>
    </w:p>
    <w:p w14:paraId="44199646" w14:textId="0B266E0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7.6. Não serão aceitos dois ou mais lances de mesmo valor, prevalecendo aquele que for recebido</w:t>
      </w:r>
      <w:r w:rsidR="003F100E" w:rsidRPr="000D2368">
        <w:rPr>
          <w:rFonts w:ascii="Calibri" w:hAnsi="Calibri" w:cs="Calibri"/>
          <w:color w:val="000000" w:themeColor="text1"/>
          <w:sz w:val="24"/>
          <w:szCs w:val="24"/>
        </w:rPr>
        <w:t xml:space="preserve"> e registrado em primeiro lugar</w:t>
      </w:r>
      <w:r w:rsidR="00CA36D5" w:rsidRPr="000D2368">
        <w:rPr>
          <w:rFonts w:ascii="Calibri" w:hAnsi="Calibri" w:cs="Calibri"/>
          <w:color w:val="000000" w:themeColor="text1"/>
          <w:sz w:val="24"/>
          <w:szCs w:val="24"/>
        </w:rPr>
        <w:t>.</w:t>
      </w:r>
    </w:p>
    <w:p w14:paraId="24A6DF63" w14:textId="34CE7EE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7.6.1</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Durante o transcurso da sessão pública, as licitantes serão informadas, em tempo real, do valor do menor lance registrado que tenha sido apresentado pelas demais licitantes, vedada a identificação do detent</w:t>
      </w:r>
      <w:r w:rsidR="003F100E" w:rsidRPr="000D2368">
        <w:rPr>
          <w:rFonts w:ascii="Calibri" w:hAnsi="Calibri" w:cs="Calibri"/>
          <w:color w:val="000000" w:themeColor="text1"/>
          <w:sz w:val="24"/>
          <w:szCs w:val="24"/>
        </w:rPr>
        <w:t>or do lance</w:t>
      </w:r>
      <w:r w:rsidR="00CA36D5" w:rsidRPr="000D2368">
        <w:rPr>
          <w:rFonts w:ascii="Calibri" w:hAnsi="Calibri" w:cs="Calibri"/>
          <w:color w:val="000000" w:themeColor="text1"/>
          <w:sz w:val="24"/>
          <w:szCs w:val="24"/>
        </w:rPr>
        <w:t>.</w:t>
      </w:r>
    </w:p>
    <w:p w14:paraId="30D49848" w14:textId="7BF209F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7.7</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Sendo efetuado lance manifestamente inexequível,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poderá alertar o proponente sobre o valor cotado para o respectivo </w:t>
      </w:r>
      <w:r w:rsidR="00C30A21" w:rsidRPr="000D2368">
        <w:rPr>
          <w:rFonts w:ascii="Calibri" w:hAnsi="Calibri" w:cs="Calibri"/>
          <w:color w:val="000000" w:themeColor="text1"/>
          <w:sz w:val="24"/>
          <w:szCs w:val="24"/>
        </w:rPr>
        <w:t>lote,</w:t>
      </w:r>
      <w:r w:rsidRPr="000D2368">
        <w:rPr>
          <w:rFonts w:ascii="Calibri" w:hAnsi="Calibri" w:cs="Calibri"/>
          <w:color w:val="000000" w:themeColor="text1"/>
          <w:sz w:val="24"/>
          <w:szCs w:val="24"/>
        </w:rPr>
        <w:t xml:space="preserve"> através do sistema, o excluirá, podendo o mesmo ser confirmado</w:t>
      </w:r>
      <w:r w:rsidR="003F100E" w:rsidRPr="000D2368">
        <w:rPr>
          <w:rFonts w:ascii="Calibri" w:hAnsi="Calibri" w:cs="Calibri"/>
          <w:color w:val="000000" w:themeColor="text1"/>
          <w:sz w:val="24"/>
          <w:szCs w:val="24"/>
        </w:rPr>
        <w:t xml:space="preserve"> ou reformulado pelo proponente</w:t>
      </w:r>
      <w:r w:rsidR="00CA36D5" w:rsidRPr="000D2368">
        <w:rPr>
          <w:rFonts w:ascii="Calibri" w:hAnsi="Calibri" w:cs="Calibri"/>
          <w:color w:val="000000" w:themeColor="text1"/>
          <w:sz w:val="24"/>
          <w:szCs w:val="24"/>
        </w:rPr>
        <w:t>.</w:t>
      </w:r>
    </w:p>
    <w:p w14:paraId="66E2C849" w14:textId="5BBEB55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7.8</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exclusão de lance é possível somente durante a fase de lances, conforme possibilita o sistema eletrônico, ou seja</w:t>
      </w:r>
      <w:r w:rsidR="003F100E" w:rsidRPr="000D2368">
        <w:rPr>
          <w:rFonts w:ascii="Calibri" w:hAnsi="Calibri" w:cs="Calibri"/>
          <w:color w:val="000000" w:themeColor="text1"/>
          <w:sz w:val="24"/>
          <w:szCs w:val="24"/>
        </w:rPr>
        <w:t>, antes do encerramento do</w:t>
      </w:r>
      <w:r w:rsidR="00C30A21" w:rsidRPr="000D2368">
        <w:rPr>
          <w:rFonts w:ascii="Calibri" w:hAnsi="Calibri" w:cs="Calibri"/>
          <w:color w:val="000000" w:themeColor="text1"/>
          <w:sz w:val="24"/>
          <w:szCs w:val="24"/>
        </w:rPr>
        <w:t xml:space="preserve"> lote</w:t>
      </w:r>
      <w:r w:rsidR="00CA36D5" w:rsidRPr="000D2368">
        <w:rPr>
          <w:rFonts w:ascii="Calibri" w:hAnsi="Calibri" w:cs="Calibri"/>
          <w:color w:val="000000" w:themeColor="text1"/>
          <w:sz w:val="24"/>
          <w:szCs w:val="24"/>
        </w:rPr>
        <w:t>.</w:t>
      </w:r>
    </w:p>
    <w:p w14:paraId="252A9953" w14:textId="2C81C2D5" w:rsidR="009D5B59" w:rsidRPr="000D2368" w:rsidRDefault="003A55F5"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7.9</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No caso de desconexão com a pregoeira</w:t>
      </w:r>
      <w:r w:rsidR="009D5B59" w:rsidRPr="000D2368">
        <w:rPr>
          <w:rFonts w:ascii="Calibri" w:hAnsi="Calibri" w:cs="Calibri"/>
          <w:color w:val="000000" w:themeColor="text1"/>
          <w:sz w:val="24"/>
          <w:szCs w:val="24"/>
        </w:rPr>
        <w:t>, no decorrer da etapa competitiva do Pregão Eletrônico, o Sistema Eletrônico poderá permanecer acessível às licita</w:t>
      </w:r>
      <w:r w:rsidR="003F100E" w:rsidRPr="000D2368">
        <w:rPr>
          <w:rFonts w:ascii="Calibri" w:hAnsi="Calibri" w:cs="Calibri"/>
          <w:color w:val="000000" w:themeColor="text1"/>
          <w:sz w:val="24"/>
          <w:szCs w:val="24"/>
        </w:rPr>
        <w:t>ntes para a recepção dos lances</w:t>
      </w:r>
      <w:r w:rsidR="00CA36D5" w:rsidRPr="000D2368">
        <w:rPr>
          <w:rFonts w:ascii="Calibri" w:hAnsi="Calibri" w:cs="Calibri"/>
          <w:color w:val="000000" w:themeColor="text1"/>
          <w:sz w:val="24"/>
          <w:szCs w:val="24"/>
        </w:rPr>
        <w:t>.</w:t>
      </w:r>
    </w:p>
    <w:p w14:paraId="6E48C1D7" w14:textId="58C4517B" w:rsidR="009D5B59" w:rsidRPr="000D2368" w:rsidRDefault="00046AB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7.10.</w:t>
      </w:r>
      <w:r w:rsidR="00B26FAA" w:rsidRPr="000D2368">
        <w:rPr>
          <w:rFonts w:ascii="Calibri" w:hAnsi="Calibri" w:cs="Calibri"/>
          <w:color w:val="000000" w:themeColor="text1"/>
          <w:sz w:val="24"/>
          <w:szCs w:val="24"/>
        </w:rPr>
        <w:t xml:space="preserve">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quando possível, dará continuidade a sua atuação no certame, s</w:t>
      </w:r>
      <w:r w:rsidR="003F100E" w:rsidRPr="000D2368">
        <w:rPr>
          <w:rFonts w:ascii="Calibri" w:hAnsi="Calibri" w:cs="Calibri"/>
          <w:color w:val="000000" w:themeColor="text1"/>
          <w:sz w:val="24"/>
          <w:szCs w:val="24"/>
        </w:rPr>
        <w:t>em prejuízo dos atos realizados</w:t>
      </w:r>
      <w:r w:rsidR="00CA36D5" w:rsidRPr="000D2368">
        <w:rPr>
          <w:rFonts w:ascii="Calibri" w:hAnsi="Calibri" w:cs="Calibri"/>
          <w:color w:val="000000" w:themeColor="text1"/>
          <w:sz w:val="24"/>
          <w:szCs w:val="24"/>
        </w:rPr>
        <w:t>.</w:t>
      </w:r>
    </w:p>
    <w:p w14:paraId="78415A40" w14:textId="256CDD2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7.11</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Quando a descone</w:t>
      </w:r>
      <w:r w:rsidR="003A55F5" w:rsidRPr="000D2368">
        <w:rPr>
          <w:rFonts w:ascii="Calibri" w:hAnsi="Calibri" w:cs="Calibri"/>
          <w:color w:val="000000" w:themeColor="text1"/>
          <w:sz w:val="24"/>
          <w:szCs w:val="24"/>
        </w:rPr>
        <w:t>xão do sistema eletrônico para a pregoeira</w:t>
      </w:r>
      <w:r w:rsidRPr="000D2368">
        <w:rPr>
          <w:rFonts w:ascii="Calibri" w:hAnsi="Calibri" w:cs="Calibri"/>
          <w:color w:val="000000" w:themeColor="text1"/>
          <w:sz w:val="24"/>
          <w:szCs w:val="24"/>
        </w:rPr>
        <w:t xml:space="preserve"> persistir por tempo superior a dez minutos, a sessão pública será suspensa e reiniciada somente após decorridas vinte e quatro horas da comunicação do fato pel</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aos participantes, no sítio eletrônico utilizado para divulgação no site </w:t>
      </w:r>
      <w:hyperlink r:id="rId14">
        <w:r w:rsidRPr="000D2368">
          <w:rPr>
            <w:rFonts w:ascii="Calibri" w:hAnsi="Calibri" w:cs="Calibri"/>
            <w:color w:val="000000" w:themeColor="text1"/>
            <w:sz w:val="24"/>
            <w:szCs w:val="24"/>
          </w:rPr>
          <w:t>https://licitanet.com.br/</w:t>
        </w:r>
      </w:hyperlink>
      <w:r w:rsidR="00CA36D5" w:rsidRPr="000D2368">
        <w:rPr>
          <w:rFonts w:ascii="Calibri" w:hAnsi="Calibri" w:cs="Calibri"/>
          <w:color w:val="000000" w:themeColor="text1"/>
          <w:sz w:val="24"/>
          <w:szCs w:val="24"/>
        </w:rPr>
        <w:t>.</w:t>
      </w:r>
    </w:p>
    <w:p w14:paraId="7E3040E8" w14:textId="10FCE04A"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Incumbirá à licitante acompanhar as operações no Sistema Eletrônico durante a sessão pública do Pregão Eletrônico, ficando responsável pelo ônus decorrente da perda de negócios diante da inobservância de quaisquer mensagens emitidas pe</w:t>
      </w:r>
      <w:r w:rsidR="00984370" w:rsidRPr="000D2368">
        <w:rPr>
          <w:rFonts w:ascii="Calibri" w:hAnsi="Calibri" w:cs="Calibri"/>
          <w:color w:val="000000" w:themeColor="text1"/>
          <w:sz w:val="24"/>
          <w:szCs w:val="24"/>
        </w:rPr>
        <w:t>lo Sistema ou de sua desconexão</w:t>
      </w:r>
      <w:r w:rsidR="00CA36D5" w:rsidRPr="000D2368">
        <w:rPr>
          <w:rFonts w:ascii="Calibri" w:hAnsi="Calibri" w:cs="Calibri"/>
          <w:color w:val="000000" w:themeColor="text1"/>
          <w:sz w:val="24"/>
          <w:szCs w:val="24"/>
        </w:rPr>
        <w:t>.</w:t>
      </w:r>
    </w:p>
    <w:p w14:paraId="1C3707A2" w14:textId="06F25C4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7.13</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desistência em apresentar lance implicará exclusão da licitante da etapa de lances e na manutenção do último preço por ela apresentado, para efeito de ordenação das propostas de</w:t>
      </w:r>
      <w:r w:rsidR="00984370" w:rsidRPr="000D2368">
        <w:rPr>
          <w:rFonts w:ascii="Calibri" w:hAnsi="Calibri" w:cs="Calibri"/>
          <w:color w:val="000000" w:themeColor="text1"/>
          <w:sz w:val="24"/>
          <w:szCs w:val="24"/>
        </w:rPr>
        <w:t xml:space="preserve"> preços</w:t>
      </w:r>
      <w:r w:rsidR="00CA36D5" w:rsidRPr="000D2368">
        <w:rPr>
          <w:rFonts w:ascii="Calibri" w:hAnsi="Calibri" w:cs="Calibri"/>
          <w:color w:val="000000" w:themeColor="text1"/>
          <w:sz w:val="24"/>
          <w:szCs w:val="24"/>
        </w:rPr>
        <w:t>.</w:t>
      </w:r>
    </w:p>
    <w:p w14:paraId="062C955E" w14:textId="49F1203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7.14</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Em relação a itens NÃO exclusivos para participação de microempresas e empresas de pequeno porte, uma vez encerrada a etapa de lances, será efetivada a verificação automática. O sistema identificará em coluna própria as microempre</w:t>
      </w:r>
      <w:r w:rsidR="00465345" w:rsidRPr="000D2368">
        <w:rPr>
          <w:rFonts w:ascii="Calibri" w:hAnsi="Calibri" w:cs="Calibri"/>
          <w:color w:val="000000" w:themeColor="text1"/>
          <w:sz w:val="24"/>
          <w:szCs w:val="24"/>
        </w:rPr>
        <w:t xml:space="preserve">sas e empresas de pequeno porte </w:t>
      </w:r>
      <w:r w:rsidRPr="000D2368">
        <w:rPr>
          <w:rFonts w:ascii="Calibri" w:hAnsi="Calibri" w:cs="Calibri"/>
          <w:color w:val="000000" w:themeColor="text1"/>
          <w:sz w:val="24"/>
          <w:szCs w:val="24"/>
        </w:rPr>
        <w:t xml:space="preserve">participantes, procedendo à comparação com os valores da primeira colocada, se esta for empresa de maior porte, assim como das demais classificadas, para o fim de aplicar-se o disposto nos </w:t>
      </w:r>
      <w:proofErr w:type="spellStart"/>
      <w:r w:rsidRPr="000D2368">
        <w:rPr>
          <w:rFonts w:ascii="Calibri" w:hAnsi="Calibri" w:cs="Calibri"/>
          <w:color w:val="000000" w:themeColor="text1"/>
          <w:sz w:val="24"/>
          <w:szCs w:val="24"/>
        </w:rPr>
        <w:t>arts</w:t>
      </w:r>
      <w:proofErr w:type="spellEnd"/>
      <w:r w:rsidRPr="000D2368">
        <w:rPr>
          <w:rFonts w:ascii="Calibri" w:hAnsi="Calibri" w:cs="Calibri"/>
          <w:color w:val="000000" w:themeColor="text1"/>
          <w:sz w:val="24"/>
          <w:szCs w:val="24"/>
        </w:rPr>
        <w:t>. 44 e 45 da LC nº 123, de 2006</w:t>
      </w:r>
      <w:r w:rsidR="00CA36D5" w:rsidRPr="000D2368">
        <w:rPr>
          <w:rFonts w:ascii="Calibri" w:hAnsi="Calibri" w:cs="Calibri"/>
          <w:color w:val="000000" w:themeColor="text1"/>
          <w:sz w:val="24"/>
          <w:szCs w:val="24"/>
        </w:rPr>
        <w:t>.</w:t>
      </w:r>
    </w:p>
    <w:p w14:paraId="776ADD82" w14:textId="778084A6" w:rsidR="00E11B16"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7.15. Entende-se como empate àquelas situações em que as propostas apresentadas pelas microempresas e empresas de pequeno porte sejam iguais ou até 5% (cinco por cento) superiores a proposta melhor classificada, depois</w:t>
      </w:r>
      <w:r w:rsidR="00E11B16" w:rsidRPr="000D2368">
        <w:rPr>
          <w:rFonts w:ascii="Calibri" w:hAnsi="Calibri" w:cs="Calibri"/>
          <w:color w:val="000000" w:themeColor="text1"/>
          <w:sz w:val="24"/>
          <w:szCs w:val="24"/>
        </w:rPr>
        <w:t xml:space="preserve"> de encerrada a etapa de lances</w:t>
      </w:r>
      <w:r w:rsidR="00CA36D5" w:rsidRPr="000D2368">
        <w:rPr>
          <w:rFonts w:ascii="Calibri" w:hAnsi="Calibri" w:cs="Calibri"/>
          <w:color w:val="000000" w:themeColor="text1"/>
          <w:sz w:val="24"/>
          <w:szCs w:val="24"/>
        </w:rPr>
        <w:t>.</w:t>
      </w:r>
    </w:p>
    <w:p w14:paraId="59C0C46D" w14:textId="1B1E9AE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7.16</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melhor classificada nos termos do </w:t>
      </w:r>
      <w:r w:rsidR="00C30A21" w:rsidRPr="000D2368">
        <w:rPr>
          <w:rFonts w:ascii="Calibri" w:hAnsi="Calibri" w:cs="Calibri"/>
          <w:color w:val="000000" w:themeColor="text1"/>
          <w:sz w:val="24"/>
          <w:szCs w:val="24"/>
        </w:rPr>
        <w:t xml:space="preserve">lote </w:t>
      </w:r>
      <w:r w:rsidRPr="000D2368">
        <w:rPr>
          <w:rFonts w:ascii="Calibri" w:hAnsi="Calibri" w:cs="Calibri"/>
          <w:color w:val="000000" w:themeColor="text1"/>
          <w:sz w:val="24"/>
          <w:szCs w:val="24"/>
        </w:rPr>
        <w:t>anterior terá o direito de encaminhar uma última oferta para desempate, obrigatoriamente em valor inferior ao da primeira colocada, no prazo de 5 (cinco) minutos controlados pelo sistema, contados após a comunicação automática para tanto</w:t>
      </w:r>
      <w:r w:rsidR="00CA36D5" w:rsidRPr="000D2368">
        <w:rPr>
          <w:rFonts w:ascii="Calibri" w:hAnsi="Calibri" w:cs="Calibri"/>
          <w:color w:val="000000" w:themeColor="text1"/>
          <w:sz w:val="24"/>
          <w:szCs w:val="24"/>
        </w:rPr>
        <w:t>.</w:t>
      </w:r>
    </w:p>
    <w:p w14:paraId="533C81B5" w14:textId="5803907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w:t>
      </w:r>
      <w:r w:rsidR="006A5764" w:rsidRPr="000D2368">
        <w:rPr>
          <w:rFonts w:ascii="Calibri" w:hAnsi="Calibri" w:cs="Calibri"/>
          <w:color w:val="000000" w:themeColor="text1"/>
          <w:sz w:val="24"/>
          <w:szCs w:val="24"/>
        </w:rPr>
        <w:t>7</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CA36D5" w:rsidRPr="000D2368">
        <w:rPr>
          <w:rFonts w:ascii="Calibri" w:hAnsi="Calibri" w:cs="Calibri"/>
          <w:color w:val="000000" w:themeColor="text1"/>
          <w:sz w:val="24"/>
          <w:szCs w:val="24"/>
        </w:rPr>
        <w:t>.</w:t>
      </w:r>
    </w:p>
    <w:p w14:paraId="5348DD1C" w14:textId="32B5136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7.1</w:t>
      </w:r>
      <w:r w:rsidR="006A5764" w:rsidRPr="000D2368">
        <w:rPr>
          <w:rFonts w:ascii="Calibri" w:hAnsi="Calibri" w:cs="Calibri"/>
          <w:color w:val="000000" w:themeColor="text1"/>
          <w:sz w:val="24"/>
          <w:szCs w:val="24"/>
        </w:rPr>
        <w:t>8</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CA36D5" w:rsidRPr="000D2368">
        <w:rPr>
          <w:rFonts w:ascii="Calibri" w:hAnsi="Calibri" w:cs="Calibri"/>
          <w:color w:val="000000" w:themeColor="text1"/>
          <w:sz w:val="24"/>
          <w:szCs w:val="24"/>
        </w:rPr>
        <w:t>.</w:t>
      </w:r>
    </w:p>
    <w:p w14:paraId="2D576BA4" w14:textId="68F4CD3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7.</w:t>
      </w:r>
      <w:r w:rsidR="006A5764" w:rsidRPr="000D2368">
        <w:rPr>
          <w:rFonts w:ascii="Calibri" w:hAnsi="Calibri" w:cs="Calibri"/>
          <w:color w:val="000000" w:themeColor="text1"/>
          <w:sz w:val="24"/>
          <w:szCs w:val="24"/>
        </w:rPr>
        <w:t>19</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Na hipótese de não-contratação nos termos previstos neste item, convocação será em favor da proposta ori</w:t>
      </w:r>
      <w:r w:rsidR="003613CC" w:rsidRPr="000D2368">
        <w:rPr>
          <w:rFonts w:ascii="Calibri" w:hAnsi="Calibri" w:cs="Calibri"/>
          <w:color w:val="000000" w:themeColor="text1"/>
          <w:sz w:val="24"/>
          <w:szCs w:val="24"/>
        </w:rPr>
        <w:t>ginalmente vencedora do certame</w:t>
      </w:r>
      <w:r w:rsidR="00CA36D5" w:rsidRPr="000D2368">
        <w:rPr>
          <w:rFonts w:ascii="Calibri" w:hAnsi="Calibri" w:cs="Calibri"/>
          <w:color w:val="000000" w:themeColor="text1"/>
          <w:sz w:val="24"/>
          <w:szCs w:val="24"/>
        </w:rPr>
        <w:t>.</w:t>
      </w:r>
    </w:p>
    <w:p w14:paraId="0DC93EB5" w14:textId="400C76F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6A5764" w:rsidRPr="000D2368">
        <w:rPr>
          <w:rFonts w:ascii="Calibri" w:hAnsi="Calibri" w:cs="Calibri"/>
          <w:color w:val="000000" w:themeColor="text1"/>
          <w:sz w:val="24"/>
          <w:szCs w:val="24"/>
        </w:rPr>
        <w:t>0</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disposto no item 7.14 somente se aplicará quando a melhor oferta inicial não tiver sido apresentada por microempr</w:t>
      </w:r>
      <w:r w:rsidR="003613CC" w:rsidRPr="000D2368">
        <w:rPr>
          <w:rFonts w:ascii="Calibri" w:hAnsi="Calibri" w:cs="Calibri"/>
          <w:color w:val="000000" w:themeColor="text1"/>
          <w:sz w:val="24"/>
          <w:szCs w:val="24"/>
        </w:rPr>
        <w:t>esa ou empresa de pequeno porte</w:t>
      </w:r>
      <w:r w:rsidR="00CA36D5" w:rsidRPr="000D2368">
        <w:rPr>
          <w:rFonts w:ascii="Calibri" w:hAnsi="Calibri" w:cs="Calibri"/>
          <w:color w:val="000000" w:themeColor="text1"/>
          <w:sz w:val="24"/>
          <w:szCs w:val="24"/>
        </w:rPr>
        <w:t>.</w:t>
      </w:r>
    </w:p>
    <w:p w14:paraId="7C776E35"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6A5764" w:rsidRPr="000D2368">
        <w:rPr>
          <w:rFonts w:ascii="Calibri" w:hAnsi="Calibri" w:cs="Calibri"/>
          <w:color w:val="000000" w:themeColor="text1"/>
          <w:sz w:val="24"/>
          <w:szCs w:val="24"/>
        </w:rPr>
        <w:t>1</w:t>
      </w:r>
      <w:r w:rsidRPr="000D2368">
        <w:rPr>
          <w:rFonts w:ascii="Calibri" w:hAnsi="Calibri" w:cs="Calibri"/>
          <w:color w:val="000000" w:themeColor="text1"/>
          <w:sz w:val="24"/>
          <w:szCs w:val="24"/>
        </w:rPr>
        <w:t>. Em igualdade de condições, como critério de desempate, será assegurada preferência, sucessivamente, aos bens e serviços:</w:t>
      </w:r>
    </w:p>
    <w:p w14:paraId="0CCBD9E6" w14:textId="77777777" w:rsidR="009D5B59" w:rsidRPr="000D2368" w:rsidRDefault="003613CC"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a) produzidos no País</w:t>
      </w:r>
      <w:r w:rsidR="00493334" w:rsidRPr="000D2368">
        <w:rPr>
          <w:rFonts w:ascii="Calibri" w:hAnsi="Calibri" w:cs="Calibri"/>
          <w:color w:val="000000" w:themeColor="text1"/>
          <w:sz w:val="24"/>
          <w:szCs w:val="24"/>
        </w:rPr>
        <w:t>;</w:t>
      </w:r>
    </w:p>
    <w:p w14:paraId="0372FCBD"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b) produzidos ou pres</w:t>
      </w:r>
      <w:r w:rsidR="003613CC" w:rsidRPr="000D2368">
        <w:rPr>
          <w:rFonts w:ascii="Calibri" w:hAnsi="Calibri" w:cs="Calibri"/>
          <w:color w:val="000000" w:themeColor="text1"/>
          <w:sz w:val="24"/>
          <w:szCs w:val="24"/>
        </w:rPr>
        <w:t>tados por empresas brasileiras</w:t>
      </w:r>
      <w:r w:rsidR="00493334" w:rsidRPr="000D2368">
        <w:rPr>
          <w:rFonts w:ascii="Calibri" w:hAnsi="Calibri" w:cs="Calibri"/>
          <w:color w:val="000000" w:themeColor="text1"/>
          <w:sz w:val="24"/>
          <w:szCs w:val="24"/>
        </w:rPr>
        <w:t>;</w:t>
      </w:r>
    </w:p>
    <w:p w14:paraId="6D568A44" w14:textId="6AE76F7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c) produzidos ou prestados por empresas que invistam em pesquisa e no desenvolvimento de tecnologia no País (art. 3º, § 2º, incisos II, III e IV da Lei nº 8666/93)</w:t>
      </w:r>
      <w:r w:rsidR="00CA36D5" w:rsidRPr="000D2368">
        <w:rPr>
          <w:rFonts w:ascii="Calibri" w:hAnsi="Calibri" w:cs="Calibri"/>
          <w:color w:val="000000" w:themeColor="text1"/>
          <w:sz w:val="24"/>
          <w:szCs w:val="24"/>
        </w:rPr>
        <w:t>;</w:t>
      </w:r>
    </w:p>
    <w:p w14:paraId="2C0347F8" w14:textId="39B07D8A"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highlight w:val="darkGreen"/>
        </w:rPr>
      </w:pPr>
      <w:r w:rsidRPr="000D2368">
        <w:rPr>
          <w:rFonts w:ascii="Calibri" w:hAnsi="Calibri" w:cs="Calibri"/>
          <w:color w:val="000000" w:themeColor="text1"/>
          <w:sz w:val="24"/>
          <w:szCs w:val="24"/>
        </w:rPr>
        <w:t>d) por empresas que comprovem cumprimento de reserva de cargos prevista em lei para pessoa com deficiência ou para reabilitado da Previdência Social e que atendam às regras de acessibilidade previstas na legislação</w:t>
      </w:r>
      <w:r w:rsidR="00CA36D5" w:rsidRPr="000D2368">
        <w:rPr>
          <w:rFonts w:ascii="Calibri" w:hAnsi="Calibri" w:cs="Calibri"/>
          <w:color w:val="000000" w:themeColor="text1"/>
          <w:sz w:val="24"/>
          <w:szCs w:val="24"/>
        </w:rPr>
        <w:t>.</w:t>
      </w:r>
    </w:p>
    <w:p w14:paraId="14ECB2EA" w14:textId="3845928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6A5764" w:rsidRPr="000D2368">
        <w:rPr>
          <w:rFonts w:ascii="Calibri" w:hAnsi="Calibri" w:cs="Calibri"/>
          <w:color w:val="000000" w:themeColor="text1"/>
          <w:sz w:val="24"/>
          <w:szCs w:val="24"/>
        </w:rPr>
        <w:t>2</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Persistindo o empate, a proposta vencedora será sorteada pelo sistema eletrônico dentre as propostas empatadas</w:t>
      </w:r>
      <w:r w:rsidR="00CA36D5" w:rsidRPr="000D2368">
        <w:rPr>
          <w:rFonts w:ascii="Calibri" w:hAnsi="Calibri" w:cs="Calibri"/>
          <w:color w:val="000000" w:themeColor="text1"/>
          <w:sz w:val="24"/>
          <w:szCs w:val="24"/>
        </w:rPr>
        <w:t>.</w:t>
      </w:r>
    </w:p>
    <w:p w14:paraId="579868DD" w14:textId="0067044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6A5764" w:rsidRPr="000D2368">
        <w:rPr>
          <w:rFonts w:ascii="Calibri" w:hAnsi="Calibri" w:cs="Calibri"/>
          <w:color w:val="000000" w:themeColor="text1"/>
          <w:sz w:val="24"/>
          <w:szCs w:val="24"/>
        </w:rPr>
        <w:t>3</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Encerrada a etapa de envio de lances da sessão pública,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deverá encaminhar, pelo sistema eletrônico, contraproposta ao licitante que tenha apresentado o melhor preço, para que seja obtida melhor proposta, vedada a negociação em condições diferentes das previstas neste Edital</w:t>
      </w:r>
      <w:r w:rsidR="00CA36D5" w:rsidRPr="000D2368">
        <w:rPr>
          <w:rFonts w:ascii="Calibri" w:hAnsi="Calibri" w:cs="Calibri"/>
          <w:color w:val="000000" w:themeColor="text1"/>
          <w:sz w:val="24"/>
          <w:szCs w:val="24"/>
        </w:rPr>
        <w:t>.</w:t>
      </w:r>
    </w:p>
    <w:p w14:paraId="0CFBC66C"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7.2</w:t>
      </w:r>
      <w:r w:rsidR="006A5764" w:rsidRPr="000D2368">
        <w:rPr>
          <w:rFonts w:ascii="Calibri" w:hAnsi="Calibri" w:cs="Calibri"/>
          <w:color w:val="000000" w:themeColor="text1"/>
          <w:sz w:val="24"/>
          <w:szCs w:val="24"/>
        </w:rPr>
        <w:t>4</w:t>
      </w:r>
      <w:r w:rsidR="00046ABC" w:rsidRPr="000D2368">
        <w:rPr>
          <w:rFonts w:ascii="Calibri" w:hAnsi="Calibri" w:cs="Calibri"/>
          <w:color w:val="000000" w:themeColor="text1"/>
          <w:sz w:val="24"/>
          <w:szCs w:val="24"/>
        </w:rPr>
        <w:t>.</w:t>
      </w:r>
      <w:r w:rsidR="00B26FAA" w:rsidRPr="000D2368">
        <w:rPr>
          <w:rFonts w:ascii="Calibri" w:hAnsi="Calibri" w:cs="Calibri"/>
          <w:color w:val="000000" w:themeColor="text1"/>
          <w:sz w:val="24"/>
          <w:szCs w:val="24"/>
        </w:rPr>
        <w:t xml:space="preserve"> </w:t>
      </w:r>
      <w:r w:rsidR="003A55F5" w:rsidRPr="000D2368">
        <w:rPr>
          <w:rFonts w:ascii="Calibri" w:hAnsi="Calibri" w:cs="Calibri"/>
          <w:color w:val="000000" w:themeColor="text1"/>
          <w:sz w:val="24"/>
          <w:szCs w:val="24"/>
        </w:rPr>
        <w:t>A pregoeira</w:t>
      </w:r>
      <w:r w:rsidRPr="000D2368">
        <w:rPr>
          <w:rFonts w:ascii="Calibri" w:hAnsi="Calibri" w:cs="Calibri"/>
          <w:color w:val="000000" w:themeColor="text1"/>
          <w:sz w:val="24"/>
          <w:szCs w:val="24"/>
        </w:rPr>
        <w:t xml:space="preserve">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 </w:t>
      </w:r>
    </w:p>
    <w:p w14:paraId="31F7D26F" w14:textId="77777777" w:rsidR="00E074E3" w:rsidRPr="000D2368" w:rsidRDefault="00E074E3" w:rsidP="005D0D50">
      <w:pPr>
        <w:pStyle w:val="SemEspaamento"/>
        <w:tabs>
          <w:tab w:val="left" w:pos="142"/>
        </w:tabs>
        <w:spacing w:line="360" w:lineRule="auto"/>
        <w:jc w:val="both"/>
        <w:rPr>
          <w:rFonts w:ascii="Calibri" w:hAnsi="Calibri" w:cs="Calibri"/>
          <w:color w:val="000000" w:themeColor="text1"/>
          <w:sz w:val="24"/>
          <w:szCs w:val="24"/>
        </w:rPr>
      </w:pPr>
    </w:p>
    <w:p w14:paraId="0B50C4D1"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8. DA ACEITABILIDADE DA PROPOSTA VENCEDORA</w:t>
      </w:r>
    </w:p>
    <w:p w14:paraId="349B4D42" w14:textId="55A390EE"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8.1. En</w:t>
      </w:r>
      <w:r w:rsidR="003A55F5" w:rsidRPr="000D2368">
        <w:rPr>
          <w:rFonts w:ascii="Calibri" w:hAnsi="Calibri" w:cs="Calibri"/>
          <w:color w:val="000000" w:themeColor="text1"/>
          <w:sz w:val="24"/>
          <w:szCs w:val="24"/>
        </w:rPr>
        <w:t>cerrada a etapa de negociação, 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examinará a proposta classificada em primeiro lugar quanto à adequação ao objeto e à compatibilidade do preço em relação ao máximo estipulado para contratação neste Edital e em seus anexos, observado o disposto no parágrafo único do art. 18º e </w:t>
      </w:r>
      <w:r w:rsidR="006E5A5E" w:rsidRPr="000D2368">
        <w:rPr>
          <w:rFonts w:ascii="Calibri" w:hAnsi="Calibri" w:cs="Calibri"/>
          <w:color w:val="000000" w:themeColor="text1"/>
          <w:sz w:val="24"/>
          <w:szCs w:val="24"/>
        </w:rPr>
        <w:t>no § 8º do art. 35 do Decreto n</w:t>
      </w:r>
      <w:r w:rsidRPr="000D2368">
        <w:rPr>
          <w:rFonts w:ascii="Calibri" w:hAnsi="Calibri" w:cs="Calibri"/>
          <w:color w:val="000000" w:themeColor="text1"/>
          <w:sz w:val="24"/>
          <w:szCs w:val="24"/>
        </w:rPr>
        <w:t>º 4.764/2019</w:t>
      </w:r>
      <w:r w:rsidR="00CA36D5" w:rsidRPr="000D2368">
        <w:rPr>
          <w:rFonts w:ascii="Calibri" w:hAnsi="Calibri" w:cs="Calibri"/>
          <w:color w:val="000000" w:themeColor="text1"/>
          <w:sz w:val="24"/>
          <w:szCs w:val="24"/>
        </w:rPr>
        <w:t>.</w:t>
      </w:r>
    </w:p>
    <w:p w14:paraId="44EFB3D2" w14:textId="2B48A24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1E6F7B" w:rsidRPr="000D2368">
        <w:rPr>
          <w:rFonts w:ascii="Calibri" w:hAnsi="Calibri" w:cs="Calibri"/>
          <w:color w:val="000000" w:themeColor="text1"/>
          <w:sz w:val="24"/>
          <w:szCs w:val="24"/>
        </w:rPr>
        <w:t>2</w:t>
      </w:r>
      <w:r w:rsidRPr="000D2368">
        <w:rPr>
          <w:rFonts w:ascii="Calibri" w:hAnsi="Calibri" w:cs="Calibri"/>
          <w:color w:val="000000" w:themeColor="text1"/>
          <w:sz w:val="24"/>
          <w:szCs w:val="24"/>
        </w:rPr>
        <w:t>. Será desclassificada a proposta ou o lance vencedor, apresentar preço final superior ao preço máximo fixado, ou que apresentar preço manifestamente inexequível</w:t>
      </w:r>
      <w:r w:rsidR="00CA36D5" w:rsidRPr="000D2368">
        <w:rPr>
          <w:rFonts w:ascii="Calibri" w:hAnsi="Calibri" w:cs="Calibri"/>
          <w:color w:val="000000" w:themeColor="text1"/>
          <w:sz w:val="24"/>
          <w:szCs w:val="24"/>
        </w:rPr>
        <w:t>.</w:t>
      </w:r>
    </w:p>
    <w:p w14:paraId="3AD246C5" w14:textId="4F93B191" w:rsidR="00465345"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8.</w:t>
      </w:r>
      <w:r w:rsidR="001E6F7B" w:rsidRPr="000D2368">
        <w:rPr>
          <w:rFonts w:ascii="Calibri" w:hAnsi="Calibri" w:cs="Calibri"/>
          <w:color w:val="000000" w:themeColor="text1"/>
          <w:sz w:val="24"/>
          <w:szCs w:val="24"/>
        </w:rPr>
        <w:t>3</w:t>
      </w:r>
      <w:r w:rsidRPr="000D2368">
        <w:rPr>
          <w:rFonts w:ascii="Calibri" w:hAnsi="Calibri" w:cs="Calibri"/>
          <w:color w:val="000000" w:themeColor="text1"/>
          <w:sz w:val="24"/>
          <w:szCs w:val="24"/>
        </w:rPr>
        <w:t xml:space="preserve">. Considera-se inexequível a proposta que apresente preços global ou unitários simbólicos, irrisórios ou de valor zero, incompatíveis com os preços dos </w:t>
      </w:r>
      <w:r w:rsidR="00544D94" w:rsidRPr="000D2368">
        <w:rPr>
          <w:rFonts w:ascii="Calibri" w:hAnsi="Calibri" w:cs="Calibri"/>
          <w:color w:val="000000" w:themeColor="text1"/>
          <w:sz w:val="24"/>
          <w:szCs w:val="24"/>
        </w:rPr>
        <w:t>aparelhos</w:t>
      </w:r>
      <w:r w:rsidRPr="000D2368">
        <w:rPr>
          <w:rFonts w:ascii="Calibri" w:hAnsi="Calibri" w:cs="Calibri"/>
          <w:color w:val="000000" w:themeColor="text1"/>
          <w:sz w:val="24"/>
          <w:szCs w:val="24"/>
        </w:rPr>
        <w:t xml:space="preserve">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A36D5" w:rsidRPr="000D2368">
        <w:rPr>
          <w:rFonts w:ascii="Calibri" w:hAnsi="Calibri" w:cs="Calibri"/>
          <w:color w:val="000000" w:themeColor="text1"/>
          <w:sz w:val="24"/>
          <w:szCs w:val="24"/>
        </w:rPr>
        <w:t>.</w:t>
      </w:r>
    </w:p>
    <w:p w14:paraId="2FF1D859" w14:textId="436C6EAE"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8.4</w:t>
      </w:r>
      <w:r w:rsidR="009D5B59" w:rsidRPr="000D2368">
        <w:rPr>
          <w:rFonts w:ascii="Calibri" w:hAnsi="Calibri" w:cs="Calibri"/>
          <w:color w:val="000000" w:themeColor="text1"/>
          <w:sz w:val="24"/>
          <w:szCs w:val="24"/>
        </w:rPr>
        <w:t>. Qualquer interessado poderá requerer que se realizem diligências para aferir a exequibilidade e a legalidade das propostas, devendo apresentar as provas ou os indí</w:t>
      </w:r>
      <w:r w:rsidR="003613CC" w:rsidRPr="000D2368">
        <w:rPr>
          <w:rFonts w:ascii="Calibri" w:hAnsi="Calibri" w:cs="Calibri"/>
          <w:color w:val="000000" w:themeColor="text1"/>
          <w:sz w:val="24"/>
          <w:szCs w:val="24"/>
        </w:rPr>
        <w:t>cios que fundamentam a suspeita</w:t>
      </w:r>
      <w:r w:rsidR="00CA36D5" w:rsidRPr="000D2368">
        <w:rPr>
          <w:rFonts w:ascii="Calibri" w:hAnsi="Calibri" w:cs="Calibri"/>
          <w:color w:val="000000" w:themeColor="text1"/>
          <w:sz w:val="24"/>
          <w:szCs w:val="24"/>
        </w:rPr>
        <w:t>.</w:t>
      </w:r>
    </w:p>
    <w:p w14:paraId="6C058D92" w14:textId="4B50BA98"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8.5</w:t>
      </w:r>
      <w:r w:rsidR="009D5B59" w:rsidRPr="000D2368">
        <w:rPr>
          <w:rFonts w:ascii="Calibri" w:hAnsi="Calibri" w:cs="Calibri"/>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3613CC" w:rsidRPr="000D2368">
        <w:rPr>
          <w:rFonts w:ascii="Calibri" w:hAnsi="Calibri" w:cs="Calibri"/>
          <w:color w:val="000000" w:themeColor="text1"/>
          <w:sz w:val="24"/>
          <w:szCs w:val="24"/>
        </w:rPr>
        <w:t>orrência será registrada em ata</w:t>
      </w:r>
      <w:r w:rsidR="00CA36D5" w:rsidRPr="000D2368">
        <w:rPr>
          <w:rFonts w:ascii="Calibri" w:hAnsi="Calibri" w:cs="Calibri"/>
          <w:color w:val="000000" w:themeColor="text1"/>
          <w:sz w:val="24"/>
          <w:szCs w:val="24"/>
        </w:rPr>
        <w:t>.</w:t>
      </w:r>
    </w:p>
    <w:p w14:paraId="2C14FF92" w14:textId="77777777"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 xml:space="preserve">.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poderá convocar o licitante para enviar documento digital complementar, por meio de funcionalidade disponível no sistema, no prazo de 02 (duas) horas, sob pena de não aceitação da proposta.</w:t>
      </w:r>
    </w:p>
    <w:p w14:paraId="3C9D3C50" w14:textId="67313945"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.1. O prazo estabelecido poderá ser prorrogado pel</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por solicitação escrita e justificada do licitante, formulada antes de findo o prazo, e formalmente aceita pel</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CA36D5" w:rsidRPr="000D2368">
        <w:rPr>
          <w:rFonts w:ascii="Calibri" w:hAnsi="Calibri" w:cs="Calibri"/>
          <w:color w:val="000000" w:themeColor="text1"/>
          <w:sz w:val="24"/>
          <w:szCs w:val="24"/>
        </w:rPr>
        <w:t>.</w:t>
      </w:r>
    </w:p>
    <w:p w14:paraId="771F8C58" w14:textId="1AA5C7BF"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.2. Dentre os document</w:t>
      </w:r>
      <w:r w:rsidR="003A55F5" w:rsidRPr="000D2368">
        <w:rPr>
          <w:rFonts w:ascii="Calibri" w:hAnsi="Calibri" w:cs="Calibri"/>
          <w:color w:val="000000" w:themeColor="text1"/>
          <w:sz w:val="24"/>
          <w:szCs w:val="24"/>
        </w:rPr>
        <w:t>os passíveis de solicitação pela Pregoeira</w:t>
      </w:r>
      <w:r w:rsidR="009D5B59" w:rsidRPr="000D2368">
        <w:rPr>
          <w:rFonts w:ascii="Calibri" w:hAnsi="Calibri" w:cs="Calibri"/>
          <w:color w:val="000000" w:themeColor="text1"/>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sem prejuízo do seu ulterior envio pelo sistema eletrônico, sob pena de não aceitação da proposta</w:t>
      </w:r>
      <w:r w:rsidR="00CA36D5" w:rsidRPr="000D2368">
        <w:rPr>
          <w:rFonts w:ascii="Calibri" w:hAnsi="Calibri" w:cs="Calibri"/>
          <w:color w:val="000000" w:themeColor="text1"/>
          <w:sz w:val="24"/>
          <w:szCs w:val="24"/>
        </w:rPr>
        <w:t>.</w:t>
      </w:r>
    </w:p>
    <w:p w14:paraId="10581085" w14:textId="114283AD"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 xml:space="preserve">.3. Se a proposta ou lance vencedor for desclassificado,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examinará a proposta ou lance subsequente, e, assim sucessivamente, na ordem de classificação</w:t>
      </w:r>
      <w:r w:rsidR="00CA36D5" w:rsidRPr="000D2368">
        <w:rPr>
          <w:rFonts w:ascii="Calibri" w:hAnsi="Calibri" w:cs="Calibri"/>
          <w:color w:val="000000" w:themeColor="text1"/>
          <w:sz w:val="24"/>
          <w:szCs w:val="24"/>
        </w:rPr>
        <w:t>.</w:t>
      </w:r>
    </w:p>
    <w:p w14:paraId="1D7E7E3C" w14:textId="66DF6F4A"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 xml:space="preserve">.4. Havendo necessidade, </w:t>
      </w:r>
      <w:r w:rsidR="003A55F5" w:rsidRPr="000D2368">
        <w:rPr>
          <w:rFonts w:ascii="Calibri" w:hAnsi="Calibri" w:cs="Calibri"/>
          <w:color w:val="000000" w:themeColor="text1"/>
          <w:sz w:val="24"/>
          <w:szCs w:val="24"/>
        </w:rPr>
        <w:t>a Pregoeira</w:t>
      </w:r>
      <w:r w:rsidR="009D5B59" w:rsidRPr="000D2368">
        <w:rPr>
          <w:rFonts w:ascii="Calibri" w:hAnsi="Calibri" w:cs="Calibri"/>
          <w:color w:val="000000" w:themeColor="text1"/>
          <w:sz w:val="24"/>
          <w:szCs w:val="24"/>
        </w:rPr>
        <w:t xml:space="preserve"> suspenderá a sessão, informando no “chat” a nova data e horário para a sua continuidade</w:t>
      </w:r>
      <w:r w:rsidR="00CA36D5" w:rsidRPr="000D2368">
        <w:rPr>
          <w:rFonts w:ascii="Calibri" w:hAnsi="Calibri" w:cs="Calibri"/>
          <w:color w:val="000000" w:themeColor="text1"/>
          <w:sz w:val="24"/>
          <w:szCs w:val="24"/>
        </w:rPr>
        <w:t>.</w:t>
      </w:r>
    </w:p>
    <w:p w14:paraId="18BD74F4" w14:textId="12F62DD9"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.5.</w:t>
      </w:r>
      <w:r w:rsidR="00066F17" w:rsidRPr="000D2368">
        <w:rPr>
          <w:rFonts w:ascii="Calibri" w:hAnsi="Calibri" w:cs="Calibri"/>
          <w:color w:val="000000" w:themeColor="text1"/>
          <w:sz w:val="24"/>
          <w:szCs w:val="24"/>
        </w:rPr>
        <w:t xml:space="preserve">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r w:rsidR="00CA36D5" w:rsidRPr="000D2368">
        <w:rPr>
          <w:rFonts w:ascii="Calibri" w:hAnsi="Calibri" w:cs="Calibri"/>
          <w:color w:val="000000" w:themeColor="text1"/>
          <w:sz w:val="24"/>
          <w:szCs w:val="24"/>
        </w:rPr>
        <w:t>.</w:t>
      </w:r>
    </w:p>
    <w:p w14:paraId="373C6E1D" w14:textId="7EB372A5"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 xml:space="preserve">.6. Também nas hipóteses em que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não aceitar a proposta e passar à subsequente, poderá negociar com o licitante para que seja obtido preço melhor</w:t>
      </w:r>
      <w:r w:rsidR="00CA36D5" w:rsidRPr="000D2368">
        <w:rPr>
          <w:rFonts w:ascii="Calibri" w:hAnsi="Calibri" w:cs="Calibri"/>
          <w:color w:val="000000" w:themeColor="text1"/>
          <w:sz w:val="24"/>
          <w:szCs w:val="24"/>
        </w:rPr>
        <w:t>.</w:t>
      </w:r>
    </w:p>
    <w:p w14:paraId="24590E3A" w14:textId="7D4AC83B"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8.6</w:t>
      </w:r>
      <w:r w:rsidR="009D5B59" w:rsidRPr="000D2368">
        <w:rPr>
          <w:rFonts w:ascii="Calibri" w:hAnsi="Calibri" w:cs="Calibri"/>
          <w:color w:val="000000" w:themeColor="text1"/>
          <w:sz w:val="24"/>
          <w:szCs w:val="24"/>
        </w:rPr>
        <w:t>.6.1. A negociação será realizada por meio do sistema, podendo ser acompanhada pelos demais licitantes</w:t>
      </w:r>
      <w:r w:rsidR="00CA36D5" w:rsidRPr="000D2368">
        <w:rPr>
          <w:rFonts w:ascii="Calibri" w:hAnsi="Calibri" w:cs="Calibri"/>
          <w:color w:val="000000" w:themeColor="text1"/>
          <w:sz w:val="24"/>
          <w:szCs w:val="24"/>
        </w:rPr>
        <w:t>.</w:t>
      </w:r>
    </w:p>
    <w:p w14:paraId="078389AF" w14:textId="4B804708" w:rsidR="009D5B59" w:rsidRPr="000D2368" w:rsidRDefault="001E6F7B"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8.6</w:t>
      </w:r>
      <w:r w:rsidR="009D5B59" w:rsidRPr="000D2368">
        <w:rPr>
          <w:rFonts w:ascii="Calibri" w:hAnsi="Calibri" w:cs="Calibri"/>
          <w:color w:val="000000" w:themeColor="text1"/>
          <w:sz w:val="24"/>
          <w:szCs w:val="24"/>
        </w:rPr>
        <w:t xml:space="preserve">.7. Nos itens não exclusivos para a participação de microempresas e empresas de pequeno porte, sempre que a proposta não for aceita, e antes de </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9D5B59" w:rsidRPr="000D2368">
        <w:rPr>
          <w:rFonts w:ascii="Calibri" w:hAnsi="Calibri" w:cs="Calibri"/>
          <w:color w:val="000000" w:themeColor="text1"/>
          <w:sz w:val="24"/>
          <w:szCs w:val="24"/>
        </w:rPr>
        <w:t xml:space="preserve"> passar à subsequente, haverá nova verificação, pelo sistema, da eventual ocorrência do empate ficto, previsto nos artigos 44 e 45 da LC nº 123, de 2006, seguindo-se a disciplina antes estabelecida, se for o caso</w:t>
      </w:r>
      <w:r w:rsidR="00CA36D5" w:rsidRPr="000D2368">
        <w:rPr>
          <w:rFonts w:ascii="Calibri" w:hAnsi="Calibri" w:cs="Calibri"/>
          <w:color w:val="000000" w:themeColor="text1"/>
          <w:sz w:val="24"/>
          <w:szCs w:val="24"/>
        </w:rPr>
        <w:t>.</w:t>
      </w:r>
    </w:p>
    <w:p w14:paraId="5C45C468"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1E6F7B" w:rsidRPr="000D2368">
        <w:rPr>
          <w:rFonts w:ascii="Calibri" w:hAnsi="Calibri" w:cs="Calibri"/>
          <w:color w:val="000000" w:themeColor="text1"/>
          <w:sz w:val="24"/>
          <w:szCs w:val="24"/>
        </w:rPr>
        <w:t>6</w:t>
      </w:r>
      <w:r w:rsidRPr="000D2368">
        <w:rPr>
          <w:rFonts w:ascii="Calibri" w:hAnsi="Calibri" w:cs="Calibri"/>
          <w:color w:val="000000" w:themeColor="text1"/>
          <w:sz w:val="24"/>
          <w:szCs w:val="24"/>
        </w:rPr>
        <w:t>.8. Encerrada a análise q</w:t>
      </w:r>
      <w:r w:rsidR="003A55F5" w:rsidRPr="000D2368">
        <w:rPr>
          <w:rFonts w:ascii="Calibri" w:hAnsi="Calibri" w:cs="Calibri"/>
          <w:color w:val="000000" w:themeColor="text1"/>
          <w:sz w:val="24"/>
          <w:szCs w:val="24"/>
        </w:rPr>
        <w:t>uanto à aceitação da proposta, 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verificará a habilitação do licitante, observado o disposto neste Edital</w:t>
      </w:r>
      <w:r w:rsidR="00493334" w:rsidRPr="000D2368">
        <w:rPr>
          <w:rFonts w:ascii="Calibri" w:hAnsi="Calibri" w:cs="Calibri"/>
          <w:color w:val="000000" w:themeColor="text1"/>
          <w:sz w:val="24"/>
          <w:szCs w:val="24"/>
        </w:rPr>
        <w:t>.</w:t>
      </w:r>
    </w:p>
    <w:p w14:paraId="7B8CAEB5" w14:textId="77777777" w:rsidR="00E074E3" w:rsidRPr="000D2368" w:rsidRDefault="00E074E3" w:rsidP="005D0D50">
      <w:pPr>
        <w:pStyle w:val="SemEspaamento"/>
        <w:tabs>
          <w:tab w:val="left" w:pos="142"/>
        </w:tabs>
        <w:spacing w:line="360" w:lineRule="auto"/>
        <w:jc w:val="both"/>
        <w:rPr>
          <w:rFonts w:ascii="Calibri" w:hAnsi="Calibri" w:cs="Calibri"/>
          <w:color w:val="000000" w:themeColor="text1"/>
          <w:sz w:val="24"/>
          <w:szCs w:val="24"/>
        </w:rPr>
      </w:pPr>
    </w:p>
    <w:p w14:paraId="5F17494B"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9. DA HABILITAÇÃO </w:t>
      </w:r>
    </w:p>
    <w:p w14:paraId="1B639FAF"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9.1. Como condição prévia ao exame da documentação de habilitação do licitante detentor da proposta classificada em primeiro lugar,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verificará o eventual descumprimento das condições de participação, especialmente quanto à existência de sanção que impeça a participação no certame ou a futura contratação, mediante a consulta ao seguinte cadastro:</w:t>
      </w:r>
    </w:p>
    <w:p w14:paraId="57F1C375" w14:textId="7B8E5D4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 Cadastro Nacional de Empr</w:t>
      </w:r>
      <w:r w:rsidR="003613CC" w:rsidRPr="000D2368">
        <w:rPr>
          <w:rFonts w:ascii="Calibri" w:hAnsi="Calibri" w:cs="Calibri"/>
          <w:color w:val="000000" w:themeColor="text1"/>
          <w:sz w:val="24"/>
          <w:szCs w:val="24"/>
        </w:rPr>
        <w:t>esas Inidôneas e Suspensas-CEIS</w:t>
      </w:r>
      <w:r w:rsidR="00FA1D70" w:rsidRPr="000D2368">
        <w:rPr>
          <w:rFonts w:ascii="Calibri" w:hAnsi="Calibri" w:cs="Calibri"/>
          <w:color w:val="000000" w:themeColor="text1"/>
          <w:sz w:val="24"/>
          <w:szCs w:val="24"/>
        </w:rPr>
        <w:t>.</w:t>
      </w:r>
    </w:p>
    <w:p w14:paraId="70E432E5" w14:textId="53622F4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FA1D70" w:rsidRPr="000D2368">
        <w:rPr>
          <w:rFonts w:ascii="Calibri" w:hAnsi="Calibri" w:cs="Calibri"/>
          <w:color w:val="000000" w:themeColor="text1"/>
          <w:sz w:val="24"/>
          <w:szCs w:val="24"/>
        </w:rPr>
        <w:t>.</w:t>
      </w:r>
    </w:p>
    <w:p w14:paraId="7D8181C2" w14:textId="5C13BAFE"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9.1.2.1</w:t>
      </w:r>
      <w:r w:rsidR="00066F17"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r w:rsidR="00FA1D70" w:rsidRPr="000D2368">
        <w:rPr>
          <w:rFonts w:ascii="Calibri" w:hAnsi="Calibri" w:cs="Calibri"/>
          <w:color w:val="000000" w:themeColor="text1"/>
          <w:sz w:val="24"/>
          <w:szCs w:val="24"/>
        </w:rPr>
        <w:t>.</w:t>
      </w:r>
    </w:p>
    <w:p w14:paraId="6C5BF85E" w14:textId="2FB8F81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9.1.2.2. A tentativa de burla será verificada por meio dos vínculos societários, linhas de fornecimento similares, dentre outros</w:t>
      </w:r>
      <w:r w:rsidR="00FA1D70" w:rsidRPr="000D2368">
        <w:rPr>
          <w:rFonts w:ascii="Calibri" w:hAnsi="Calibri" w:cs="Calibri"/>
          <w:color w:val="000000" w:themeColor="text1"/>
          <w:sz w:val="24"/>
          <w:szCs w:val="24"/>
        </w:rPr>
        <w:t>.</w:t>
      </w:r>
    </w:p>
    <w:p w14:paraId="1F5428F5" w14:textId="2A4EDB6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w:t>
      </w:r>
      <w:r w:rsidR="006A5764" w:rsidRPr="000D2368">
        <w:rPr>
          <w:rFonts w:ascii="Calibri" w:hAnsi="Calibri" w:cs="Calibri"/>
          <w:color w:val="000000" w:themeColor="text1"/>
          <w:sz w:val="24"/>
          <w:szCs w:val="24"/>
        </w:rPr>
        <w:t>3</w:t>
      </w:r>
      <w:r w:rsidR="00FA1D70"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Constatada a existência de sanção,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reputará o licitante inabilitado, por falta de condição de participação</w:t>
      </w:r>
      <w:r w:rsidR="00FA1D70" w:rsidRPr="000D2368">
        <w:rPr>
          <w:rFonts w:ascii="Calibri" w:hAnsi="Calibri" w:cs="Calibri"/>
          <w:color w:val="000000" w:themeColor="text1"/>
          <w:sz w:val="24"/>
          <w:szCs w:val="24"/>
        </w:rPr>
        <w:t>.</w:t>
      </w:r>
    </w:p>
    <w:p w14:paraId="7AB40DC0" w14:textId="2E6A2F0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9.1.3. No caso de inabilitação, haverá nova verificação, pelo sistema, da eventual ocorrência do empate ficto, previsto nos </w:t>
      </w:r>
      <w:proofErr w:type="spellStart"/>
      <w:r w:rsidRPr="000D2368">
        <w:rPr>
          <w:rFonts w:ascii="Calibri" w:hAnsi="Calibri" w:cs="Calibri"/>
          <w:color w:val="000000" w:themeColor="text1"/>
          <w:sz w:val="24"/>
          <w:szCs w:val="24"/>
        </w:rPr>
        <w:t>arts</w:t>
      </w:r>
      <w:proofErr w:type="spellEnd"/>
      <w:r w:rsidRPr="000D2368">
        <w:rPr>
          <w:rFonts w:ascii="Calibri" w:hAnsi="Calibri" w:cs="Calibri"/>
          <w:color w:val="000000" w:themeColor="text1"/>
          <w:sz w:val="24"/>
          <w:szCs w:val="24"/>
        </w:rPr>
        <w:t>. 44 e 45 da Lei Complementar nº 123, de 2006, seguindo-se a disciplina antes estabelecida para aceitação da proposta subsequente</w:t>
      </w:r>
      <w:r w:rsidR="00FA1D70" w:rsidRPr="000D2368">
        <w:rPr>
          <w:rFonts w:ascii="Calibri" w:hAnsi="Calibri" w:cs="Calibri"/>
          <w:color w:val="000000" w:themeColor="text1"/>
          <w:sz w:val="24"/>
          <w:szCs w:val="24"/>
        </w:rPr>
        <w:t>.</w:t>
      </w:r>
    </w:p>
    <w:p w14:paraId="68807B47" w14:textId="6557ED2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9.1.4.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r w:rsidR="00FA1D70" w:rsidRPr="000D2368">
        <w:rPr>
          <w:rFonts w:ascii="Calibri" w:hAnsi="Calibri" w:cs="Calibri"/>
          <w:color w:val="000000" w:themeColor="text1"/>
          <w:sz w:val="24"/>
          <w:szCs w:val="24"/>
        </w:rPr>
        <w:t>.</w:t>
      </w:r>
    </w:p>
    <w:p w14:paraId="24064ECD" w14:textId="44931A4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9.1.5. Somente haverá a necessidade de comprovação do preenchimento de requisitos mediante apresentação dos documentos originais não-digitais quando houver dúvida em relação à integridade do documento digital</w:t>
      </w:r>
      <w:r w:rsidR="00FA1D70" w:rsidRPr="000D2368">
        <w:rPr>
          <w:rFonts w:ascii="Calibri" w:hAnsi="Calibri" w:cs="Calibri"/>
          <w:color w:val="000000" w:themeColor="text1"/>
          <w:sz w:val="24"/>
          <w:szCs w:val="24"/>
        </w:rPr>
        <w:t>.</w:t>
      </w:r>
    </w:p>
    <w:p w14:paraId="2109D98E" w14:textId="49A0647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9.1.6. Não serão aceitos documentos de habilitação com indicação de CNPJ/CPF diferentes, salvo aqueles legalmente permitidos</w:t>
      </w:r>
      <w:r w:rsidR="00FA1D70" w:rsidRPr="000D2368">
        <w:rPr>
          <w:rFonts w:ascii="Calibri" w:hAnsi="Calibri" w:cs="Calibri"/>
          <w:color w:val="000000" w:themeColor="text1"/>
          <w:sz w:val="24"/>
          <w:szCs w:val="24"/>
        </w:rPr>
        <w:t>.</w:t>
      </w:r>
    </w:p>
    <w:p w14:paraId="11EBD037" w14:textId="59E48B3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FA1D70" w:rsidRPr="000D2368">
        <w:rPr>
          <w:rFonts w:ascii="Calibri" w:hAnsi="Calibri" w:cs="Calibri"/>
          <w:color w:val="000000" w:themeColor="text1"/>
          <w:sz w:val="24"/>
          <w:szCs w:val="24"/>
        </w:rPr>
        <w:t>.</w:t>
      </w:r>
    </w:p>
    <w:p w14:paraId="1E9F873A" w14:textId="4AB3344E"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9.1.8.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w:t>
      </w:r>
      <w:r w:rsidR="00826AF6"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quando o licitante tenha o recolhimento dos encargos centralizado, devendo, desta forma, apresentar o documento comprobatório de autorização para a centralização</w:t>
      </w:r>
      <w:r w:rsidR="00FA1D70" w:rsidRPr="000D2368">
        <w:rPr>
          <w:rFonts w:ascii="Calibri" w:hAnsi="Calibri" w:cs="Calibri"/>
          <w:color w:val="000000" w:themeColor="text1"/>
          <w:sz w:val="24"/>
          <w:szCs w:val="24"/>
        </w:rPr>
        <w:t>.</w:t>
      </w:r>
    </w:p>
    <w:p w14:paraId="69138D37"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9.1.9. Os licitantes deverão encaminhar, nos termos deste Edital, a documentação relacionada nos itens a seguir, para fins de habilitação:</w:t>
      </w:r>
    </w:p>
    <w:p w14:paraId="2E1D6C52" w14:textId="77777777" w:rsidR="006B34E8"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No caso de empresário individual: inscrição no Registro Público de Empresas Mercantis, a cargo da Junta Comercial da respectiva sede ou;</w:t>
      </w:r>
    </w:p>
    <w:p w14:paraId="39D14A80" w14:textId="77777777" w:rsidR="009674CC" w:rsidRPr="000D2368" w:rsidRDefault="009674CC" w:rsidP="00C874EF">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Ato constitutivo - Estatuto ou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Social - e alterações em vigor</w:t>
      </w:r>
      <w:r w:rsidRPr="000D2368">
        <w:rPr>
          <w:rStyle w:val="Refdenotaderodap"/>
          <w:rFonts w:ascii="Calibri" w:hAnsi="Calibri" w:cs="Calibri"/>
          <w:color w:val="000000" w:themeColor="text1"/>
          <w:sz w:val="24"/>
          <w:szCs w:val="24"/>
        </w:rPr>
        <w:footnoteReference w:id="2"/>
      </w:r>
      <w:r w:rsidRPr="000D2368">
        <w:rPr>
          <w:rFonts w:ascii="Calibri" w:hAnsi="Calibri" w:cs="Calibri"/>
          <w:color w:val="000000" w:themeColor="text1"/>
          <w:sz w:val="24"/>
          <w:szCs w:val="24"/>
        </w:rPr>
        <w:t xml:space="preserve">, devidamente registradas e arquivadas na repartição competente, para as Sociedades </w:t>
      </w:r>
      <w:r w:rsidR="00C874EF" w:rsidRPr="000D2368">
        <w:rPr>
          <w:rFonts w:ascii="Calibri" w:hAnsi="Calibri" w:cs="Calibri"/>
          <w:color w:val="000000" w:themeColor="text1"/>
          <w:sz w:val="24"/>
          <w:szCs w:val="24"/>
        </w:rPr>
        <w:t>co</w:t>
      </w:r>
      <w:r w:rsidRPr="000D2368">
        <w:rPr>
          <w:rFonts w:ascii="Calibri" w:hAnsi="Calibri" w:cs="Calibri"/>
          <w:color w:val="000000" w:themeColor="text1"/>
          <w:sz w:val="24"/>
          <w:szCs w:val="24"/>
        </w:rPr>
        <w:t>merciais, e, em se tratando de Sociedades por Ações, acompanhado de documentos de eleição de seus administradores, ou;</w:t>
      </w:r>
    </w:p>
    <w:p w14:paraId="2D23D9A2" w14:textId="37BADB77" w:rsidR="00465345" w:rsidRPr="000D2368" w:rsidRDefault="009674CC" w:rsidP="00465345">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Inscrição do ato constitutivo, no caso de Sociedades Civis, acompanhada de pr</w:t>
      </w:r>
      <w:r w:rsidR="00E25041" w:rsidRPr="000D2368">
        <w:rPr>
          <w:rFonts w:ascii="Calibri" w:hAnsi="Calibri" w:cs="Calibri"/>
          <w:color w:val="000000" w:themeColor="text1"/>
          <w:sz w:val="24"/>
          <w:szCs w:val="24"/>
        </w:rPr>
        <w:t>ova da diretoria em exercício.</w:t>
      </w:r>
    </w:p>
    <w:p w14:paraId="5360DA1E" w14:textId="77777777" w:rsidR="009674CC" w:rsidRPr="000D2368" w:rsidRDefault="009674CC" w:rsidP="00465345">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Decreto de autorização, em se tratando de empresas ou sociedade estrangeira em funcionamento no País, e ato de registro ou autorização para funcionamento expedido pelo órgão competente, quando a atividade assim o exigir;</w:t>
      </w:r>
    </w:p>
    <w:p w14:paraId="459C8891"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 xml:space="preserve">Em se tratando de microempreendedor individual – MEI: Certificado da Condição de Microempreendedor Individual - CCMEI, cuja aceitação ficará condicionada à verificação da autenticidade no sítio </w:t>
      </w:r>
      <w:hyperlink r:id="rId15">
        <w:r w:rsidRPr="000D2368">
          <w:rPr>
            <w:rFonts w:ascii="Calibri" w:hAnsi="Calibri" w:cs="Calibri"/>
            <w:color w:val="000000" w:themeColor="text1"/>
            <w:sz w:val="24"/>
            <w:szCs w:val="24"/>
          </w:rPr>
          <w:t>www.portaldoempreendedor.gov.br</w:t>
        </w:r>
      </w:hyperlink>
      <w:r w:rsidRPr="000D2368">
        <w:rPr>
          <w:rFonts w:ascii="Calibri" w:hAnsi="Calibri" w:cs="Calibri"/>
          <w:color w:val="000000" w:themeColor="text1"/>
          <w:sz w:val="24"/>
          <w:szCs w:val="24"/>
        </w:rPr>
        <w:t>, ou;</w:t>
      </w:r>
    </w:p>
    <w:p w14:paraId="212FEA16"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No caso de sociedade empresária ou empresa individual de responsabilidade limitada - EIRELI: ato constitutivo, estatuto ou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social em vigor, devidamente registrado na Junta Comercial da respectiva sede, acompanhado de documento comprobatório de seus administradores;</w:t>
      </w:r>
    </w:p>
    <w:p w14:paraId="46340570"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Documentos dos sócios admini</w:t>
      </w:r>
      <w:r w:rsidR="007F399B" w:rsidRPr="000D2368">
        <w:rPr>
          <w:rFonts w:ascii="Calibri" w:hAnsi="Calibri" w:cs="Calibri"/>
          <w:color w:val="000000" w:themeColor="text1"/>
          <w:sz w:val="24"/>
          <w:szCs w:val="24"/>
        </w:rPr>
        <w:t>stradores, ou cargo equivalente;</w:t>
      </w:r>
    </w:p>
    <w:p w14:paraId="54C18369"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Procuração com poderes específicos para representação perante a Comissão de Licitação, conforme o caso, acompanhada de d</w:t>
      </w:r>
      <w:r w:rsidR="007F399B" w:rsidRPr="000D2368">
        <w:rPr>
          <w:rFonts w:ascii="Calibri" w:hAnsi="Calibri" w:cs="Calibri"/>
          <w:color w:val="000000" w:themeColor="text1"/>
          <w:sz w:val="24"/>
          <w:szCs w:val="24"/>
        </w:rPr>
        <w:t>ocumento do procurador;</w:t>
      </w:r>
    </w:p>
    <w:p w14:paraId="1EDB384D"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Inscrição no CNPJ. O documento deverá ser expedido no máximo 90 (noventa) dias antes da data do recebimento dos envelopes;</w:t>
      </w:r>
    </w:p>
    <w:p w14:paraId="5B0B9DB0" w14:textId="7CA206EC" w:rsidR="009674CC" w:rsidRPr="000D2368" w:rsidRDefault="009674CC" w:rsidP="00E25041">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regularidade relativa ao Fundo de Garantia por Tempo de Serviço – FGTS</w:t>
      </w:r>
      <w:r w:rsidR="00E25041"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emitida pela Caixa Econômica Federal em vigor;</w:t>
      </w:r>
    </w:p>
    <w:p w14:paraId="67AD6039"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regularidade perante a Justiça do Trabalho, mediante a apresentação de Certidão Negativa de Débitos Trabalhistas (CNDT), ou Certidão Positiva de Débitos Trabalhistas com os mesmos efeitos da CNDT conforme lei 12.440, de</w:t>
      </w:r>
      <w:r w:rsidR="007F399B" w:rsidRPr="000D2368">
        <w:rPr>
          <w:rFonts w:ascii="Calibri" w:hAnsi="Calibri" w:cs="Calibri"/>
          <w:color w:val="000000" w:themeColor="text1"/>
          <w:sz w:val="24"/>
          <w:szCs w:val="24"/>
        </w:rPr>
        <w:t xml:space="preserve"> 07 de julho de 2011, em vigor;</w:t>
      </w:r>
    </w:p>
    <w:p w14:paraId="01514B25"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em vigor;</w:t>
      </w:r>
    </w:p>
    <w:p w14:paraId="26BC7527"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regularidade para com a Fazenda Estadual do domicílio ou sede da licitante, mediante apresentação de certidão emitida pela Secretaria competente do Estado em vigor;</w:t>
      </w:r>
    </w:p>
    <w:p w14:paraId="26E7212D"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Prova de regularidade para com a Fazenda Municipal do domicílio ou sede da licitante, mediante apresentação de certidão emitida pela Secretaria competente do Município;</w:t>
      </w:r>
    </w:p>
    <w:p w14:paraId="0BF08FAF"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Certidão negativa de falência expedida pelo distribuidor da sede da pessoa jurídica. Caso o documento não declare sua validade somente será aceito documento expedido no máximo 90 (noventa) dias antes da data do recebimento dos envelopes;</w:t>
      </w:r>
    </w:p>
    <w:p w14:paraId="26C4DD9E" w14:textId="77777777" w:rsidR="003D3EFE" w:rsidRPr="000D2368" w:rsidRDefault="003D3EFE"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Declaração expressa de que a licitante não emprega trabalhador nas situações previstas no inciso XXXIII do art. 7° da Constituição Federal, assinada por sócio, diretor ou procurador que tenha poderes para tal investidura, conforme modelo ANEXO III;</w:t>
      </w:r>
    </w:p>
    <w:p w14:paraId="6976B898" w14:textId="77777777" w:rsidR="003D3EFE" w:rsidRPr="000D2368" w:rsidRDefault="003D3EFE" w:rsidP="008933E0">
      <w:pPr>
        <w:pStyle w:val="PargrafodaLista"/>
        <w:widowControl w:val="0"/>
        <w:numPr>
          <w:ilvl w:val="0"/>
          <w:numId w:val="2"/>
        </w:numPr>
        <w:tabs>
          <w:tab w:val="left" w:pos="451"/>
        </w:tabs>
        <w:suppressAutoHyphens w:val="0"/>
        <w:autoSpaceDE w:val="0"/>
        <w:autoSpaceDN w:val="0"/>
        <w:spacing w:line="360" w:lineRule="auto"/>
        <w:ind w:left="0" w:firstLine="0"/>
        <w:contextualSpacing w:val="0"/>
        <w:jc w:val="both"/>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Atestado de Capacidade Técnica da Empresa, fornecido por pessoa jurídica de direito público ou privado, comprovando a execução satisfatória do objeto da presente licitação, observando-se que tal (</w:t>
      </w:r>
      <w:proofErr w:type="spellStart"/>
      <w:r w:rsidRPr="000D2368">
        <w:rPr>
          <w:rFonts w:ascii="Calibri" w:eastAsiaTheme="minorHAnsi" w:hAnsi="Calibri" w:cs="Calibri"/>
          <w:color w:val="000000" w:themeColor="text1"/>
          <w:kern w:val="0"/>
          <w:lang w:eastAsia="en-US" w:bidi="ar-SA"/>
        </w:rPr>
        <w:t>is</w:t>
      </w:r>
      <w:proofErr w:type="spellEnd"/>
      <w:r w:rsidRPr="000D2368">
        <w:rPr>
          <w:rFonts w:ascii="Calibri" w:eastAsiaTheme="minorHAnsi" w:hAnsi="Calibri" w:cs="Calibri"/>
          <w:color w:val="000000" w:themeColor="text1"/>
          <w:kern w:val="0"/>
          <w:lang w:eastAsia="en-US" w:bidi="ar-SA"/>
        </w:rPr>
        <w:t xml:space="preserve">) </w:t>
      </w:r>
      <w:proofErr w:type="gramStart"/>
      <w:r w:rsidRPr="000D2368">
        <w:rPr>
          <w:rFonts w:ascii="Calibri" w:eastAsiaTheme="minorHAnsi" w:hAnsi="Calibri" w:cs="Calibri"/>
          <w:color w:val="000000" w:themeColor="text1"/>
          <w:kern w:val="0"/>
          <w:lang w:eastAsia="en-US" w:bidi="ar-SA"/>
        </w:rPr>
        <w:t>atestado(</w:t>
      </w:r>
      <w:proofErr w:type="gramEnd"/>
      <w:r w:rsidRPr="000D2368">
        <w:rPr>
          <w:rFonts w:ascii="Calibri" w:eastAsiaTheme="minorHAnsi" w:hAnsi="Calibri" w:cs="Calibri"/>
          <w:color w:val="000000" w:themeColor="text1"/>
          <w:kern w:val="0"/>
          <w:lang w:eastAsia="en-US" w:bidi="ar-SA"/>
        </w:rPr>
        <w:t xml:space="preserve">s) não seja(m) emitido(s) pela própria empresa ou por empresa do mesmo grupo empresarial. O </w:t>
      </w:r>
      <w:r w:rsidRPr="000D2368">
        <w:rPr>
          <w:rFonts w:ascii="Calibri" w:eastAsiaTheme="minorHAnsi" w:hAnsi="Calibri" w:cs="Calibri"/>
          <w:color w:val="000000" w:themeColor="text1"/>
          <w:kern w:val="0"/>
          <w:lang w:eastAsia="en-US" w:bidi="ar-SA"/>
        </w:rPr>
        <w:lastRenderedPageBreak/>
        <w:t>atestado deverá conter as seguintes informações:</w:t>
      </w:r>
    </w:p>
    <w:p w14:paraId="0A949EA3" w14:textId="77777777" w:rsidR="003D3EFE" w:rsidRPr="000D2368" w:rsidRDefault="003D3EFE" w:rsidP="00364341">
      <w:pPr>
        <w:pStyle w:val="PargrafodaLista"/>
        <w:widowControl w:val="0"/>
        <w:numPr>
          <w:ilvl w:val="1"/>
          <w:numId w:val="2"/>
        </w:numPr>
        <w:tabs>
          <w:tab w:val="left" w:pos="426"/>
        </w:tabs>
        <w:suppressAutoHyphens w:val="0"/>
        <w:autoSpaceDE w:val="0"/>
        <w:autoSpaceDN w:val="0"/>
        <w:spacing w:line="360" w:lineRule="auto"/>
        <w:ind w:left="142" w:firstLine="0"/>
        <w:contextualSpacing w:val="0"/>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Nome, CNPJ e endereço completo do emitente;</w:t>
      </w:r>
    </w:p>
    <w:p w14:paraId="0296954E" w14:textId="77777777" w:rsidR="003D3EFE" w:rsidRPr="000D2368" w:rsidRDefault="003D3EFE" w:rsidP="00364341">
      <w:pPr>
        <w:pStyle w:val="PargrafodaLista"/>
        <w:widowControl w:val="0"/>
        <w:numPr>
          <w:ilvl w:val="1"/>
          <w:numId w:val="2"/>
        </w:numPr>
        <w:tabs>
          <w:tab w:val="left" w:pos="426"/>
        </w:tabs>
        <w:suppressAutoHyphens w:val="0"/>
        <w:autoSpaceDE w:val="0"/>
        <w:autoSpaceDN w:val="0"/>
        <w:spacing w:line="360" w:lineRule="auto"/>
        <w:ind w:left="142" w:firstLine="0"/>
        <w:contextualSpacing w:val="0"/>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Descrição do produto fornecido ou serviço prestado;</w:t>
      </w:r>
    </w:p>
    <w:p w14:paraId="65EA8CC1" w14:textId="77777777" w:rsidR="003D3EFE" w:rsidRPr="000D2368" w:rsidRDefault="003D3EFE" w:rsidP="00364341">
      <w:pPr>
        <w:pStyle w:val="PargrafodaLista"/>
        <w:widowControl w:val="0"/>
        <w:numPr>
          <w:ilvl w:val="1"/>
          <w:numId w:val="2"/>
        </w:numPr>
        <w:tabs>
          <w:tab w:val="left" w:pos="426"/>
        </w:tabs>
        <w:suppressAutoHyphens w:val="0"/>
        <w:autoSpaceDE w:val="0"/>
        <w:autoSpaceDN w:val="0"/>
        <w:spacing w:line="360" w:lineRule="auto"/>
        <w:ind w:left="142" w:firstLine="0"/>
        <w:contextualSpacing w:val="0"/>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 xml:space="preserve">Nome da empresa que prestou (s) </w:t>
      </w:r>
      <w:proofErr w:type="gramStart"/>
      <w:r w:rsidRPr="000D2368">
        <w:rPr>
          <w:rFonts w:ascii="Calibri" w:eastAsiaTheme="minorHAnsi" w:hAnsi="Calibri" w:cs="Calibri"/>
          <w:color w:val="000000" w:themeColor="text1"/>
          <w:kern w:val="0"/>
          <w:lang w:eastAsia="en-US" w:bidi="ar-SA"/>
        </w:rPr>
        <w:t>o(</w:t>
      </w:r>
      <w:proofErr w:type="gramEnd"/>
      <w:r w:rsidRPr="000D2368">
        <w:rPr>
          <w:rFonts w:ascii="Calibri" w:eastAsiaTheme="minorHAnsi" w:hAnsi="Calibri" w:cs="Calibri"/>
          <w:color w:val="000000" w:themeColor="text1"/>
          <w:kern w:val="0"/>
          <w:lang w:eastAsia="en-US" w:bidi="ar-SA"/>
        </w:rPr>
        <w:t>s) serviço(s);</w:t>
      </w:r>
    </w:p>
    <w:p w14:paraId="7226A387" w14:textId="77777777" w:rsidR="003D3EFE" w:rsidRPr="000D2368" w:rsidRDefault="003D3EFE" w:rsidP="00364341">
      <w:pPr>
        <w:pStyle w:val="PargrafodaLista"/>
        <w:widowControl w:val="0"/>
        <w:numPr>
          <w:ilvl w:val="1"/>
          <w:numId w:val="2"/>
        </w:numPr>
        <w:tabs>
          <w:tab w:val="left" w:pos="426"/>
        </w:tabs>
        <w:suppressAutoHyphens w:val="0"/>
        <w:autoSpaceDE w:val="0"/>
        <w:autoSpaceDN w:val="0"/>
        <w:spacing w:line="360" w:lineRule="auto"/>
        <w:ind w:left="142" w:firstLine="0"/>
        <w:contextualSpacing w:val="0"/>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Data de emissão;</w:t>
      </w:r>
    </w:p>
    <w:p w14:paraId="4F5C5399" w14:textId="77777777" w:rsidR="003D3EFE" w:rsidRPr="000D2368" w:rsidRDefault="003D3EFE" w:rsidP="00364341">
      <w:pPr>
        <w:pStyle w:val="PargrafodaLista"/>
        <w:widowControl w:val="0"/>
        <w:numPr>
          <w:ilvl w:val="1"/>
          <w:numId w:val="2"/>
        </w:numPr>
        <w:tabs>
          <w:tab w:val="left" w:pos="426"/>
        </w:tabs>
        <w:suppressAutoHyphens w:val="0"/>
        <w:autoSpaceDE w:val="0"/>
        <w:autoSpaceDN w:val="0"/>
        <w:spacing w:line="360" w:lineRule="auto"/>
        <w:ind w:left="142" w:firstLine="0"/>
        <w:contextualSpacing w:val="0"/>
        <w:rPr>
          <w:rFonts w:ascii="Calibri" w:eastAsiaTheme="minorHAnsi" w:hAnsi="Calibri" w:cs="Calibri"/>
          <w:color w:val="000000" w:themeColor="text1"/>
          <w:kern w:val="0"/>
          <w:lang w:eastAsia="en-US" w:bidi="ar-SA"/>
        </w:rPr>
      </w:pPr>
      <w:r w:rsidRPr="000D2368">
        <w:rPr>
          <w:rFonts w:ascii="Calibri" w:eastAsiaTheme="minorHAnsi" w:hAnsi="Calibri" w:cs="Calibri"/>
          <w:color w:val="000000" w:themeColor="text1"/>
          <w:kern w:val="0"/>
          <w:lang w:eastAsia="en-US" w:bidi="ar-SA"/>
        </w:rPr>
        <w:t>Assinatura e identificação do signatário (nome e cargo ou função que exerce junto à emitente).</w:t>
      </w:r>
    </w:p>
    <w:p w14:paraId="2400019B" w14:textId="77777777" w:rsidR="003D3EFE" w:rsidRPr="000D2368" w:rsidRDefault="003D3EFE" w:rsidP="008933E0">
      <w:pPr>
        <w:pStyle w:val="PargrafodaLista"/>
        <w:widowControl w:val="0"/>
        <w:numPr>
          <w:ilvl w:val="0"/>
          <w:numId w:val="2"/>
        </w:numPr>
        <w:tabs>
          <w:tab w:val="left" w:pos="875"/>
          <w:tab w:val="left" w:pos="876"/>
        </w:tabs>
        <w:suppressAutoHyphens w:val="0"/>
        <w:autoSpaceDE w:val="0"/>
        <w:autoSpaceDN w:val="0"/>
        <w:spacing w:line="360" w:lineRule="auto"/>
        <w:ind w:left="357" w:hanging="357"/>
        <w:contextualSpacing w:val="0"/>
        <w:jc w:val="both"/>
        <w:rPr>
          <w:rFonts w:ascii="Calibri" w:hAnsi="Calibri" w:cs="Calibri"/>
          <w:color w:val="000000" w:themeColor="text1"/>
        </w:rPr>
      </w:pPr>
      <w:r w:rsidRPr="000D2368">
        <w:rPr>
          <w:rFonts w:ascii="Calibri" w:hAnsi="Calibri" w:cs="Calibri"/>
          <w:color w:val="000000" w:themeColor="text1"/>
        </w:rPr>
        <w:t>Alvará de Localização e Funcionamento expedido por órgão de competente estadual ou municipal da sede do domicílio do licitante, em vigor;</w:t>
      </w:r>
    </w:p>
    <w:p w14:paraId="2F4A55CD" w14:textId="77777777" w:rsidR="009674CC" w:rsidRPr="000D2368" w:rsidRDefault="009674CC" w:rsidP="003D3EFE">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Deverá apresentar ainda:</w:t>
      </w:r>
    </w:p>
    <w:p w14:paraId="51CA5FAE" w14:textId="77777777" w:rsidR="009674CC" w:rsidRPr="000D2368" w:rsidRDefault="009674CC" w:rsidP="008933E0">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Declaração do </w:t>
      </w:r>
      <w:r w:rsidRPr="000D2368">
        <w:rPr>
          <w:rFonts w:ascii="Calibri" w:hAnsi="Calibri" w:cs="Calibri"/>
          <w:bCs/>
          <w:color w:val="000000" w:themeColor="text1"/>
          <w:sz w:val="24"/>
          <w:szCs w:val="24"/>
        </w:rPr>
        <w:t xml:space="preserve">Anexo </w:t>
      </w:r>
      <w:r w:rsidR="00342005" w:rsidRPr="000D2368">
        <w:rPr>
          <w:rFonts w:ascii="Calibri" w:hAnsi="Calibri" w:cs="Calibri"/>
          <w:bCs/>
          <w:color w:val="000000" w:themeColor="text1"/>
          <w:sz w:val="24"/>
          <w:szCs w:val="24"/>
        </w:rPr>
        <w:t>IV; -</w:t>
      </w:r>
      <w:r w:rsidR="00B54A62" w:rsidRPr="000D2368">
        <w:rPr>
          <w:rFonts w:ascii="Calibri" w:hAnsi="Calibri" w:cs="Calibri"/>
          <w:bCs/>
          <w:color w:val="000000" w:themeColor="text1"/>
          <w:sz w:val="24"/>
          <w:szCs w:val="24"/>
        </w:rPr>
        <w:t xml:space="preserve"> Condição de ME/EPP; </w:t>
      </w:r>
      <w:r w:rsidRPr="000D2368">
        <w:rPr>
          <w:rFonts w:ascii="Calibri" w:hAnsi="Calibri" w:cs="Calibri"/>
          <w:color w:val="000000" w:themeColor="text1"/>
          <w:sz w:val="24"/>
          <w:szCs w:val="24"/>
        </w:rPr>
        <w:t>(se for o caso)</w:t>
      </w:r>
    </w:p>
    <w:p w14:paraId="5BC5779E" w14:textId="77777777" w:rsidR="00364341" w:rsidRPr="000D2368" w:rsidRDefault="009674CC" w:rsidP="00364341">
      <w:pPr>
        <w:pStyle w:val="SemEspaamento"/>
        <w:numPr>
          <w:ilvl w:val="0"/>
          <w:numId w:val="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bCs/>
          <w:color w:val="000000" w:themeColor="text1"/>
          <w:sz w:val="24"/>
          <w:szCs w:val="24"/>
          <w:lang w:eastAsia="pt-BR"/>
        </w:rPr>
        <w:t>Declaração do Anexo V</w:t>
      </w:r>
      <w:r w:rsidR="00B54A62" w:rsidRPr="000D2368">
        <w:rPr>
          <w:rFonts w:ascii="Calibri" w:hAnsi="Calibri" w:cs="Calibri"/>
          <w:bCs/>
          <w:color w:val="000000" w:themeColor="text1"/>
          <w:sz w:val="24"/>
          <w:szCs w:val="24"/>
          <w:lang w:eastAsia="pt-BR"/>
        </w:rPr>
        <w:t xml:space="preserve"> – Referente a Habilitação</w:t>
      </w:r>
      <w:r w:rsidRPr="000D2368">
        <w:rPr>
          <w:rFonts w:ascii="Calibri" w:hAnsi="Calibri" w:cs="Calibri"/>
          <w:bCs/>
          <w:color w:val="000000" w:themeColor="text1"/>
          <w:sz w:val="24"/>
          <w:szCs w:val="24"/>
          <w:lang w:eastAsia="pt-BR"/>
        </w:rPr>
        <w:t>.</w:t>
      </w:r>
    </w:p>
    <w:p w14:paraId="418AC755" w14:textId="6C2C9811" w:rsidR="009674CC" w:rsidRPr="000D2368" w:rsidRDefault="005A0CD0" w:rsidP="001D741E">
      <w:pPr>
        <w:pStyle w:val="SemEspaamento"/>
        <w:numPr>
          <w:ilvl w:val="3"/>
          <w:numId w:val="12"/>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 </w:t>
      </w:r>
      <w:r w:rsidR="009674CC" w:rsidRPr="000D2368">
        <w:rPr>
          <w:rFonts w:ascii="Calibri" w:hAnsi="Calibri" w:cs="Calibri"/>
          <w:color w:val="000000" w:themeColor="text1"/>
          <w:sz w:val="24"/>
          <w:szCs w:val="24"/>
        </w:rPr>
        <w:t>As declarações devem ser assinadas com assinatura idêntica ou documento apresentado do sócio ou procurador designado. Caso a assinatura esteja divergente a empresa será automaticamente inabilitada</w:t>
      </w:r>
      <w:r w:rsidR="00FA1D70" w:rsidRPr="000D2368">
        <w:rPr>
          <w:rFonts w:ascii="Calibri" w:hAnsi="Calibri" w:cs="Calibri"/>
          <w:color w:val="000000" w:themeColor="text1"/>
          <w:sz w:val="24"/>
          <w:szCs w:val="24"/>
        </w:rPr>
        <w:t>.</w:t>
      </w:r>
    </w:p>
    <w:p w14:paraId="040DE70B" w14:textId="09E71250"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9.1.10. O objeto social descrito no ato constitutivo referente às alíneas a), b), c) ou d) deste item (9) deverão possuir ramo de atividade compatível ao objeto deste edital</w:t>
      </w:r>
      <w:r w:rsidR="00FA1D70" w:rsidRPr="000D2368">
        <w:rPr>
          <w:rFonts w:ascii="Calibri" w:hAnsi="Calibri" w:cs="Calibri"/>
          <w:color w:val="000000" w:themeColor="text1"/>
          <w:sz w:val="24"/>
          <w:szCs w:val="24"/>
        </w:rPr>
        <w:t>.</w:t>
      </w:r>
    </w:p>
    <w:p w14:paraId="24653856" w14:textId="3FB302F7"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9.1.11. Qualquer informação incompleta ou inverídica constante dos documentos apresentados apurada pel</w:t>
      </w:r>
      <w:r w:rsidR="007F399B"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7F399B"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mediante simples conferência ou diligência, implicará na inabilitação da respectiva licitante e envio dos documentos para o M.P.M.G (Ministério Público de Minas Gerais), para apuração, se possível, de prática delituosa, conforme art. 89 e se</w:t>
      </w:r>
      <w:r w:rsidR="00493334" w:rsidRPr="000D2368">
        <w:rPr>
          <w:rFonts w:ascii="Calibri" w:hAnsi="Calibri" w:cs="Calibri"/>
          <w:color w:val="000000" w:themeColor="text1"/>
          <w:sz w:val="24"/>
          <w:szCs w:val="24"/>
        </w:rPr>
        <w:t>guintes da Lei Federal 8.666/93</w:t>
      </w:r>
      <w:r w:rsidR="00FA1D70" w:rsidRPr="000D2368">
        <w:rPr>
          <w:rFonts w:ascii="Calibri" w:hAnsi="Calibri" w:cs="Calibri"/>
          <w:color w:val="000000" w:themeColor="text1"/>
          <w:sz w:val="24"/>
          <w:szCs w:val="24"/>
        </w:rPr>
        <w:t>.</w:t>
      </w:r>
    </w:p>
    <w:p w14:paraId="5A2EFC94" w14:textId="4C9249C0"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9.1.12. Não serão aceitos protocolos de pedidos ou solicitações de documentos, em substituição aos documentos requeridos no presente Edital</w:t>
      </w:r>
      <w:r w:rsidR="00FA1D70" w:rsidRPr="000D2368">
        <w:rPr>
          <w:rFonts w:ascii="Calibri" w:hAnsi="Calibri" w:cs="Calibri"/>
          <w:color w:val="000000" w:themeColor="text1"/>
          <w:sz w:val="24"/>
          <w:szCs w:val="24"/>
        </w:rPr>
        <w:t>.</w:t>
      </w:r>
    </w:p>
    <w:p w14:paraId="579CA297" w14:textId="4FC46279"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9.1.13. A existência de restrição relativamente à regularidade fiscal e trabalhista não impede que a licitante qualificada como microempresa ou empresa de pequeno porte seja declarada vencedora, uma vez que atenda a todas as demais exigências do edital</w:t>
      </w:r>
      <w:r w:rsidR="00FA1D70" w:rsidRPr="000D2368">
        <w:rPr>
          <w:rFonts w:ascii="Calibri" w:hAnsi="Calibri" w:cs="Calibri"/>
          <w:color w:val="000000" w:themeColor="text1"/>
          <w:sz w:val="24"/>
          <w:szCs w:val="24"/>
        </w:rPr>
        <w:t>.</w:t>
      </w:r>
    </w:p>
    <w:p w14:paraId="2F16591E" w14:textId="095C2570"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9.1.14. A declaração do vencedor acontecerá no momento imediatamente posterior à fase de habilitação</w:t>
      </w:r>
      <w:r w:rsidR="00FA1D70" w:rsidRPr="000D2368">
        <w:rPr>
          <w:rFonts w:ascii="Calibri" w:hAnsi="Calibri" w:cs="Calibri"/>
          <w:color w:val="000000" w:themeColor="text1"/>
          <w:sz w:val="24"/>
          <w:szCs w:val="24"/>
        </w:rPr>
        <w:t>.</w:t>
      </w:r>
    </w:p>
    <w:p w14:paraId="07659AB6" w14:textId="09CEFC61"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r w:rsidR="00FA1D70" w:rsidRPr="000D2368">
        <w:rPr>
          <w:rFonts w:ascii="Calibri" w:hAnsi="Calibri" w:cs="Calibri"/>
          <w:color w:val="000000" w:themeColor="text1"/>
          <w:sz w:val="24"/>
          <w:szCs w:val="24"/>
        </w:rPr>
        <w:t>.</w:t>
      </w:r>
    </w:p>
    <w:p w14:paraId="5FECDE2E" w14:textId="21D227F1"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9.1.16.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FA1D70" w:rsidRPr="000D2368">
        <w:rPr>
          <w:rFonts w:ascii="Calibri" w:hAnsi="Calibri" w:cs="Calibri"/>
          <w:color w:val="000000" w:themeColor="text1"/>
          <w:sz w:val="24"/>
          <w:szCs w:val="24"/>
        </w:rPr>
        <w:t>.</w:t>
      </w:r>
    </w:p>
    <w:p w14:paraId="1D146F0B" w14:textId="5B53D191"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9.1.17. Havendo necessidade de analisar minuciosamente os documentos exigidos, a Pregoeira suspenderá a sessão, informando no “chat” a nova data e horário para a continuidade da mesma</w:t>
      </w:r>
      <w:r w:rsidR="00FA1D70" w:rsidRPr="000D2368">
        <w:rPr>
          <w:rFonts w:ascii="Calibri" w:hAnsi="Calibri" w:cs="Calibri"/>
          <w:color w:val="000000" w:themeColor="text1"/>
          <w:sz w:val="24"/>
          <w:szCs w:val="24"/>
        </w:rPr>
        <w:t>.</w:t>
      </w:r>
    </w:p>
    <w:p w14:paraId="33F4B4CA" w14:textId="261DC5FB"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9.1.18. Será inabilitado o licitante que não comprovar sua habilitação, seja por não apresentar quaisquer dos documentos exigidos, ou apresentá-los em desacordo com o estabelecido neste Edital</w:t>
      </w:r>
      <w:r w:rsidR="00FA1D70" w:rsidRPr="000D2368">
        <w:rPr>
          <w:rFonts w:ascii="Calibri" w:hAnsi="Calibri" w:cs="Calibri"/>
          <w:color w:val="000000" w:themeColor="text1"/>
          <w:sz w:val="24"/>
          <w:szCs w:val="24"/>
        </w:rPr>
        <w:t>.</w:t>
      </w:r>
    </w:p>
    <w:p w14:paraId="4DC88146" w14:textId="73FED412"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9.1.19.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sidR="00FA1D70" w:rsidRPr="000D2368">
        <w:rPr>
          <w:rFonts w:ascii="Calibri" w:hAnsi="Calibri" w:cs="Calibri"/>
          <w:color w:val="000000" w:themeColor="text1"/>
          <w:sz w:val="24"/>
          <w:szCs w:val="24"/>
        </w:rPr>
        <w:t>.</w:t>
      </w:r>
    </w:p>
    <w:p w14:paraId="201436BE" w14:textId="603DEC64"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9.1.20. O licitante provisoriamente vencedor em um </w:t>
      </w:r>
      <w:r w:rsidR="00221192" w:rsidRPr="000D2368">
        <w:rPr>
          <w:rFonts w:ascii="Calibri" w:hAnsi="Calibri" w:cs="Calibri"/>
          <w:color w:val="000000" w:themeColor="text1"/>
          <w:sz w:val="24"/>
          <w:szCs w:val="24"/>
        </w:rPr>
        <w:t>item</w:t>
      </w:r>
      <w:r w:rsidRPr="000D2368">
        <w:rPr>
          <w:rFonts w:ascii="Calibri" w:hAnsi="Calibri" w:cs="Calibri"/>
          <w:color w:val="000000" w:themeColor="text1"/>
          <w:sz w:val="24"/>
          <w:szCs w:val="24"/>
        </w:rPr>
        <w:t xml:space="preserve">, que estiver concorrendo em outro </w:t>
      </w:r>
      <w:r w:rsidR="00221192" w:rsidRPr="000D2368">
        <w:rPr>
          <w:rFonts w:ascii="Calibri" w:hAnsi="Calibri" w:cs="Calibri"/>
          <w:color w:val="000000" w:themeColor="text1"/>
          <w:sz w:val="24"/>
          <w:szCs w:val="24"/>
        </w:rPr>
        <w:t>item</w:t>
      </w:r>
      <w:r w:rsidRPr="000D2368">
        <w:rPr>
          <w:rFonts w:ascii="Calibri" w:hAnsi="Calibri" w:cs="Calibri"/>
          <w:color w:val="000000" w:themeColor="text1"/>
          <w:sz w:val="24"/>
          <w:szCs w:val="24"/>
        </w:rPr>
        <w:t xml:space="preserve">, ficará obrigado a comprovar os requisitos de habilitação cumulativamente, isto é, somando as exigências do </w:t>
      </w:r>
      <w:r w:rsidR="00221192" w:rsidRPr="000D2368">
        <w:rPr>
          <w:rFonts w:ascii="Calibri" w:hAnsi="Calibri" w:cs="Calibri"/>
          <w:color w:val="000000" w:themeColor="text1"/>
          <w:sz w:val="24"/>
          <w:szCs w:val="24"/>
        </w:rPr>
        <w:t>item</w:t>
      </w:r>
      <w:r w:rsidRPr="000D2368">
        <w:rPr>
          <w:rFonts w:ascii="Calibri" w:hAnsi="Calibri" w:cs="Calibri"/>
          <w:color w:val="000000" w:themeColor="text1"/>
          <w:sz w:val="24"/>
          <w:szCs w:val="24"/>
        </w:rPr>
        <w:t xml:space="preserve"> em que venceu às do </w:t>
      </w:r>
      <w:r w:rsidR="00221192" w:rsidRPr="000D2368">
        <w:rPr>
          <w:rFonts w:ascii="Calibri" w:hAnsi="Calibri" w:cs="Calibri"/>
          <w:color w:val="000000" w:themeColor="text1"/>
          <w:sz w:val="24"/>
          <w:szCs w:val="24"/>
        </w:rPr>
        <w:t>item</w:t>
      </w:r>
      <w:r w:rsidRPr="000D2368">
        <w:rPr>
          <w:rFonts w:ascii="Calibri" w:hAnsi="Calibri" w:cs="Calibri"/>
          <w:color w:val="000000" w:themeColor="text1"/>
          <w:sz w:val="24"/>
          <w:szCs w:val="24"/>
        </w:rPr>
        <w:t xml:space="preserve"> em que estiver concorrendo, e assim sucessivamente, sob pena de inabilitação, além da aplicação das sanções cabíveis</w:t>
      </w:r>
      <w:r w:rsidR="00FA1D70" w:rsidRPr="000D2368">
        <w:rPr>
          <w:rFonts w:ascii="Calibri" w:hAnsi="Calibri" w:cs="Calibri"/>
          <w:color w:val="000000" w:themeColor="text1"/>
          <w:sz w:val="24"/>
          <w:szCs w:val="24"/>
        </w:rPr>
        <w:t>.</w:t>
      </w:r>
    </w:p>
    <w:p w14:paraId="4284E878" w14:textId="710B5B2C"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9.1.21. Não havendo a comprovação cumulativa dos requisitos de habilitação, a inabilitação recairá sobre </w:t>
      </w:r>
      <w:proofErr w:type="gramStart"/>
      <w:r w:rsidRPr="000D2368">
        <w:rPr>
          <w:rFonts w:ascii="Calibri" w:hAnsi="Calibri" w:cs="Calibri"/>
          <w:color w:val="000000" w:themeColor="text1"/>
          <w:sz w:val="24"/>
          <w:szCs w:val="24"/>
        </w:rPr>
        <w:t>o(</w:t>
      </w:r>
      <w:proofErr w:type="gramEnd"/>
      <w:r w:rsidRPr="000D2368">
        <w:rPr>
          <w:rFonts w:ascii="Calibri" w:hAnsi="Calibri" w:cs="Calibri"/>
          <w:color w:val="000000" w:themeColor="text1"/>
          <w:sz w:val="24"/>
          <w:szCs w:val="24"/>
        </w:rPr>
        <w:t xml:space="preserve">s) </w:t>
      </w:r>
      <w:r w:rsidR="00221192" w:rsidRPr="000D2368">
        <w:rPr>
          <w:rFonts w:ascii="Calibri" w:hAnsi="Calibri" w:cs="Calibri"/>
          <w:color w:val="000000" w:themeColor="text1"/>
          <w:sz w:val="24"/>
          <w:szCs w:val="24"/>
        </w:rPr>
        <w:t>item</w:t>
      </w:r>
      <w:r w:rsidR="00B26FAA"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s) de menor(es) valor(es) cuja retirada(s) seja(m) suficiente(s) para a habilitação do licitante nos remanescentes</w:t>
      </w:r>
      <w:r w:rsidR="00FA1D70" w:rsidRPr="000D2368">
        <w:rPr>
          <w:rFonts w:ascii="Calibri" w:hAnsi="Calibri" w:cs="Calibri"/>
          <w:color w:val="000000" w:themeColor="text1"/>
          <w:sz w:val="24"/>
          <w:szCs w:val="24"/>
        </w:rPr>
        <w:t>.</w:t>
      </w:r>
    </w:p>
    <w:p w14:paraId="7FD72E70" w14:textId="7D3F8280"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9.1.22. Constatado o atendimento às exigências de habilitação fixadas no Edital, o licitante será declarado vencedor</w:t>
      </w:r>
      <w:r w:rsidR="00FA1D70" w:rsidRPr="000D2368">
        <w:rPr>
          <w:rFonts w:ascii="Calibri" w:hAnsi="Calibri" w:cs="Calibri"/>
          <w:color w:val="000000" w:themeColor="text1"/>
          <w:sz w:val="24"/>
          <w:szCs w:val="24"/>
        </w:rPr>
        <w:t>.</w:t>
      </w:r>
    </w:p>
    <w:p w14:paraId="7D1D7FA3" w14:textId="29756BF9" w:rsidR="009674CC" w:rsidRPr="000D2368" w:rsidRDefault="009674CC"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9.1.23. As Certidões que não possuírem prazo de validade, somente serão aceitas com data de emissão não superior a 90 (noventa) dias consecutivos de antecedência da data de abertura da sessão deste Pregão</w:t>
      </w:r>
      <w:r w:rsidR="00FA1D70" w:rsidRPr="000D2368">
        <w:rPr>
          <w:rFonts w:ascii="Calibri" w:hAnsi="Calibri" w:cs="Calibri"/>
          <w:color w:val="000000" w:themeColor="text1"/>
          <w:sz w:val="24"/>
          <w:szCs w:val="24"/>
        </w:rPr>
        <w:t>.</w:t>
      </w:r>
    </w:p>
    <w:p w14:paraId="6FB68147" w14:textId="0F944AC5" w:rsidR="001A5F3A" w:rsidRPr="000D2368" w:rsidRDefault="001A5F3A" w:rsidP="001A5F3A">
      <w:pPr>
        <w:autoSpaceDE w:val="0"/>
        <w:autoSpaceDN w:val="0"/>
        <w:adjustRightInd w:val="0"/>
        <w:spacing w:after="0" w:line="360" w:lineRule="auto"/>
        <w:jc w:val="both"/>
        <w:rPr>
          <w:rFonts w:ascii="Calibri" w:eastAsia="Calibri" w:hAnsi="Calibri" w:cs="Calibri"/>
          <w:color w:val="000000" w:themeColor="text1"/>
          <w:sz w:val="24"/>
          <w:szCs w:val="24"/>
        </w:rPr>
      </w:pPr>
      <w:r w:rsidRPr="000D2368">
        <w:rPr>
          <w:rFonts w:ascii="Calibri" w:eastAsia="Calibri" w:hAnsi="Calibri" w:cs="Calibri"/>
          <w:color w:val="000000" w:themeColor="text1"/>
          <w:sz w:val="24"/>
          <w:szCs w:val="24"/>
        </w:rPr>
        <w:t xml:space="preserve">9.1.24.  Apresentar Atestado de capacidade técnica para fornecimento dos </w:t>
      </w:r>
      <w:r w:rsidR="00B34EDF" w:rsidRPr="000D2368">
        <w:rPr>
          <w:rFonts w:ascii="Calibri" w:eastAsia="Calibri" w:hAnsi="Calibri" w:cs="Calibri"/>
          <w:color w:val="000000" w:themeColor="text1"/>
          <w:sz w:val="24"/>
          <w:szCs w:val="24"/>
        </w:rPr>
        <w:t>itens</w:t>
      </w:r>
      <w:r w:rsidR="00FA1D70" w:rsidRPr="000D2368">
        <w:rPr>
          <w:rFonts w:ascii="Calibri" w:eastAsia="Calibri" w:hAnsi="Calibri" w:cs="Calibri"/>
          <w:color w:val="000000" w:themeColor="text1"/>
          <w:sz w:val="24"/>
          <w:szCs w:val="24"/>
        </w:rPr>
        <w:t>.</w:t>
      </w:r>
    </w:p>
    <w:p w14:paraId="478A84BE" w14:textId="702BEF6A" w:rsidR="001A5F3A" w:rsidRPr="000D2368" w:rsidRDefault="001A5F3A" w:rsidP="001A5F3A">
      <w:pPr>
        <w:autoSpaceDE w:val="0"/>
        <w:autoSpaceDN w:val="0"/>
        <w:adjustRightInd w:val="0"/>
        <w:spacing w:after="0" w:line="360" w:lineRule="auto"/>
        <w:jc w:val="both"/>
        <w:rPr>
          <w:rFonts w:ascii="Calibri" w:eastAsia="Calibri" w:hAnsi="Calibri" w:cs="Calibri"/>
          <w:color w:val="000000" w:themeColor="text1"/>
          <w:sz w:val="24"/>
          <w:szCs w:val="24"/>
        </w:rPr>
      </w:pPr>
      <w:r w:rsidRPr="000D2368">
        <w:rPr>
          <w:rFonts w:ascii="Calibri" w:eastAsia="Calibri" w:hAnsi="Calibri" w:cs="Calibri"/>
          <w:color w:val="000000" w:themeColor="text1"/>
          <w:sz w:val="24"/>
          <w:szCs w:val="24"/>
        </w:rPr>
        <w:t>9.1.25. Apresentar A</w:t>
      </w:r>
      <w:r w:rsidR="00B34EDF" w:rsidRPr="000D2368">
        <w:rPr>
          <w:rFonts w:ascii="Calibri" w:eastAsia="Calibri" w:hAnsi="Calibri" w:cs="Calibri"/>
          <w:color w:val="000000" w:themeColor="text1"/>
          <w:sz w:val="24"/>
          <w:szCs w:val="24"/>
        </w:rPr>
        <w:t>lvar</w:t>
      </w:r>
      <w:r w:rsidR="00FA1D70" w:rsidRPr="000D2368">
        <w:rPr>
          <w:rFonts w:ascii="Calibri" w:eastAsia="Calibri" w:hAnsi="Calibri" w:cs="Calibri"/>
          <w:color w:val="000000" w:themeColor="text1"/>
          <w:sz w:val="24"/>
          <w:szCs w:val="24"/>
        </w:rPr>
        <w:t>á</w:t>
      </w:r>
      <w:r w:rsidRPr="000D2368">
        <w:rPr>
          <w:rFonts w:ascii="Calibri" w:eastAsia="Calibri" w:hAnsi="Calibri" w:cs="Calibri"/>
          <w:color w:val="000000" w:themeColor="text1"/>
          <w:sz w:val="24"/>
          <w:szCs w:val="24"/>
        </w:rPr>
        <w:t xml:space="preserve"> de Funcionamento </w:t>
      </w:r>
      <w:r w:rsidR="00B34EDF" w:rsidRPr="000D2368">
        <w:rPr>
          <w:rFonts w:ascii="Calibri" w:eastAsia="Calibri" w:hAnsi="Calibri" w:cs="Calibri"/>
          <w:color w:val="000000" w:themeColor="text1"/>
          <w:sz w:val="24"/>
          <w:szCs w:val="24"/>
        </w:rPr>
        <w:t xml:space="preserve">e </w:t>
      </w:r>
      <w:r w:rsidR="0088678A" w:rsidRPr="000D2368">
        <w:rPr>
          <w:rFonts w:ascii="Calibri" w:eastAsia="Calibri" w:hAnsi="Calibri" w:cs="Calibri"/>
          <w:color w:val="000000" w:themeColor="text1"/>
          <w:sz w:val="24"/>
          <w:szCs w:val="24"/>
        </w:rPr>
        <w:t>localização</w:t>
      </w:r>
      <w:r w:rsidR="00FA1D70" w:rsidRPr="000D2368">
        <w:rPr>
          <w:rFonts w:ascii="Calibri" w:eastAsia="Calibri" w:hAnsi="Calibri" w:cs="Calibri"/>
          <w:color w:val="000000" w:themeColor="text1"/>
          <w:sz w:val="24"/>
          <w:szCs w:val="24"/>
        </w:rPr>
        <w:t>.</w:t>
      </w:r>
    </w:p>
    <w:p w14:paraId="05D4A67F" w14:textId="77777777" w:rsidR="00367E8F" w:rsidRPr="000D2368" w:rsidRDefault="00367E8F" w:rsidP="005D0D50">
      <w:pPr>
        <w:pStyle w:val="SemEspaamento"/>
        <w:tabs>
          <w:tab w:val="left" w:pos="142"/>
        </w:tabs>
        <w:spacing w:line="360" w:lineRule="auto"/>
        <w:jc w:val="both"/>
        <w:rPr>
          <w:rFonts w:ascii="Calibri" w:hAnsi="Calibri" w:cs="Calibri"/>
          <w:color w:val="000000" w:themeColor="text1"/>
          <w:sz w:val="24"/>
          <w:szCs w:val="24"/>
        </w:rPr>
      </w:pPr>
    </w:p>
    <w:p w14:paraId="4A040C9C"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10. DO ENCAMINHAMENTO DA PROPOSTA VENCEDORA</w:t>
      </w:r>
    </w:p>
    <w:p w14:paraId="18649889"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10.1. A proposta final do licitante declarado vencedor deverá ser encaminhada no prazo de 02 (duas) h</w:t>
      </w:r>
      <w:r w:rsidR="003A55F5" w:rsidRPr="000D2368">
        <w:rPr>
          <w:rFonts w:ascii="Calibri" w:hAnsi="Calibri" w:cs="Calibri"/>
          <w:color w:val="000000" w:themeColor="text1"/>
          <w:sz w:val="24"/>
          <w:szCs w:val="24"/>
        </w:rPr>
        <w:t>oras, a contar da solicitação da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no sistema eletrônico e deverá:</w:t>
      </w:r>
    </w:p>
    <w:p w14:paraId="663C8DC5" w14:textId="4FDEF4D9"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10.1.1.</w:t>
      </w:r>
      <w:r w:rsidR="0038207F" w:rsidRPr="000D2368">
        <w:rPr>
          <w:rFonts w:ascii="Calibri" w:hAnsi="Calibri" w:cs="Calibri"/>
          <w:color w:val="000000" w:themeColor="text1"/>
          <w:sz w:val="24"/>
          <w:szCs w:val="24"/>
        </w:rPr>
        <w:t xml:space="preserve"> </w:t>
      </w:r>
      <w:r w:rsidR="00110F9D" w:rsidRPr="000D2368">
        <w:rPr>
          <w:rFonts w:ascii="Calibri" w:hAnsi="Calibri" w:cs="Calibri"/>
          <w:color w:val="000000" w:themeColor="text1"/>
          <w:sz w:val="24"/>
          <w:szCs w:val="24"/>
        </w:rPr>
        <w:t>Ser</w:t>
      </w:r>
      <w:r w:rsidRPr="000D2368">
        <w:rPr>
          <w:rFonts w:ascii="Calibri" w:hAnsi="Calibri" w:cs="Calibri"/>
          <w:color w:val="000000" w:themeColor="text1"/>
          <w:sz w:val="24"/>
          <w:szCs w:val="24"/>
        </w:rPr>
        <w:t xml:space="preserve"> redigida em língua portuguesa, datilografada ou digitada, em uma via, sem emendas, rasuras, entrelinhas ou ressalvas, devendo a última folha ser assinada e as demais rubricadas pelo licitante ou seu representante legal</w:t>
      </w:r>
      <w:r w:rsidR="00FA1D70" w:rsidRPr="000D2368">
        <w:rPr>
          <w:rFonts w:ascii="Calibri" w:hAnsi="Calibri" w:cs="Calibri"/>
          <w:color w:val="000000" w:themeColor="text1"/>
          <w:sz w:val="24"/>
          <w:szCs w:val="24"/>
        </w:rPr>
        <w:t>.</w:t>
      </w:r>
    </w:p>
    <w:p w14:paraId="3C179BC7" w14:textId="1503586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10.1.2. </w:t>
      </w:r>
      <w:r w:rsidR="00110F9D" w:rsidRPr="000D2368">
        <w:rPr>
          <w:rFonts w:ascii="Calibri" w:hAnsi="Calibri" w:cs="Calibri"/>
          <w:color w:val="000000" w:themeColor="text1"/>
          <w:sz w:val="24"/>
          <w:szCs w:val="24"/>
        </w:rPr>
        <w:t>Conter</w:t>
      </w:r>
      <w:r w:rsidRPr="000D2368">
        <w:rPr>
          <w:rFonts w:ascii="Calibri" w:hAnsi="Calibri" w:cs="Calibri"/>
          <w:color w:val="000000" w:themeColor="text1"/>
          <w:sz w:val="24"/>
          <w:szCs w:val="24"/>
        </w:rPr>
        <w:t xml:space="preserve"> a indicação do banco, número da conta e agência do licitante vencedor, para fins de pagamento</w:t>
      </w:r>
      <w:r w:rsidR="00FA1D70" w:rsidRPr="000D2368">
        <w:rPr>
          <w:rFonts w:ascii="Calibri" w:hAnsi="Calibri" w:cs="Calibri"/>
          <w:color w:val="000000" w:themeColor="text1"/>
          <w:sz w:val="24"/>
          <w:szCs w:val="24"/>
        </w:rPr>
        <w:t>.</w:t>
      </w:r>
    </w:p>
    <w:p w14:paraId="70BFF9A1" w14:textId="5B4EC09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10.2. A proposta final deverá ser documentada nos autos e será levada em conside</w:t>
      </w:r>
      <w:r w:rsidR="00CD7B2A" w:rsidRPr="000D2368">
        <w:rPr>
          <w:rFonts w:ascii="Calibri" w:hAnsi="Calibri" w:cs="Calibri"/>
          <w:color w:val="000000" w:themeColor="text1"/>
          <w:sz w:val="24"/>
          <w:szCs w:val="24"/>
        </w:rPr>
        <w:t>ração no decorrer da execução da</w:t>
      </w:r>
      <w:r w:rsidR="0038207F"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e aplicação de eventual sanção à Contratada, se for o caso</w:t>
      </w:r>
      <w:r w:rsidR="00FA1D70" w:rsidRPr="000D2368">
        <w:rPr>
          <w:rFonts w:ascii="Calibri" w:hAnsi="Calibri" w:cs="Calibri"/>
          <w:color w:val="000000" w:themeColor="text1"/>
          <w:sz w:val="24"/>
          <w:szCs w:val="24"/>
        </w:rPr>
        <w:t>.</w:t>
      </w:r>
    </w:p>
    <w:p w14:paraId="0FD89B9D" w14:textId="614E014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10.3. Todas as especificações do objeto contidas na proposta, tais como marca, modelo, tipo, fabricante e procedência, vinculam a Contratada</w:t>
      </w:r>
      <w:r w:rsidR="00FA1D70" w:rsidRPr="000D2368">
        <w:rPr>
          <w:rFonts w:ascii="Calibri" w:hAnsi="Calibri" w:cs="Calibri"/>
          <w:color w:val="000000" w:themeColor="text1"/>
          <w:sz w:val="24"/>
          <w:szCs w:val="24"/>
        </w:rPr>
        <w:t>.</w:t>
      </w:r>
    </w:p>
    <w:p w14:paraId="03D68EE9" w14:textId="7D26E53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10.4. Os preços deverão ser expressos em moeda corrente nacional, o valor unitário em algarismos e o valor global em algarismos e por extenso (art. 5º da Lei nº 8.666/93)</w:t>
      </w:r>
      <w:r w:rsidR="00FA1D70" w:rsidRPr="000D2368">
        <w:rPr>
          <w:rFonts w:ascii="Calibri" w:hAnsi="Calibri" w:cs="Calibri"/>
          <w:color w:val="000000" w:themeColor="text1"/>
          <w:sz w:val="24"/>
          <w:szCs w:val="24"/>
        </w:rPr>
        <w:t>.</w:t>
      </w:r>
    </w:p>
    <w:p w14:paraId="59352EF3" w14:textId="65CC953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10.5. Ocorrendo divergência entre os preços unitários e o preço global, prevalecerão os primeiros; no caso de divergência entre os valores numéricos e os valores expressos por extenso, prevalecerão estes últimos</w:t>
      </w:r>
      <w:r w:rsidR="00FA1D70" w:rsidRPr="000D2368">
        <w:rPr>
          <w:rFonts w:ascii="Calibri" w:hAnsi="Calibri" w:cs="Calibri"/>
          <w:color w:val="000000" w:themeColor="text1"/>
          <w:sz w:val="24"/>
          <w:szCs w:val="24"/>
        </w:rPr>
        <w:t>.</w:t>
      </w:r>
    </w:p>
    <w:p w14:paraId="685703DB" w14:textId="325DEA7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10.6. A oferta deverá ser firme e precisa, limitada, rigorosamente, ao objeto deste Edital, sem conter alternativas de preço ou de qualquer outra condição que induza o julgamento a mais de um resultado, sob pena de desclassificação</w:t>
      </w:r>
      <w:r w:rsidR="00FA1D70" w:rsidRPr="000D2368">
        <w:rPr>
          <w:rFonts w:ascii="Calibri" w:hAnsi="Calibri" w:cs="Calibri"/>
          <w:color w:val="000000" w:themeColor="text1"/>
          <w:sz w:val="24"/>
          <w:szCs w:val="24"/>
        </w:rPr>
        <w:t>.</w:t>
      </w:r>
    </w:p>
    <w:p w14:paraId="6D3BD1C1"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10.7. A proposta deverá obedecer aos termos deste Edital e seus Anexos, não sendo considerada aquela que não corresponda às especificações ali contidas ou que estabeleça vínculo à proposta de outro licitante.</w:t>
      </w:r>
    </w:p>
    <w:p w14:paraId="2AEADA37" w14:textId="77777777" w:rsidR="001019E0" w:rsidRPr="000D2368" w:rsidRDefault="001019E0" w:rsidP="005D0D50">
      <w:pPr>
        <w:pStyle w:val="SemEspaamento"/>
        <w:tabs>
          <w:tab w:val="left" w:pos="142"/>
        </w:tabs>
        <w:spacing w:line="360" w:lineRule="auto"/>
        <w:jc w:val="both"/>
        <w:rPr>
          <w:rFonts w:ascii="Calibri" w:hAnsi="Calibri" w:cs="Calibri"/>
          <w:color w:val="000000" w:themeColor="text1"/>
          <w:sz w:val="24"/>
          <w:szCs w:val="24"/>
        </w:rPr>
      </w:pPr>
    </w:p>
    <w:p w14:paraId="0EC248A0"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11. DOS RECURSOS</w:t>
      </w:r>
    </w:p>
    <w:p w14:paraId="4E68D108" w14:textId="4E63FE6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11.1. Declarado o vencedor e decorrida a fase de regularização fiscal e trabalhista da licitante qualificada como microempresa ou empresa de pequeno porte, se for o caso, será concedido o prazo de no mínimo </w:t>
      </w:r>
      <w:r w:rsidR="00571D1F" w:rsidRPr="000D2368">
        <w:rPr>
          <w:rFonts w:ascii="Calibri" w:hAnsi="Calibri" w:cs="Calibri"/>
          <w:color w:val="000000" w:themeColor="text1"/>
          <w:sz w:val="24"/>
          <w:szCs w:val="24"/>
        </w:rPr>
        <w:t>10</w:t>
      </w:r>
      <w:r w:rsidRPr="000D2368">
        <w:rPr>
          <w:rFonts w:ascii="Calibri" w:hAnsi="Calibri" w:cs="Calibri"/>
          <w:color w:val="000000" w:themeColor="text1"/>
          <w:sz w:val="24"/>
          <w:szCs w:val="24"/>
        </w:rPr>
        <w:t xml:space="preserve"> (</w:t>
      </w:r>
      <w:r w:rsidR="00571D1F" w:rsidRPr="000D2368">
        <w:rPr>
          <w:rFonts w:ascii="Calibri" w:hAnsi="Calibri" w:cs="Calibri"/>
          <w:color w:val="000000" w:themeColor="text1"/>
          <w:sz w:val="24"/>
          <w:szCs w:val="24"/>
        </w:rPr>
        <w:t>dez</w:t>
      </w:r>
      <w:r w:rsidRPr="000D2368">
        <w:rPr>
          <w:rFonts w:ascii="Calibri" w:hAnsi="Calibri" w:cs="Calibri"/>
          <w:color w:val="000000" w:themeColor="text1"/>
          <w:sz w:val="24"/>
          <w:szCs w:val="24"/>
        </w:rPr>
        <w:t xml:space="preserve">) minutos, para que qualquer licitante manifeste a intenção de recorrer, de forma motivada, isto é, indicando contra </w:t>
      </w:r>
      <w:proofErr w:type="gramStart"/>
      <w:r w:rsidRPr="000D2368">
        <w:rPr>
          <w:rFonts w:ascii="Calibri" w:hAnsi="Calibri" w:cs="Calibri"/>
          <w:color w:val="000000" w:themeColor="text1"/>
          <w:sz w:val="24"/>
          <w:szCs w:val="24"/>
        </w:rPr>
        <w:t>qual(</w:t>
      </w:r>
      <w:proofErr w:type="spellStart"/>
      <w:proofErr w:type="gramEnd"/>
      <w:r w:rsidRPr="000D2368">
        <w:rPr>
          <w:rFonts w:ascii="Calibri" w:hAnsi="Calibri" w:cs="Calibri"/>
          <w:color w:val="000000" w:themeColor="text1"/>
          <w:sz w:val="24"/>
          <w:szCs w:val="24"/>
        </w:rPr>
        <w:t>is</w:t>
      </w:r>
      <w:proofErr w:type="spellEnd"/>
      <w:r w:rsidRPr="000D2368">
        <w:rPr>
          <w:rFonts w:ascii="Calibri" w:hAnsi="Calibri" w:cs="Calibri"/>
          <w:color w:val="000000" w:themeColor="text1"/>
          <w:sz w:val="24"/>
          <w:szCs w:val="24"/>
        </w:rPr>
        <w:t>) decisão(</w:t>
      </w:r>
      <w:proofErr w:type="spellStart"/>
      <w:r w:rsidRPr="000D2368">
        <w:rPr>
          <w:rFonts w:ascii="Calibri" w:hAnsi="Calibri" w:cs="Calibri"/>
          <w:color w:val="000000" w:themeColor="text1"/>
          <w:sz w:val="24"/>
          <w:szCs w:val="24"/>
        </w:rPr>
        <w:t>ões</w:t>
      </w:r>
      <w:proofErr w:type="spellEnd"/>
      <w:r w:rsidRPr="000D2368">
        <w:rPr>
          <w:rFonts w:ascii="Calibri" w:hAnsi="Calibri" w:cs="Calibri"/>
          <w:color w:val="000000" w:themeColor="text1"/>
          <w:sz w:val="24"/>
          <w:szCs w:val="24"/>
        </w:rPr>
        <w:t>) pretende recorrer e por quais motivos, em campo próprio do sistema</w:t>
      </w:r>
      <w:r w:rsidR="00FA1D70" w:rsidRPr="000D2368">
        <w:rPr>
          <w:rFonts w:ascii="Calibri" w:hAnsi="Calibri" w:cs="Calibri"/>
          <w:color w:val="000000" w:themeColor="text1"/>
          <w:sz w:val="24"/>
          <w:szCs w:val="24"/>
        </w:rPr>
        <w:t>.</w:t>
      </w:r>
    </w:p>
    <w:p w14:paraId="2627EE82" w14:textId="791C4F1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11.2. Have</w:t>
      </w:r>
      <w:r w:rsidR="003A55F5" w:rsidRPr="000D2368">
        <w:rPr>
          <w:rFonts w:ascii="Calibri" w:hAnsi="Calibri" w:cs="Calibri"/>
          <w:color w:val="000000" w:themeColor="text1"/>
          <w:sz w:val="24"/>
          <w:szCs w:val="24"/>
        </w:rPr>
        <w:t>ndo quem se manifeste, caberá à</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verificar a tempestividade e a existência de motivação da intenção de recorrer, para decidir se admite ou não o recurso, fundamentadamente. Nesse momento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não adentrará no mérito recursal, mas apenas verificará as condições de admissibilidade do recurso</w:t>
      </w:r>
      <w:r w:rsidR="00FA1D70" w:rsidRPr="000D2368">
        <w:rPr>
          <w:rFonts w:ascii="Calibri" w:hAnsi="Calibri" w:cs="Calibri"/>
          <w:color w:val="000000" w:themeColor="text1"/>
          <w:sz w:val="24"/>
          <w:szCs w:val="24"/>
        </w:rPr>
        <w:t>.</w:t>
      </w:r>
    </w:p>
    <w:p w14:paraId="64F5B975" w14:textId="40B48019"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11.3. A falta de manifestação motivada do licitante quanto à intenção de recorrer importará a decadência desse direito</w:t>
      </w:r>
      <w:r w:rsidR="00FA1D70" w:rsidRPr="000D2368">
        <w:rPr>
          <w:rFonts w:ascii="Calibri" w:hAnsi="Calibri" w:cs="Calibri"/>
          <w:color w:val="000000" w:themeColor="text1"/>
          <w:sz w:val="24"/>
          <w:szCs w:val="24"/>
        </w:rPr>
        <w:t>.</w:t>
      </w:r>
    </w:p>
    <w:p w14:paraId="41D89B3D" w14:textId="325C1BC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11.4. Uma vez admitido o recurso, o recorrente terá, a partir de então, o prazo de três dias para apresentar as razões, pelo sistema eletrônico, ficando os demais licitantes, desde logo, intimados para</w:t>
      </w:r>
      <w:r w:rsidR="00830692" w:rsidRPr="000D2368">
        <w:rPr>
          <w:rFonts w:ascii="Calibri" w:hAnsi="Calibri" w:cs="Calibri"/>
          <w:color w:val="000000" w:themeColor="text1"/>
          <w:sz w:val="24"/>
          <w:szCs w:val="24"/>
        </w:rPr>
        <w:t xml:space="preserve">, querendo, apresentarem </w:t>
      </w:r>
      <w:r w:rsidR="00FA1D70" w:rsidRPr="000D2368">
        <w:rPr>
          <w:rFonts w:ascii="Calibri" w:hAnsi="Calibri" w:cs="Calibri"/>
          <w:color w:val="000000" w:themeColor="text1"/>
          <w:sz w:val="24"/>
          <w:szCs w:val="24"/>
        </w:rPr>
        <w:t>contrarrazões</w:t>
      </w:r>
      <w:r w:rsidRPr="000D2368">
        <w:rPr>
          <w:rFonts w:ascii="Calibri" w:hAnsi="Calibri" w:cs="Calibri"/>
          <w:color w:val="000000" w:themeColor="text1"/>
          <w:sz w:val="24"/>
          <w:szCs w:val="24"/>
        </w:rPr>
        <w:t xml:space="preserve"> também pelo sistema eletrônico, em outros três dias, que começarão a contar do término do prazo do recorrente, sendo-lhes assegurada vista imediata dos elementos indispensáveis à defesa de seus interesses</w:t>
      </w:r>
      <w:r w:rsidR="00FA1D70" w:rsidRPr="000D2368">
        <w:rPr>
          <w:rFonts w:ascii="Calibri" w:hAnsi="Calibri" w:cs="Calibri"/>
          <w:color w:val="000000" w:themeColor="text1"/>
          <w:sz w:val="24"/>
          <w:szCs w:val="24"/>
        </w:rPr>
        <w:t>.</w:t>
      </w:r>
    </w:p>
    <w:p w14:paraId="2DC855EB" w14:textId="7E46856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11.5. O acolhimento do recurso invalida tão somente os atos insuscetíveis de aproveitamento</w:t>
      </w:r>
      <w:r w:rsidR="00FA1D70" w:rsidRPr="000D2368">
        <w:rPr>
          <w:rFonts w:ascii="Calibri" w:hAnsi="Calibri" w:cs="Calibri"/>
          <w:color w:val="000000" w:themeColor="text1"/>
          <w:sz w:val="24"/>
          <w:szCs w:val="24"/>
        </w:rPr>
        <w:t>.</w:t>
      </w:r>
    </w:p>
    <w:p w14:paraId="7994DB47" w14:textId="77777777" w:rsidR="009E4B18"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11.6. Os autos do processo permanecerão com vista franqueada aos interessados, no endereço constante neste Edital.</w:t>
      </w:r>
    </w:p>
    <w:p w14:paraId="5EAD3ADC" w14:textId="77777777" w:rsidR="00367E8F" w:rsidRPr="000D2368" w:rsidRDefault="00367E8F" w:rsidP="005D0D50">
      <w:pPr>
        <w:pStyle w:val="SemEspaamento"/>
        <w:tabs>
          <w:tab w:val="left" w:pos="142"/>
        </w:tabs>
        <w:spacing w:line="360" w:lineRule="auto"/>
        <w:jc w:val="both"/>
        <w:rPr>
          <w:rFonts w:ascii="Calibri" w:hAnsi="Calibri" w:cs="Calibri"/>
          <w:color w:val="000000" w:themeColor="text1"/>
          <w:sz w:val="24"/>
          <w:szCs w:val="24"/>
        </w:rPr>
      </w:pPr>
    </w:p>
    <w:p w14:paraId="36B804BB"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12. DA REABERTURA DA SESSÃO PÚBLICA</w:t>
      </w:r>
    </w:p>
    <w:p w14:paraId="4C9A489C"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12.1. A sessão pública poderá ser reaberta:</w:t>
      </w:r>
    </w:p>
    <w:p w14:paraId="55E057DF" w14:textId="4F1259EB"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12.1.1. Nas hipóteses de provimento de recurso que leve à anulação de atos anteriores à realização da </w:t>
      </w:r>
      <w:proofErr w:type="gramStart"/>
      <w:r w:rsidRPr="000D2368">
        <w:rPr>
          <w:rFonts w:ascii="Calibri" w:hAnsi="Calibri" w:cs="Calibri"/>
          <w:color w:val="000000" w:themeColor="text1"/>
          <w:sz w:val="24"/>
          <w:szCs w:val="24"/>
        </w:rPr>
        <w:t>sessão</w:t>
      </w:r>
      <w:proofErr w:type="gramEnd"/>
      <w:r w:rsidRPr="000D2368">
        <w:rPr>
          <w:rFonts w:ascii="Calibri" w:hAnsi="Calibri" w:cs="Calibri"/>
          <w:color w:val="000000" w:themeColor="text1"/>
          <w:sz w:val="24"/>
          <w:szCs w:val="24"/>
        </w:rPr>
        <w:t xml:space="preserve"> pública precedente ou em que seja anulada a própria sessão pública, situação em que serão repetidos os atos anulados e os que dele dependam</w:t>
      </w:r>
      <w:r w:rsidR="0026256D" w:rsidRPr="000D2368">
        <w:rPr>
          <w:rFonts w:ascii="Calibri" w:hAnsi="Calibri" w:cs="Calibri"/>
          <w:color w:val="000000" w:themeColor="text1"/>
          <w:sz w:val="24"/>
          <w:szCs w:val="24"/>
        </w:rPr>
        <w:t>.</w:t>
      </w:r>
    </w:p>
    <w:p w14:paraId="1A97DFA1" w14:textId="62034BE4"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12.1.2. Quando houver erro na aceitação do preço melhor classificado ou quando o licitante declarado vencedor não assinar </w:t>
      </w:r>
      <w:r w:rsidR="00CD7B2A" w:rsidRPr="000D2368">
        <w:rPr>
          <w:rFonts w:ascii="Calibri" w:hAnsi="Calibri" w:cs="Calibri"/>
          <w:color w:val="000000" w:themeColor="text1"/>
          <w:sz w:val="24"/>
          <w:szCs w:val="24"/>
        </w:rPr>
        <w:t>a</w:t>
      </w:r>
      <w:r w:rsidR="00342005"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não retirar o instrumento equivalente ou não comprovar a regularização fiscal e trabalhista, nos termos do art. 43, §1º da LC nº 123/2006. Nessas hipóteses, serão adotados os procedimentos imediatamente posteriores ao encerramento da etapa de lances</w:t>
      </w:r>
      <w:r w:rsidR="0026256D" w:rsidRPr="000D2368">
        <w:rPr>
          <w:rFonts w:ascii="Calibri" w:hAnsi="Calibri" w:cs="Calibri"/>
          <w:color w:val="000000" w:themeColor="text1"/>
          <w:sz w:val="24"/>
          <w:szCs w:val="24"/>
        </w:rPr>
        <w:t>.</w:t>
      </w:r>
    </w:p>
    <w:p w14:paraId="4F6AE041"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 Todos os licitantes remanescentes deverão ser convocados para acompanhar a sessão reaberta.</w:t>
      </w:r>
    </w:p>
    <w:p w14:paraId="522A035D" w14:textId="15972B98"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12.2.1. A convocação se dará por meio do sistema eletrônico (“chat”)</w:t>
      </w:r>
      <w:r w:rsidR="0026256D" w:rsidRPr="000D2368">
        <w:rPr>
          <w:rFonts w:ascii="Calibri" w:hAnsi="Calibri" w:cs="Calibri"/>
          <w:color w:val="000000" w:themeColor="text1"/>
          <w:sz w:val="24"/>
          <w:szCs w:val="24"/>
        </w:rPr>
        <w:t>.</w:t>
      </w:r>
    </w:p>
    <w:p w14:paraId="30CFFA40" w14:textId="77777777" w:rsidR="00367E8F" w:rsidRPr="000D2368" w:rsidRDefault="00367E8F" w:rsidP="005D0D50">
      <w:pPr>
        <w:pStyle w:val="SemEspaamento"/>
        <w:tabs>
          <w:tab w:val="left" w:pos="142"/>
        </w:tabs>
        <w:spacing w:line="360" w:lineRule="auto"/>
        <w:jc w:val="both"/>
        <w:rPr>
          <w:rFonts w:ascii="Calibri" w:hAnsi="Calibri" w:cs="Calibri"/>
          <w:color w:val="000000" w:themeColor="text1"/>
          <w:sz w:val="24"/>
          <w:szCs w:val="24"/>
        </w:rPr>
      </w:pPr>
    </w:p>
    <w:p w14:paraId="35C03F91"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13. DA ADJUDICAÇÃO E HOMOLOGAÇÃO </w:t>
      </w:r>
    </w:p>
    <w:p w14:paraId="2B53811B" w14:textId="29D42D43"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13.1. O objeto da licitação será adjudicado ao licitante declarado vencedor, por ato d</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caso não haja interposição de recurso, ou pela autoridade competente, após a regular decisão dos recursos apresentados</w:t>
      </w:r>
      <w:r w:rsidR="0026256D" w:rsidRPr="000D2368">
        <w:rPr>
          <w:rFonts w:ascii="Calibri" w:hAnsi="Calibri" w:cs="Calibri"/>
          <w:color w:val="000000" w:themeColor="text1"/>
          <w:sz w:val="24"/>
          <w:szCs w:val="24"/>
        </w:rPr>
        <w:t>.</w:t>
      </w:r>
    </w:p>
    <w:p w14:paraId="3D8CC412"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13.2. Após a fase recursal, constatada a regularidade dos atos praticados, a autoridade competente homologará o procedimento licitatório. </w:t>
      </w:r>
    </w:p>
    <w:p w14:paraId="5C4AC985" w14:textId="77777777" w:rsidR="00367E8F" w:rsidRPr="000D2368" w:rsidRDefault="00367E8F" w:rsidP="005D0D50">
      <w:pPr>
        <w:pStyle w:val="SemEspaamento"/>
        <w:tabs>
          <w:tab w:val="left" w:pos="142"/>
        </w:tabs>
        <w:spacing w:line="360" w:lineRule="auto"/>
        <w:jc w:val="both"/>
        <w:rPr>
          <w:rFonts w:ascii="Calibri" w:hAnsi="Calibri" w:cs="Calibri"/>
          <w:color w:val="000000" w:themeColor="text1"/>
          <w:sz w:val="24"/>
          <w:szCs w:val="24"/>
        </w:rPr>
      </w:pPr>
    </w:p>
    <w:p w14:paraId="3C21CB22"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14. DA GARANTIA DE EXECUÇÃO </w:t>
      </w:r>
    </w:p>
    <w:p w14:paraId="383FFE3C" w14:textId="754098CC" w:rsidR="00367E8F"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 xml:space="preserve">14.1. Conforme regras constantes do Projeto Básico/Termo de </w:t>
      </w:r>
      <w:r w:rsidR="0026256D" w:rsidRPr="000D2368">
        <w:rPr>
          <w:rFonts w:ascii="Calibri" w:hAnsi="Calibri" w:cs="Calibri"/>
          <w:color w:val="000000" w:themeColor="text1"/>
          <w:sz w:val="24"/>
          <w:szCs w:val="24"/>
        </w:rPr>
        <w:t>Referência.</w:t>
      </w:r>
    </w:p>
    <w:p w14:paraId="4A32B5EE" w14:textId="77777777" w:rsidR="0026256D" w:rsidRPr="000D2368" w:rsidRDefault="0026256D" w:rsidP="005D0D50">
      <w:pPr>
        <w:pStyle w:val="SemEspaamento"/>
        <w:tabs>
          <w:tab w:val="left" w:pos="142"/>
        </w:tabs>
        <w:spacing w:line="360" w:lineRule="auto"/>
        <w:jc w:val="both"/>
        <w:rPr>
          <w:rFonts w:ascii="Calibri" w:hAnsi="Calibri" w:cs="Calibri"/>
          <w:color w:val="000000" w:themeColor="text1"/>
          <w:sz w:val="24"/>
          <w:szCs w:val="24"/>
        </w:rPr>
      </w:pPr>
    </w:p>
    <w:p w14:paraId="0A09080F"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15. DA ATA DE REGISTRO DE PREÇOS</w:t>
      </w:r>
    </w:p>
    <w:p w14:paraId="1786ED23" w14:textId="5242CB3E"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15.1. Homologado o resultado da licitação, terá o adjudicatário o prazo de 05 (cinco) dias úteis, contados a partir da data de sua convocação, para assinar a Ata de Registro de Preços, cujo prazo de validade encontra-se nela fixado, sob pena de decair do direito à contratação, sem prejuízo das sanções previstas neste Edital</w:t>
      </w:r>
      <w:r w:rsidR="0026256D" w:rsidRPr="000D2368">
        <w:rPr>
          <w:rFonts w:ascii="Calibri" w:hAnsi="Calibri" w:cs="Calibri"/>
          <w:color w:val="000000" w:themeColor="text1"/>
          <w:sz w:val="24"/>
          <w:szCs w:val="24"/>
        </w:rPr>
        <w:t>.</w:t>
      </w:r>
    </w:p>
    <w:p w14:paraId="2E440858" w14:textId="15BA44E0"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úteis, a contar da data de seu recebimento</w:t>
      </w:r>
      <w:r w:rsidR="0026256D" w:rsidRPr="000D2368">
        <w:rPr>
          <w:rFonts w:ascii="Calibri" w:hAnsi="Calibri" w:cs="Calibri"/>
          <w:color w:val="000000" w:themeColor="text1"/>
          <w:sz w:val="24"/>
          <w:szCs w:val="24"/>
        </w:rPr>
        <w:t>.</w:t>
      </w:r>
    </w:p>
    <w:p w14:paraId="0300ED64" w14:textId="2A4240F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15.3. O prazo estabelecido no subitem anterior para assinatura da Ata de Registro de Preços poderá ser prorrogado uma única vez, por igual período, quando solicitado </w:t>
      </w:r>
      <w:proofErr w:type="gramStart"/>
      <w:r w:rsidRPr="000D2368">
        <w:rPr>
          <w:rFonts w:ascii="Calibri" w:hAnsi="Calibri" w:cs="Calibri"/>
          <w:color w:val="000000" w:themeColor="text1"/>
          <w:sz w:val="24"/>
          <w:szCs w:val="24"/>
        </w:rPr>
        <w:t>pelo(</w:t>
      </w:r>
      <w:proofErr w:type="gramEnd"/>
      <w:r w:rsidRPr="000D2368">
        <w:rPr>
          <w:rFonts w:ascii="Calibri" w:hAnsi="Calibri" w:cs="Calibri"/>
          <w:color w:val="000000" w:themeColor="text1"/>
          <w:sz w:val="24"/>
          <w:szCs w:val="24"/>
        </w:rPr>
        <w:t>s) licitante(s) vencedor(s), durante o seu transcurso, e desde que devidamente aceito</w:t>
      </w:r>
      <w:r w:rsidR="0026256D" w:rsidRPr="000D2368">
        <w:rPr>
          <w:rFonts w:ascii="Calibri" w:hAnsi="Calibri" w:cs="Calibri"/>
          <w:color w:val="000000" w:themeColor="text1"/>
          <w:sz w:val="24"/>
          <w:szCs w:val="24"/>
        </w:rPr>
        <w:t>.</w:t>
      </w:r>
    </w:p>
    <w:p w14:paraId="559FCB80" w14:textId="25E2A71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15.4. Serão formalizadas tantas Atas de Registro de Preços quanto necessárias para o registro de todos os itens constantes no Termo de Referência, com a indicação do licitante vencedor, a descrição </w:t>
      </w:r>
      <w:proofErr w:type="gramStart"/>
      <w:r w:rsidRPr="000D2368">
        <w:rPr>
          <w:rFonts w:ascii="Calibri" w:hAnsi="Calibri" w:cs="Calibri"/>
          <w:color w:val="000000" w:themeColor="text1"/>
          <w:sz w:val="24"/>
          <w:szCs w:val="24"/>
        </w:rPr>
        <w:t>do(</w:t>
      </w:r>
      <w:proofErr w:type="gramEnd"/>
      <w:r w:rsidRPr="000D2368">
        <w:rPr>
          <w:rFonts w:ascii="Calibri" w:hAnsi="Calibri" w:cs="Calibri"/>
          <w:color w:val="000000" w:themeColor="text1"/>
          <w:sz w:val="24"/>
          <w:szCs w:val="24"/>
        </w:rPr>
        <w:t xml:space="preserve">s) </w:t>
      </w:r>
      <w:r w:rsidR="00221192" w:rsidRPr="000D2368">
        <w:rPr>
          <w:rFonts w:ascii="Calibri" w:hAnsi="Calibri" w:cs="Calibri"/>
          <w:color w:val="000000" w:themeColor="text1"/>
          <w:sz w:val="24"/>
          <w:szCs w:val="24"/>
        </w:rPr>
        <w:t>item</w:t>
      </w:r>
      <w:r w:rsidRPr="000D2368">
        <w:rPr>
          <w:rFonts w:ascii="Calibri" w:hAnsi="Calibri" w:cs="Calibri"/>
          <w:color w:val="000000" w:themeColor="text1"/>
          <w:sz w:val="24"/>
          <w:szCs w:val="24"/>
        </w:rPr>
        <w:t>(s), as respectivas quantidades, preços registrados e demais condições</w:t>
      </w:r>
      <w:r w:rsidR="0026256D" w:rsidRPr="000D2368">
        <w:rPr>
          <w:rFonts w:ascii="Calibri" w:hAnsi="Calibri" w:cs="Calibri"/>
          <w:color w:val="000000" w:themeColor="text1"/>
          <w:sz w:val="24"/>
          <w:szCs w:val="24"/>
        </w:rPr>
        <w:t>.</w:t>
      </w:r>
    </w:p>
    <w:p w14:paraId="6E4ED3DA" w14:textId="7FE2AE6A" w:rsidR="009674CC" w:rsidRPr="000D2368" w:rsidRDefault="00357516" w:rsidP="005D0D50">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15.5</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O CISALP realizará periodicamente de pesquisa de mercado para comprovação da </w:t>
      </w:r>
      <w:r w:rsidR="001135CB" w:rsidRPr="000D2368">
        <w:rPr>
          <w:rFonts w:ascii="Calibri" w:hAnsi="Calibri" w:cs="Calibri"/>
          <w:color w:val="000000" w:themeColor="text1"/>
          <w:sz w:val="24"/>
          <w:szCs w:val="24"/>
        </w:rPr>
        <w:t xml:space="preserve">vantagem </w:t>
      </w:r>
      <w:r w:rsidRPr="000D2368">
        <w:rPr>
          <w:rFonts w:ascii="Calibri" w:hAnsi="Calibri" w:cs="Calibri"/>
          <w:color w:val="000000" w:themeColor="text1"/>
          <w:sz w:val="24"/>
          <w:szCs w:val="24"/>
        </w:rPr>
        <w:t xml:space="preserve">dos preços registrados na Ata de Registro de Preços </w:t>
      </w:r>
      <w:r w:rsidR="00493334"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ARP</w:t>
      </w:r>
      <w:r w:rsidR="0026256D" w:rsidRPr="000D2368">
        <w:rPr>
          <w:rFonts w:ascii="Calibri" w:hAnsi="Calibri" w:cs="Calibri"/>
          <w:color w:val="000000" w:themeColor="text1"/>
          <w:sz w:val="24"/>
          <w:szCs w:val="24"/>
        </w:rPr>
        <w:t>.</w:t>
      </w:r>
    </w:p>
    <w:p w14:paraId="612247AE" w14:textId="4DD27AEA" w:rsidR="00357516" w:rsidRPr="000D2368" w:rsidRDefault="00357516" w:rsidP="005D0D50">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15.6</w:t>
      </w:r>
      <w:r w:rsidR="00046ABC"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A minuta da ata de Registro de Preços, a ser assinada pelo licitante vencedor, estará disponível no setor de licitações do CISALP (</w:t>
      </w:r>
      <w:hyperlink r:id="rId16" w:history="1">
        <w:r w:rsidRPr="000D2368">
          <w:rPr>
            <w:rStyle w:val="Hyperlink"/>
            <w:rFonts w:ascii="Calibri" w:hAnsi="Calibri" w:cs="Calibri"/>
            <w:color w:val="000000" w:themeColor="text1"/>
            <w:sz w:val="24"/>
            <w:szCs w:val="24"/>
          </w:rPr>
          <w:t>licitacao@cisalp.mg.gov.br</w:t>
        </w:r>
      </w:hyperlink>
      <w:r w:rsidRPr="000D2368">
        <w:rPr>
          <w:rFonts w:ascii="Calibri" w:hAnsi="Calibri" w:cs="Calibri"/>
          <w:color w:val="000000" w:themeColor="text1"/>
          <w:sz w:val="24"/>
          <w:szCs w:val="24"/>
        </w:rPr>
        <w:t>) e site próprio (</w:t>
      </w:r>
      <w:hyperlink r:id="rId17" w:history="1">
        <w:r w:rsidRPr="000D2368">
          <w:rPr>
            <w:rStyle w:val="Hyperlink"/>
            <w:rFonts w:ascii="Calibri" w:hAnsi="Calibri" w:cs="Calibri"/>
            <w:color w:val="000000" w:themeColor="text1"/>
            <w:sz w:val="24"/>
            <w:szCs w:val="24"/>
          </w:rPr>
          <w:t>www.cisalp.mg.gov.br</w:t>
        </w:r>
      </w:hyperlink>
      <w:r w:rsidRPr="000D2368">
        <w:rPr>
          <w:rFonts w:ascii="Calibri" w:hAnsi="Calibri" w:cs="Calibri"/>
          <w:color w:val="000000" w:themeColor="text1"/>
          <w:sz w:val="24"/>
          <w:szCs w:val="24"/>
        </w:rPr>
        <w:t>)</w:t>
      </w:r>
      <w:r w:rsidR="00A75A30" w:rsidRPr="000D2368">
        <w:rPr>
          <w:rFonts w:ascii="Calibri" w:hAnsi="Calibri" w:cs="Calibri"/>
          <w:color w:val="000000" w:themeColor="text1"/>
          <w:sz w:val="24"/>
          <w:szCs w:val="24"/>
        </w:rPr>
        <w:t>.</w:t>
      </w:r>
    </w:p>
    <w:p w14:paraId="7B24D738" w14:textId="77777777" w:rsidR="00357516" w:rsidRPr="000D2368" w:rsidRDefault="00357516" w:rsidP="005D0D50">
      <w:pPr>
        <w:pStyle w:val="SemEspaamento"/>
        <w:tabs>
          <w:tab w:val="left" w:pos="142"/>
        </w:tabs>
        <w:spacing w:line="360" w:lineRule="auto"/>
        <w:jc w:val="both"/>
        <w:rPr>
          <w:rFonts w:ascii="Calibri" w:hAnsi="Calibri" w:cs="Calibri"/>
          <w:color w:val="000000" w:themeColor="text1"/>
          <w:sz w:val="24"/>
          <w:szCs w:val="24"/>
        </w:rPr>
      </w:pPr>
    </w:p>
    <w:p w14:paraId="4F616698"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16. DO TERMO DE </w:t>
      </w:r>
      <w:r w:rsidR="00AE2D5C" w:rsidRPr="000D2368">
        <w:rPr>
          <w:rFonts w:ascii="Calibri" w:hAnsi="Calibri" w:cs="Calibri"/>
          <w:b/>
          <w:color w:val="000000" w:themeColor="text1"/>
          <w:sz w:val="24"/>
          <w:szCs w:val="24"/>
        </w:rPr>
        <w:t>ATA DE REGISTRO DE PREÇOS</w:t>
      </w:r>
      <w:r w:rsidRPr="000D2368">
        <w:rPr>
          <w:rFonts w:ascii="Calibri" w:hAnsi="Calibri" w:cs="Calibri"/>
          <w:b/>
          <w:color w:val="000000" w:themeColor="text1"/>
          <w:sz w:val="24"/>
          <w:szCs w:val="24"/>
        </w:rPr>
        <w:t xml:space="preserve"> OU INSTRUMENTO EQUIVALENTE</w:t>
      </w:r>
    </w:p>
    <w:p w14:paraId="66A9BABF" w14:textId="6E5C1DE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16.1. Após a homologação da licitação, em sendo realizada a contratação, será firmado Termo de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ou emitido instrumento equivalente</w:t>
      </w:r>
      <w:r w:rsidR="0026256D" w:rsidRPr="000D2368">
        <w:rPr>
          <w:rFonts w:ascii="Calibri" w:hAnsi="Calibri" w:cs="Calibri"/>
          <w:color w:val="000000" w:themeColor="text1"/>
          <w:sz w:val="24"/>
          <w:szCs w:val="24"/>
        </w:rPr>
        <w:t>.</w:t>
      </w:r>
    </w:p>
    <w:p w14:paraId="186E0FF3" w14:textId="34890236"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16.2. O adjudicatário terá o prazo de 05(cinco) dias úteis, contados a partir da data de sua convocação, para assinar o Termo de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ou aceitar instrumento equivalente, c</w:t>
      </w:r>
      <w:r w:rsidR="001E6F7B" w:rsidRPr="000D2368">
        <w:rPr>
          <w:rFonts w:ascii="Calibri" w:hAnsi="Calibri" w:cs="Calibri"/>
          <w:color w:val="000000" w:themeColor="text1"/>
          <w:sz w:val="24"/>
          <w:szCs w:val="24"/>
        </w:rPr>
        <w:t>onforme o caso (Nota de Empenho</w:t>
      </w:r>
      <w:r w:rsidRPr="000D2368">
        <w:rPr>
          <w:rFonts w:ascii="Calibri" w:hAnsi="Calibri" w:cs="Calibri"/>
          <w:color w:val="000000" w:themeColor="text1"/>
          <w:sz w:val="24"/>
          <w:szCs w:val="24"/>
        </w:rPr>
        <w:t>), sob pena de decair do direito à contratação, sem prejuízo das sanções previstas neste Edital</w:t>
      </w:r>
      <w:r w:rsidR="0026256D" w:rsidRPr="000D2368">
        <w:rPr>
          <w:rFonts w:ascii="Calibri" w:hAnsi="Calibri" w:cs="Calibri"/>
          <w:color w:val="000000" w:themeColor="text1"/>
          <w:sz w:val="24"/>
          <w:szCs w:val="24"/>
        </w:rPr>
        <w:t>.</w:t>
      </w:r>
    </w:p>
    <w:p w14:paraId="51669998" w14:textId="1A08751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16.3. Alternativamente à convocação para comparecer perante o órgão ou entidade para a assinatura do Termo de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ou aceite do instrumento equivalente, a Administração poderá </w:t>
      </w:r>
      <w:r w:rsidRPr="000D2368">
        <w:rPr>
          <w:rFonts w:ascii="Calibri" w:hAnsi="Calibri" w:cs="Calibri"/>
          <w:color w:val="000000" w:themeColor="text1"/>
          <w:sz w:val="24"/>
          <w:szCs w:val="24"/>
        </w:rPr>
        <w:lastRenderedPageBreak/>
        <w:t>encaminhá-lo para assinatura ou aceite da Adjudicatária, mediante correspondência postal com aviso de recebimento (AR) ou meio eletrônico, para que seja assinado ou aceito no prazo de 05 (cinco) dias úteis, a contar da data de seu recebimento</w:t>
      </w:r>
      <w:r w:rsidR="0026256D" w:rsidRPr="000D2368">
        <w:rPr>
          <w:rFonts w:ascii="Calibri" w:hAnsi="Calibri" w:cs="Calibri"/>
          <w:color w:val="000000" w:themeColor="text1"/>
          <w:sz w:val="24"/>
          <w:szCs w:val="24"/>
        </w:rPr>
        <w:t>.</w:t>
      </w:r>
    </w:p>
    <w:p w14:paraId="681F3E86" w14:textId="32B9AAE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16.3.1. O prazo previsto no subitem anterior poderá ser prorrogado, por igual período, por solicitação justificada do adjudicatário e aceita pela Administração</w:t>
      </w:r>
      <w:r w:rsidR="0026256D" w:rsidRPr="000D2368">
        <w:rPr>
          <w:rFonts w:ascii="Calibri" w:hAnsi="Calibri" w:cs="Calibri"/>
          <w:color w:val="000000" w:themeColor="text1"/>
          <w:sz w:val="24"/>
          <w:szCs w:val="24"/>
        </w:rPr>
        <w:t>.</w:t>
      </w:r>
    </w:p>
    <w:p w14:paraId="11AE8083"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16.3.</w:t>
      </w:r>
      <w:r w:rsidR="00FC6AA9" w:rsidRPr="000D2368">
        <w:rPr>
          <w:rFonts w:ascii="Calibri" w:hAnsi="Calibri" w:cs="Calibri"/>
          <w:color w:val="000000" w:themeColor="text1"/>
          <w:sz w:val="24"/>
          <w:szCs w:val="24"/>
        </w:rPr>
        <w:t>2</w:t>
      </w:r>
      <w:r w:rsidRPr="000D2368">
        <w:rPr>
          <w:rFonts w:ascii="Calibri" w:hAnsi="Calibri" w:cs="Calibri"/>
          <w:color w:val="000000" w:themeColor="text1"/>
          <w:sz w:val="24"/>
          <w:szCs w:val="24"/>
        </w:rPr>
        <w:t>. O Aceite da Nota de Empenho ou do instrumento equivalente</w:t>
      </w:r>
      <w:r w:rsidR="001E6F7B" w:rsidRPr="000D2368">
        <w:rPr>
          <w:rFonts w:ascii="Calibri" w:hAnsi="Calibri" w:cs="Calibri"/>
          <w:color w:val="000000" w:themeColor="text1"/>
          <w:sz w:val="24"/>
          <w:szCs w:val="24"/>
        </w:rPr>
        <w:t xml:space="preserve"> (quando for o caso)</w:t>
      </w:r>
      <w:r w:rsidRPr="000D2368">
        <w:rPr>
          <w:rFonts w:ascii="Calibri" w:hAnsi="Calibri" w:cs="Calibri"/>
          <w:color w:val="000000" w:themeColor="text1"/>
          <w:sz w:val="24"/>
          <w:szCs w:val="24"/>
        </w:rPr>
        <w:t>, emitida à empresa adjudicada, implica no reconhecimento de que:</w:t>
      </w:r>
    </w:p>
    <w:p w14:paraId="6E84CF4B" w14:textId="77777777" w:rsidR="009D5B59" w:rsidRPr="000D2368" w:rsidRDefault="00FC6AA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 </w:t>
      </w:r>
      <w:r w:rsidR="009D5B59" w:rsidRPr="000D2368">
        <w:rPr>
          <w:rFonts w:ascii="Calibri" w:hAnsi="Calibri" w:cs="Calibri"/>
          <w:color w:val="000000" w:themeColor="text1"/>
          <w:sz w:val="24"/>
          <w:szCs w:val="24"/>
        </w:rPr>
        <w:t xml:space="preserve">referida Nota está substituindo </w:t>
      </w:r>
      <w:r w:rsidR="00CD7B2A" w:rsidRPr="000D2368">
        <w:rPr>
          <w:rFonts w:ascii="Calibri" w:hAnsi="Calibri" w:cs="Calibri"/>
          <w:color w:val="000000" w:themeColor="text1"/>
          <w:sz w:val="24"/>
          <w:szCs w:val="24"/>
        </w:rPr>
        <w:t>a</w:t>
      </w:r>
      <w:r w:rsidR="00684E09"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009D5B59" w:rsidRPr="000D2368">
        <w:rPr>
          <w:rFonts w:ascii="Calibri" w:hAnsi="Calibri" w:cs="Calibri"/>
          <w:color w:val="000000" w:themeColor="text1"/>
          <w:sz w:val="24"/>
          <w:szCs w:val="24"/>
        </w:rPr>
        <w:t>, aplicando-se à relação de negócios ali estabelecida as dispo</w:t>
      </w:r>
      <w:r w:rsidR="00682C25" w:rsidRPr="000D2368">
        <w:rPr>
          <w:rFonts w:ascii="Calibri" w:hAnsi="Calibri" w:cs="Calibri"/>
          <w:color w:val="000000" w:themeColor="text1"/>
          <w:sz w:val="24"/>
          <w:szCs w:val="24"/>
        </w:rPr>
        <w:t>sições da Lei nº 8.666, de 1993</w:t>
      </w:r>
      <w:r w:rsidR="00493334" w:rsidRPr="000D2368">
        <w:rPr>
          <w:rFonts w:ascii="Calibri" w:hAnsi="Calibri" w:cs="Calibri"/>
          <w:color w:val="000000" w:themeColor="text1"/>
          <w:sz w:val="24"/>
          <w:szCs w:val="24"/>
        </w:rPr>
        <w:t>;</w:t>
      </w:r>
    </w:p>
    <w:p w14:paraId="781168CD" w14:textId="77777777" w:rsidR="009D5B59" w:rsidRPr="000D2368" w:rsidRDefault="00FC6AA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b) </w:t>
      </w:r>
      <w:r w:rsidR="009D5B59" w:rsidRPr="000D2368">
        <w:rPr>
          <w:rFonts w:ascii="Calibri" w:hAnsi="Calibri" w:cs="Calibri"/>
          <w:color w:val="000000" w:themeColor="text1"/>
          <w:sz w:val="24"/>
          <w:szCs w:val="24"/>
        </w:rPr>
        <w:t>a contratada se vincula à sua proposta e às previsões c</w:t>
      </w:r>
      <w:r w:rsidR="00682C25" w:rsidRPr="000D2368">
        <w:rPr>
          <w:rFonts w:ascii="Calibri" w:hAnsi="Calibri" w:cs="Calibri"/>
          <w:color w:val="000000" w:themeColor="text1"/>
          <w:sz w:val="24"/>
          <w:szCs w:val="24"/>
        </w:rPr>
        <w:t>ontidas no edital e seus anexos</w:t>
      </w:r>
      <w:r w:rsidR="00493334" w:rsidRPr="000D2368">
        <w:rPr>
          <w:rFonts w:ascii="Calibri" w:hAnsi="Calibri" w:cs="Calibri"/>
          <w:color w:val="000000" w:themeColor="text1"/>
          <w:sz w:val="24"/>
          <w:szCs w:val="24"/>
        </w:rPr>
        <w:t>;</w:t>
      </w:r>
    </w:p>
    <w:p w14:paraId="4EEE8AB7" w14:textId="4AE4C840" w:rsidR="009D5B59" w:rsidRPr="000D2368" w:rsidRDefault="00FC6AA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c) </w:t>
      </w:r>
      <w:r w:rsidR="009D5B59" w:rsidRPr="000D2368">
        <w:rPr>
          <w:rFonts w:ascii="Calibri" w:hAnsi="Calibri" w:cs="Calibri"/>
          <w:color w:val="000000" w:themeColor="text1"/>
          <w:sz w:val="24"/>
          <w:szCs w:val="24"/>
        </w:rPr>
        <w:t>a contratada reconhece que as hipóteses de rescisão são aquelas previstas nos artigos 77 e 78 da Lei nº 8.666/93 e reconhece os direitos da Administração previstos nos artigos 79 e 80 da mesma Lei</w:t>
      </w:r>
      <w:r w:rsidR="0026256D" w:rsidRPr="000D2368">
        <w:rPr>
          <w:rFonts w:ascii="Calibri" w:hAnsi="Calibri" w:cs="Calibri"/>
          <w:color w:val="000000" w:themeColor="text1"/>
          <w:sz w:val="24"/>
          <w:szCs w:val="24"/>
        </w:rPr>
        <w:t>.</w:t>
      </w:r>
    </w:p>
    <w:p w14:paraId="304C6D44" w14:textId="11C4F53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16.3.</w:t>
      </w:r>
      <w:r w:rsidR="00FC6AA9" w:rsidRPr="000D2368">
        <w:rPr>
          <w:rFonts w:ascii="Calibri" w:hAnsi="Calibri" w:cs="Calibri"/>
          <w:color w:val="000000" w:themeColor="text1"/>
          <w:sz w:val="24"/>
          <w:szCs w:val="24"/>
        </w:rPr>
        <w:t>3</w:t>
      </w:r>
      <w:r w:rsidRPr="000D2368">
        <w:rPr>
          <w:rFonts w:ascii="Calibri" w:hAnsi="Calibri" w:cs="Calibri"/>
          <w:color w:val="000000" w:themeColor="text1"/>
          <w:sz w:val="24"/>
          <w:szCs w:val="24"/>
        </w:rPr>
        <w:t>. O prazo de vigência da contratação e a possibilidade de sua prorrogação é conforme previsão no instrumento contratual ou no termo de referência</w:t>
      </w:r>
      <w:r w:rsidR="0026256D" w:rsidRPr="000D2368">
        <w:rPr>
          <w:rFonts w:ascii="Calibri" w:hAnsi="Calibri" w:cs="Calibri"/>
          <w:color w:val="000000" w:themeColor="text1"/>
          <w:sz w:val="24"/>
          <w:szCs w:val="24"/>
        </w:rPr>
        <w:t>.</w:t>
      </w:r>
    </w:p>
    <w:p w14:paraId="7F089AEC" w14:textId="01F90A2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16.3.</w:t>
      </w:r>
      <w:r w:rsidR="00FC6AA9" w:rsidRPr="000D2368">
        <w:rPr>
          <w:rFonts w:ascii="Calibri" w:hAnsi="Calibri" w:cs="Calibri"/>
          <w:color w:val="000000" w:themeColor="text1"/>
          <w:sz w:val="24"/>
          <w:szCs w:val="24"/>
        </w:rPr>
        <w:t>4</w:t>
      </w:r>
      <w:r w:rsidRPr="000D2368">
        <w:rPr>
          <w:rFonts w:ascii="Calibri" w:hAnsi="Calibri" w:cs="Calibri"/>
          <w:color w:val="000000" w:themeColor="text1"/>
          <w:sz w:val="24"/>
          <w:szCs w:val="24"/>
        </w:rPr>
        <w:t>. Na assinatura d</w:t>
      </w:r>
      <w:r w:rsidR="00CD7B2A" w:rsidRPr="000D2368">
        <w:rPr>
          <w:rFonts w:ascii="Calibri" w:hAnsi="Calibri" w:cs="Calibri"/>
          <w:color w:val="000000" w:themeColor="text1"/>
          <w:sz w:val="24"/>
          <w:szCs w:val="24"/>
        </w:rPr>
        <w:t>a</w:t>
      </w:r>
      <w:r w:rsidR="0038207F"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será exigida a comprovação das condições de habilitação consignadas no edital, que deverão ser mantidas pelo licitante durante a vigência d</w:t>
      </w:r>
      <w:r w:rsidR="00E27953" w:rsidRPr="000D2368">
        <w:rPr>
          <w:rFonts w:ascii="Calibri" w:hAnsi="Calibri" w:cs="Calibri"/>
          <w:color w:val="000000" w:themeColor="text1"/>
          <w:sz w:val="24"/>
          <w:szCs w:val="24"/>
        </w:rPr>
        <w:t>a</w:t>
      </w:r>
      <w:r w:rsidR="0038207F" w:rsidRPr="000D2368">
        <w:rPr>
          <w:rFonts w:ascii="Calibri" w:hAnsi="Calibri" w:cs="Calibri"/>
          <w:color w:val="000000" w:themeColor="text1"/>
          <w:sz w:val="24"/>
          <w:szCs w:val="24"/>
        </w:rPr>
        <w:t xml:space="preserve"> </w:t>
      </w:r>
      <w:r w:rsidR="00AE2D5C" w:rsidRPr="000D2368">
        <w:rPr>
          <w:rFonts w:ascii="Calibri" w:hAnsi="Calibri" w:cs="Calibri"/>
          <w:color w:val="000000" w:themeColor="text1"/>
          <w:sz w:val="24"/>
          <w:szCs w:val="24"/>
        </w:rPr>
        <w:t>ata de registro de preços</w:t>
      </w:r>
      <w:r w:rsidR="0026256D" w:rsidRPr="000D2368">
        <w:rPr>
          <w:rFonts w:ascii="Calibri" w:hAnsi="Calibri" w:cs="Calibri"/>
          <w:color w:val="000000" w:themeColor="text1"/>
          <w:sz w:val="24"/>
          <w:szCs w:val="24"/>
        </w:rPr>
        <w:t>.</w:t>
      </w:r>
    </w:p>
    <w:p w14:paraId="082C4C0B"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16.3.</w:t>
      </w:r>
      <w:r w:rsidR="00FC6AA9" w:rsidRPr="000D2368">
        <w:rPr>
          <w:rFonts w:ascii="Calibri" w:hAnsi="Calibri" w:cs="Calibri"/>
          <w:color w:val="000000" w:themeColor="text1"/>
          <w:sz w:val="24"/>
          <w:szCs w:val="24"/>
        </w:rPr>
        <w:t>5</w:t>
      </w:r>
      <w:r w:rsidRPr="000D2368">
        <w:rPr>
          <w:rFonts w:ascii="Calibri" w:hAnsi="Calibri" w:cs="Calibri"/>
          <w:color w:val="000000" w:themeColor="text1"/>
          <w:sz w:val="24"/>
          <w:szCs w:val="24"/>
        </w:rPr>
        <w:t xml:space="preserve">. Na hipótese de o vencedor da licitação não comprovar as condições de habilitação consignadas no edital ou se recusar a assinar o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a ata de registro de preços.</w:t>
      </w:r>
    </w:p>
    <w:p w14:paraId="266E02A9" w14:textId="77777777" w:rsidR="00015D4E" w:rsidRPr="000D2368" w:rsidRDefault="00015D4E" w:rsidP="005D0D50">
      <w:pPr>
        <w:pStyle w:val="SemEspaamento"/>
        <w:tabs>
          <w:tab w:val="left" w:pos="142"/>
        </w:tabs>
        <w:spacing w:line="360" w:lineRule="auto"/>
        <w:jc w:val="both"/>
        <w:rPr>
          <w:rFonts w:ascii="Calibri" w:hAnsi="Calibri" w:cs="Calibri"/>
          <w:color w:val="000000" w:themeColor="text1"/>
          <w:sz w:val="24"/>
          <w:szCs w:val="24"/>
        </w:rPr>
      </w:pPr>
    </w:p>
    <w:p w14:paraId="6568DDDE"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17. DO REAJUSTAMENTO EM SENTIDO GERAL</w:t>
      </w:r>
    </w:p>
    <w:p w14:paraId="03146AA3" w14:textId="77777777" w:rsidR="00015D4E"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17.1. As regras acerca do reajustamento em sentido geral do valor contratual são as estabelecidas no Termo de R</w:t>
      </w:r>
      <w:r w:rsidR="006E26F1" w:rsidRPr="000D2368">
        <w:rPr>
          <w:rFonts w:ascii="Calibri" w:hAnsi="Calibri" w:cs="Calibri"/>
          <w:color w:val="000000" w:themeColor="text1"/>
          <w:sz w:val="24"/>
          <w:szCs w:val="24"/>
        </w:rPr>
        <w:t>eferência, anexo a este Edital.</w:t>
      </w:r>
    </w:p>
    <w:p w14:paraId="414BB2A7" w14:textId="77777777" w:rsidR="006E26F1" w:rsidRPr="000D2368" w:rsidRDefault="006E26F1" w:rsidP="005D0D50">
      <w:pPr>
        <w:pStyle w:val="SemEspaamento"/>
        <w:tabs>
          <w:tab w:val="left" w:pos="142"/>
        </w:tabs>
        <w:spacing w:line="360" w:lineRule="auto"/>
        <w:jc w:val="both"/>
        <w:rPr>
          <w:rFonts w:ascii="Calibri" w:hAnsi="Calibri" w:cs="Calibri"/>
          <w:color w:val="000000" w:themeColor="text1"/>
          <w:sz w:val="24"/>
          <w:szCs w:val="24"/>
        </w:rPr>
      </w:pPr>
    </w:p>
    <w:p w14:paraId="1011766F" w14:textId="77777777" w:rsidR="009D5B59" w:rsidRPr="000D2368" w:rsidRDefault="009D5B59" w:rsidP="0026256D">
      <w:pPr>
        <w:pBdr>
          <w:top w:val="single" w:sz="4" w:space="0"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18. DO RECEBIMENTO DO OBJETO E DA FISCALIZAÇÃO</w:t>
      </w:r>
    </w:p>
    <w:p w14:paraId="08F92890"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18.1. Os critérios de recebimento e aceitação do objeto e de fiscalização estão previstos no Termo de Referência.</w:t>
      </w:r>
    </w:p>
    <w:p w14:paraId="5995E48B" w14:textId="77777777" w:rsidR="00015D4E" w:rsidRPr="000D2368" w:rsidRDefault="00015D4E" w:rsidP="0026256D">
      <w:pPr>
        <w:pStyle w:val="SemEspaamento"/>
        <w:tabs>
          <w:tab w:val="left" w:pos="142"/>
        </w:tabs>
        <w:spacing w:line="360" w:lineRule="auto"/>
        <w:jc w:val="both"/>
        <w:rPr>
          <w:rFonts w:ascii="Calibri" w:hAnsi="Calibri" w:cs="Calibri"/>
          <w:color w:val="000000" w:themeColor="text1"/>
          <w:sz w:val="24"/>
          <w:szCs w:val="24"/>
        </w:rPr>
      </w:pPr>
    </w:p>
    <w:p w14:paraId="666D863B" w14:textId="614A414E"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19. DAS OBRIGAÇÕES D</w:t>
      </w:r>
      <w:r w:rsidR="00E53E83">
        <w:rPr>
          <w:rFonts w:ascii="Calibri" w:hAnsi="Calibri" w:cs="Calibri"/>
          <w:b/>
          <w:color w:val="000000" w:themeColor="text1"/>
          <w:sz w:val="24"/>
          <w:szCs w:val="24"/>
        </w:rPr>
        <w:t>O</w:t>
      </w:r>
      <w:r w:rsidRPr="000D2368">
        <w:rPr>
          <w:rFonts w:ascii="Calibri" w:hAnsi="Calibri" w:cs="Calibri"/>
          <w:b/>
          <w:color w:val="000000" w:themeColor="text1"/>
          <w:sz w:val="24"/>
          <w:szCs w:val="24"/>
        </w:rPr>
        <w:t xml:space="preserve"> CONTRATANTE E</w:t>
      </w:r>
      <w:r w:rsidR="00756208" w:rsidRPr="000D2368">
        <w:rPr>
          <w:rFonts w:ascii="Calibri" w:hAnsi="Calibri" w:cs="Calibri"/>
          <w:b/>
          <w:color w:val="000000" w:themeColor="text1"/>
          <w:sz w:val="24"/>
          <w:szCs w:val="24"/>
        </w:rPr>
        <w:t xml:space="preserve"> D</w:t>
      </w:r>
      <w:r w:rsidR="00E53E83">
        <w:rPr>
          <w:rFonts w:ascii="Calibri" w:hAnsi="Calibri" w:cs="Calibri"/>
          <w:b/>
          <w:color w:val="000000" w:themeColor="text1"/>
          <w:sz w:val="24"/>
          <w:szCs w:val="24"/>
        </w:rPr>
        <w:t>O</w:t>
      </w:r>
      <w:r w:rsidR="00756208" w:rsidRPr="000D2368">
        <w:rPr>
          <w:rFonts w:ascii="Calibri" w:hAnsi="Calibri" w:cs="Calibri"/>
          <w:b/>
          <w:color w:val="000000" w:themeColor="text1"/>
          <w:sz w:val="24"/>
          <w:szCs w:val="24"/>
        </w:rPr>
        <w:t xml:space="preserve"> CONTRATANTE</w:t>
      </w:r>
    </w:p>
    <w:p w14:paraId="12C36831" w14:textId="7494D288" w:rsidR="00756208" w:rsidRPr="000D2368" w:rsidRDefault="00762759" w:rsidP="0026256D">
      <w:pPr>
        <w:pStyle w:val="SemEspaamento"/>
        <w:tabs>
          <w:tab w:val="left" w:pos="142"/>
          <w:tab w:val="left" w:pos="360"/>
        </w:tabs>
        <w:spacing w:line="360" w:lineRule="auto"/>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19.1. </w:t>
      </w:r>
      <w:r w:rsidR="00B106ED" w:rsidRPr="000D2368">
        <w:rPr>
          <w:rFonts w:ascii="Calibri" w:hAnsi="Calibri" w:cs="Calibri"/>
          <w:color w:val="000000" w:themeColor="text1"/>
          <w:w w:val="105"/>
          <w:sz w:val="24"/>
          <w:szCs w:val="24"/>
        </w:rPr>
        <w:t>Conforme Anexo I do Termo de Referência.</w:t>
      </w:r>
    </w:p>
    <w:p w14:paraId="0C5D9416" w14:textId="77777777" w:rsidR="0026256D" w:rsidRPr="000D2368" w:rsidRDefault="0026256D" w:rsidP="0026256D">
      <w:pPr>
        <w:pStyle w:val="SemEspaamento"/>
        <w:tabs>
          <w:tab w:val="left" w:pos="142"/>
          <w:tab w:val="left" w:pos="360"/>
        </w:tabs>
        <w:spacing w:line="360" w:lineRule="auto"/>
        <w:jc w:val="both"/>
        <w:rPr>
          <w:rFonts w:ascii="Calibri" w:hAnsi="Calibri" w:cs="Calibri"/>
          <w:color w:val="000000" w:themeColor="text1"/>
          <w:w w:val="105"/>
          <w:sz w:val="24"/>
          <w:szCs w:val="24"/>
        </w:rPr>
      </w:pPr>
    </w:p>
    <w:p w14:paraId="344D098A"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20. DO PAGAMENTO</w:t>
      </w:r>
    </w:p>
    <w:p w14:paraId="5BDDAE02" w14:textId="13552B2D" w:rsidR="00015D4E" w:rsidRPr="000D2368" w:rsidRDefault="00762759" w:rsidP="0026256D">
      <w:pPr>
        <w:pStyle w:val="SemEspaamento"/>
        <w:tabs>
          <w:tab w:val="left" w:pos="142"/>
          <w:tab w:val="left" w:pos="360"/>
        </w:tabs>
        <w:spacing w:line="360" w:lineRule="auto"/>
        <w:jc w:val="both"/>
        <w:rPr>
          <w:rFonts w:ascii="Calibri" w:hAnsi="Calibri" w:cs="Calibri"/>
          <w:color w:val="000000" w:themeColor="text1"/>
          <w:w w:val="105"/>
          <w:sz w:val="24"/>
          <w:szCs w:val="24"/>
        </w:rPr>
      </w:pPr>
      <w:r w:rsidRPr="000D2368">
        <w:rPr>
          <w:rFonts w:ascii="Calibri" w:hAnsi="Calibri" w:cs="Calibri"/>
          <w:color w:val="000000" w:themeColor="text1"/>
          <w:sz w:val="24"/>
          <w:szCs w:val="24"/>
        </w:rPr>
        <w:t xml:space="preserve">20.1. </w:t>
      </w:r>
      <w:r w:rsidR="00B106ED" w:rsidRPr="000D2368">
        <w:rPr>
          <w:rFonts w:ascii="Calibri" w:hAnsi="Calibri" w:cs="Calibri"/>
          <w:color w:val="000000" w:themeColor="text1"/>
          <w:sz w:val="24"/>
          <w:szCs w:val="24"/>
        </w:rPr>
        <w:t xml:space="preserve">Conforme Anexo I do Termo de </w:t>
      </w:r>
      <w:r w:rsidR="00B106ED" w:rsidRPr="000D2368">
        <w:rPr>
          <w:rFonts w:ascii="Calibri" w:hAnsi="Calibri" w:cs="Calibri"/>
          <w:color w:val="000000" w:themeColor="text1"/>
          <w:w w:val="105"/>
          <w:sz w:val="24"/>
          <w:szCs w:val="24"/>
        </w:rPr>
        <w:t>Referência.</w:t>
      </w:r>
    </w:p>
    <w:p w14:paraId="45661CE3" w14:textId="77777777" w:rsidR="0026256D" w:rsidRPr="000D2368" w:rsidRDefault="0026256D" w:rsidP="0026256D">
      <w:pPr>
        <w:pStyle w:val="SemEspaamento"/>
        <w:tabs>
          <w:tab w:val="left" w:pos="142"/>
          <w:tab w:val="left" w:pos="360"/>
        </w:tabs>
        <w:spacing w:line="360" w:lineRule="auto"/>
        <w:jc w:val="both"/>
        <w:rPr>
          <w:rFonts w:ascii="Calibri" w:hAnsi="Calibri" w:cs="Calibri"/>
          <w:color w:val="000000" w:themeColor="text1"/>
          <w:w w:val="105"/>
          <w:sz w:val="24"/>
          <w:szCs w:val="24"/>
        </w:rPr>
      </w:pPr>
    </w:p>
    <w:p w14:paraId="62696E2C"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b/>
          <w:color w:val="000000" w:themeColor="text1"/>
          <w:sz w:val="24"/>
          <w:szCs w:val="24"/>
        </w:rPr>
        <w:t>21. DAS SANÇÕES ADMINISTRATIVAS</w:t>
      </w:r>
      <w:r w:rsidRPr="000D2368">
        <w:rPr>
          <w:rFonts w:ascii="Calibri" w:hAnsi="Calibri" w:cs="Calibri"/>
          <w:color w:val="000000" w:themeColor="text1"/>
          <w:sz w:val="24"/>
          <w:szCs w:val="24"/>
        </w:rPr>
        <w:t>.</w:t>
      </w:r>
    </w:p>
    <w:p w14:paraId="01B479F6" w14:textId="30BA9620" w:rsidR="00733C17" w:rsidRPr="000D2368" w:rsidRDefault="00F73521" w:rsidP="0026256D">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21.1</w:t>
      </w:r>
      <w:r w:rsidR="00465345" w:rsidRPr="000D2368">
        <w:rPr>
          <w:rFonts w:ascii="Calibri" w:eastAsia="Times New Roman" w:hAnsi="Calibri" w:cs="Calibri"/>
          <w:color w:val="000000" w:themeColor="text1"/>
          <w:sz w:val="24"/>
          <w:szCs w:val="24"/>
          <w:lang w:eastAsia="pt-BR"/>
        </w:rPr>
        <w:t xml:space="preserve">. </w:t>
      </w:r>
      <w:r w:rsidR="00733C17" w:rsidRPr="000D2368">
        <w:rPr>
          <w:rFonts w:ascii="Calibri" w:eastAsia="Times New Roman" w:hAnsi="Calibri" w:cs="Calibri"/>
          <w:color w:val="000000" w:themeColor="text1"/>
          <w:sz w:val="24"/>
          <w:szCs w:val="24"/>
          <w:lang w:eastAsia="pt-BR"/>
        </w:rPr>
        <w:t xml:space="preserve">O licitante que deixar de entregar documentação exigida para o certame, apresentar documentação falsa, ensejar o retardamento da execução do objeto do certame, não mantiver a proposta, falhar ou fraudar a execução </w:t>
      </w:r>
      <w:r w:rsidR="00C83D20" w:rsidRPr="000D2368">
        <w:rPr>
          <w:rFonts w:ascii="Calibri" w:eastAsia="Times New Roman" w:hAnsi="Calibri" w:cs="Calibri"/>
          <w:color w:val="000000" w:themeColor="text1"/>
          <w:sz w:val="24"/>
          <w:szCs w:val="24"/>
          <w:lang w:eastAsia="pt-BR"/>
        </w:rPr>
        <w:t>da ata</w:t>
      </w:r>
      <w:r w:rsidR="00AE2D5C" w:rsidRPr="000D2368">
        <w:rPr>
          <w:rFonts w:ascii="Calibri" w:eastAsia="Times New Roman" w:hAnsi="Calibri" w:cs="Calibri"/>
          <w:color w:val="000000" w:themeColor="text1"/>
          <w:sz w:val="24"/>
          <w:szCs w:val="24"/>
          <w:lang w:eastAsia="pt-BR"/>
        </w:rPr>
        <w:t xml:space="preserve"> de registro de preços</w:t>
      </w:r>
      <w:r w:rsidR="00733C17" w:rsidRPr="000D2368">
        <w:rPr>
          <w:rFonts w:ascii="Calibri" w:eastAsia="Times New Roman" w:hAnsi="Calibri" w:cs="Calibri"/>
          <w:color w:val="000000" w:themeColor="text1"/>
          <w:sz w:val="24"/>
          <w:szCs w:val="24"/>
          <w:lang w:eastAsia="pt-BR"/>
        </w:rPr>
        <w:t xml:space="preserve">, comportar-se de modo inidôneo ou cometer fraude fiscal ficará impedido de licitar e contratar com o CISALP pelo prazo de até 5 (cinco) anos, sem prejuízo das multas previstas </w:t>
      </w:r>
      <w:r w:rsidR="00C83D20" w:rsidRPr="000D2368">
        <w:rPr>
          <w:rFonts w:ascii="Calibri" w:eastAsia="Times New Roman" w:hAnsi="Calibri" w:cs="Calibri"/>
          <w:color w:val="000000" w:themeColor="text1"/>
          <w:sz w:val="24"/>
          <w:szCs w:val="24"/>
          <w:lang w:eastAsia="pt-BR"/>
        </w:rPr>
        <w:t>na ata</w:t>
      </w:r>
      <w:r w:rsidR="00AE2D5C" w:rsidRPr="000D2368">
        <w:rPr>
          <w:rFonts w:ascii="Calibri" w:eastAsia="Times New Roman" w:hAnsi="Calibri" w:cs="Calibri"/>
          <w:color w:val="000000" w:themeColor="text1"/>
          <w:sz w:val="24"/>
          <w:szCs w:val="24"/>
          <w:lang w:eastAsia="pt-BR"/>
        </w:rPr>
        <w:t xml:space="preserve"> de registro de preços</w:t>
      </w:r>
      <w:r w:rsidR="00733C17" w:rsidRPr="000D2368">
        <w:rPr>
          <w:rFonts w:ascii="Calibri" w:eastAsia="Times New Roman" w:hAnsi="Calibri" w:cs="Calibri"/>
          <w:color w:val="000000" w:themeColor="text1"/>
          <w:sz w:val="24"/>
          <w:szCs w:val="24"/>
          <w:lang w:eastAsia="pt-BR"/>
        </w:rPr>
        <w:t xml:space="preserve"> e das demais cominações legais</w:t>
      </w:r>
      <w:r w:rsidR="0026256D" w:rsidRPr="000D2368">
        <w:rPr>
          <w:rFonts w:ascii="Calibri" w:eastAsia="Times New Roman" w:hAnsi="Calibri" w:cs="Calibri"/>
          <w:color w:val="000000" w:themeColor="text1"/>
          <w:sz w:val="24"/>
          <w:szCs w:val="24"/>
          <w:lang w:eastAsia="pt-BR"/>
        </w:rPr>
        <w:t>.</w:t>
      </w:r>
    </w:p>
    <w:p w14:paraId="03B77C08" w14:textId="77777777" w:rsidR="00733C17" w:rsidRPr="000D2368" w:rsidRDefault="00F73521" w:rsidP="0026256D">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21.2</w:t>
      </w:r>
      <w:r w:rsidR="00465345" w:rsidRPr="000D2368">
        <w:rPr>
          <w:rFonts w:ascii="Calibri" w:eastAsia="Times New Roman" w:hAnsi="Calibri" w:cs="Calibri"/>
          <w:color w:val="000000" w:themeColor="text1"/>
          <w:sz w:val="24"/>
          <w:szCs w:val="24"/>
          <w:lang w:eastAsia="pt-BR"/>
        </w:rPr>
        <w:t xml:space="preserve">. </w:t>
      </w:r>
      <w:r w:rsidR="00733C17" w:rsidRPr="000D2368">
        <w:rPr>
          <w:rFonts w:ascii="Calibri" w:eastAsia="Times New Roman" w:hAnsi="Calibri" w:cs="Calibri"/>
          <w:color w:val="000000" w:themeColor="text1"/>
          <w:sz w:val="24"/>
          <w:szCs w:val="24"/>
          <w:lang w:eastAsia="pt-BR"/>
        </w:rPr>
        <w:t>Ficam estabelecidos os seguintes percentuais de multas, aplicáveis quando do descumprimento contratual:</w:t>
      </w:r>
    </w:p>
    <w:p w14:paraId="311DF216" w14:textId="7B016C62" w:rsidR="00733C17" w:rsidRPr="000D2368" w:rsidRDefault="00F73521" w:rsidP="00733C17">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21.2.1</w:t>
      </w:r>
      <w:r w:rsidR="00465345" w:rsidRPr="000D2368">
        <w:rPr>
          <w:rFonts w:ascii="Calibri" w:eastAsia="Times New Roman" w:hAnsi="Calibri" w:cs="Calibri"/>
          <w:color w:val="000000" w:themeColor="text1"/>
          <w:sz w:val="24"/>
          <w:szCs w:val="24"/>
          <w:lang w:eastAsia="pt-BR"/>
        </w:rPr>
        <w:t>.</w:t>
      </w:r>
      <w:r w:rsidR="00733C17" w:rsidRPr="000D2368">
        <w:rPr>
          <w:rFonts w:ascii="Calibri" w:eastAsia="Times New Roman" w:hAnsi="Calibri" w:cs="Calibri"/>
          <w:color w:val="000000" w:themeColor="text1"/>
          <w:sz w:val="24"/>
          <w:szCs w:val="24"/>
          <w:lang w:eastAsia="pt-BR"/>
        </w:rPr>
        <w:t xml:space="preserve"> 0,3% (zero vírgula três por cento) por dia de atraso na execução do objeto, ou por dia de atraso no cumprimento de obrigação contratual ou legal, até o 30º (trigésimo) dia, calculados     sobre o valor do </w:t>
      </w:r>
      <w:r w:rsidR="00AE2D5C" w:rsidRPr="000D2368">
        <w:rPr>
          <w:rFonts w:ascii="Calibri" w:eastAsia="Times New Roman" w:hAnsi="Calibri" w:cs="Calibri"/>
          <w:color w:val="000000" w:themeColor="text1"/>
          <w:sz w:val="24"/>
          <w:szCs w:val="24"/>
          <w:lang w:eastAsia="pt-BR"/>
        </w:rPr>
        <w:t>Ata de registro de preços</w:t>
      </w:r>
      <w:r w:rsidR="00733C17" w:rsidRPr="000D2368">
        <w:rPr>
          <w:rFonts w:ascii="Calibri" w:eastAsia="Times New Roman" w:hAnsi="Calibri" w:cs="Calibri"/>
          <w:color w:val="000000" w:themeColor="text1"/>
          <w:sz w:val="24"/>
          <w:szCs w:val="24"/>
          <w:lang w:eastAsia="pt-BR"/>
        </w:rPr>
        <w:t>, por ocorrência</w:t>
      </w:r>
      <w:r w:rsidR="0026256D" w:rsidRPr="000D2368">
        <w:rPr>
          <w:rFonts w:ascii="Calibri" w:eastAsia="Times New Roman" w:hAnsi="Calibri" w:cs="Calibri"/>
          <w:color w:val="000000" w:themeColor="text1"/>
          <w:sz w:val="24"/>
          <w:szCs w:val="24"/>
          <w:lang w:eastAsia="pt-BR"/>
        </w:rPr>
        <w:t>.</w:t>
      </w:r>
    </w:p>
    <w:p w14:paraId="64DD02C8" w14:textId="452AD9D4" w:rsidR="00733C17" w:rsidRPr="000D2368" w:rsidRDefault="00F73521" w:rsidP="00733C17">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21.2.2</w:t>
      </w:r>
      <w:r w:rsidR="00465345" w:rsidRPr="000D2368">
        <w:rPr>
          <w:rFonts w:ascii="Calibri" w:eastAsia="Times New Roman" w:hAnsi="Calibri" w:cs="Calibri"/>
          <w:color w:val="000000" w:themeColor="text1"/>
          <w:sz w:val="24"/>
          <w:szCs w:val="24"/>
          <w:lang w:eastAsia="pt-BR"/>
        </w:rPr>
        <w:t xml:space="preserve">. </w:t>
      </w:r>
      <w:r w:rsidR="00733C17" w:rsidRPr="000D2368">
        <w:rPr>
          <w:rFonts w:ascii="Calibri" w:eastAsia="Times New Roman" w:hAnsi="Calibri" w:cs="Calibri"/>
          <w:color w:val="000000" w:themeColor="text1"/>
          <w:sz w:val="24"/>
          <w:szCs w:val="24"/>
          <w:lang w:eastAsia="pt-BR"/>
        </w:rPr>
        <w:t xml:space="preserve">5% (cinco por cento) sobre o valor do </w:t>
      </w:r>
      <w:r w:rsidR="00AE2D5C" w:rsidRPr="000D2368">
        <w:rPr>
          <w:rFonts w:ascii="Calibri" w:eastAsia="Times New Roman" w:hAnsi="Calibri" w:cs="Calibri"/>
          <w:color w:val="000000" w:themeColor="text1"/>
          <w:sz w:val="24"/>
          <w:szCs w:val="24"/>
          <w:lang w:eastAsia="pt-BR"/>
        </w:rPr>
        <w:t>Ata de registro de preços</w:t>
      </w:r>
      <w:r w:rsidR="00733C17" w:rsidRPr="000D2368">
        <w:rPr>
          <w:rFonts w:ascii="Calibri" w:eastAsia="Times New Roman" w:hAnsi="Calibri" w:cs="Calibri"/>
          <w:color w:val="000000" w:themeColor="text1"/>
          <w:sz w:val="24"/>
          <w:szCs w:val="24"/>
          <w:lang w:eastAsia="pt-BR"/>
        </w:rPr>
        <w:t>, no caso de atraso superior a 30 (trinta) dias na execução do objeto ou no cumprimento de obrigação contratual ou legal, com a possível rescisão contratual</w:t>
      </w:r>
      <w:r w:rsidR="0026256D" w:rsidRPr="000D2368">
        <w:rPr>
          <w:rFonts w:ascii="Calibri" w:eastAsia="Times New Roman" w:hAnsi="Calibri" w:cs="Calibri"/>
          <w:color w:val="000000" w:themeColor="text1"/>
          <w:sz w:val="24"/>
          <w:szCs w:val="24"/>
          <w:lang w:eastAsia="pt-BR"/>
        </w:rPr>
        <w:t>.</w:t>
      </w:r>
    </w:p>
    <w:p w14:paraId="0DC0AA95" w14:textId="7215112A" w:rsidR="00733C17" w:rsidRPr="000D2368" w:rsidRDefault="00F73521" w:rsidP="00733C17">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w:t>
      </w:r>
      <w:r w:rsidR="00733C17" w:rsidRPr="000D2368">
        <w:rPr>
          <w:rFonts w:ascii="Calibri" w:eastAsia="Times New Roman" w:hAnsi="Calibri" w:cs="Calibri"/>
          <w:color w:val="000000" w:themeColor="text1"/>
          <w:sz w:val="24"/>
          <w:szCs w:val="24"/>
          <w:lang w:eastAsia="pt-BR"/>
        </w:rPr>
        <w:t>.2.3</w:t>
      </w:r>
      <w:r w:rsidR="00465345" w:rsidRPr="000D2368">
        <w:rPr>
          <w:rFonts w:ascii="Calibri" w:eastAsia="Times New Roman" w:hAnsi="Calibri" w:cs="Calibri"/>
          <w:color w:val="000000" w:themeColor="text1"/>
          <w:sz w:val="24"/>
          <w:szCs w:val="24"/>
          <w:lang w:eastAsia="pt-BR"/>
        </w:rPr>
        <w:t>.</w:t>
      </w:r>
      <w:r w:rsidR="00733C17" w:rsidRPr="000D2368">
        <w:rPr>
          <w:rFonts w:ascii="Calibri" w:eastAsia="Times New Roman" w:hAnsi="Calibri" w:cs="Calibri"/>
          <w:color w:val="000000" w:themeColor="text1"/>
          <w:sz w:val="24"/>
          <w:szCs w:val="24"/>
          <w:lang w:eastAsia="pt-BR"/>
        </w:rPr>
        <w:t xml:space="preserve"> 10% (dez por cento) sobre o valor do </w:t>
      </w:r>
      <w:r w:rsidR="00AE2D5C" w:rsidRPr="000D2368">
        <w:rPr>
          <w:rFonts w:ascii="Calibri" w:eastAsia="Times New Roman" w:hAnsi="Calibri" w:cs="Calibri"/>
          <w:color w:val="000000" w:themeColor="text1"/>
          <w:sz w:val="24"/>
          <w:szCs w:val="24"/>
          <w:lang w:eastAsia="pt-BR"/>
        </w:rPr>
        <w:t>Ata de registro de preços</w:t>
      </w:r>
      <w:r w:rsidR="00733C17" w:rsidRPr="000D2368">
        <w:rPr>
          <w:rFonts w:ascii="Calibri" w:eastAsia="Times New Roman" w:hAnsi="Calibri" w:cs="Calibri"/>
          <w:color w:val="000000" w:themeColor="text1"/>
          <w:sz w:val="24"/>
          <w:szCs w:val="24"/>
          <w:lang w:eastAsia="pt-BR"/>
        </w:rPr>
        <w:t xml:space="preserve">, na hipótese de a CONTRATADA, injustificadamente, desistir do </w:t>
      </w:r>
      <w:r w:rsidR="00AE2D5C" w:rsidRPr="000D2368">
        <w:rPr>
          <w:rFonts w:ascii="Calibri" w:eastAsia="Times New Roman" w:hAnsi="Calibri" w:cs="Calibri"/>
          <w:color w:val="000000" w:themeColor="text1"/>
          <w:sz w:val="24"/>
          <w:szCs w:val="24"/>
          <w:lang w:eastAsia="pt-BR"/>
        </w:rPr>
        <w:t>Ata de registro de preços</w:t>
      </w:r>
      <w:r w:rsidR="00733C17" w:rsidRPr="000D2368">
        <w:rPr>
          <w:rFonts w:ascii="Calibri" w:eastAsia="Times New Roman" w:hAnsi="Calibri" w:cs="Calibri"/>
          <w:color w:val="000000" w:themeColor="text1"/>
          <w:sz w:val="24"/>
          <w:szCs w:val="24"/>
          <w:lang w:eastAsia="pt-BR"/>
        </w:rPr>
        <w:t xml:space="preserve"> ou der causa à sua rescisão, bem como nos demais casos de descumprimento contratual, quando o CISALP - CONTRATANTE, em face da menor gravidade do fato e mediante motivação da autoridade superior, poderá reduzir o percentual da multa </w:t>
      </w:r>
      <w:proofErr w:type="spellStart"/>
      <w:r w:rsidR="00733C17" w:rsidRPr="000D2368">
        <w:rPr>
          <w:rFonts w:ascii="Calibri" w:eastAsia="Times New Roman" w:hAnsi="Calibri" w:cs="Calibri"/>
          <w:color w:val="000000" w:themeColor="text1"/>
          <w:sz w:val="24"/>
          <w:szCs w:val="24"/>
          <w:lang w:eastAsia="pt-BR"/>
        </w:rPr>
        <w:t>a</w:t>
      </w:r>
      <w:proofErr w:type="spellEnd"/>
      <w:r w:rsidR="00733C17" w:rsidRPr="000D2368">
        <w:rPr>
          <w:rFonts w:ascii="Calibri" w:eastAsia="Times New Roman" w:hAnsi="Calibri" w:cs="Calibri"/>
          <w:color w:val="000000" w:themeColor="text1"/>
          <w:sz w:val="24"/>
          <w:szCs w:val="24"/>
          <w:lang w:eastAsia="pt-BR"/>
        </w:rPr>
        <w:t xml:space="preserve"> será aplicada</w:t>
      </w:r>
      <w:r w:rsidR="0026256D" w:rsidRPr="000D2368">
        <w:rPr>
          <w:rFonts w:ascii="Calibri" w:eastAsia="Times New Roman" w:hAnsi="Calibri" w:cs="Calibri"/>
          <w:color w:val="000000" w:themeColor="text1"/>
          <w:sz w:val="24"/>
          <w:szCs w:val="24"/>
          <w:lang w:eastAsia="pt-BR"/>
        </w:rPr>
        <w:t>.</w:t>
      </w:r>
    </w:p>
    <w:p w14:paraId="335CD1EC" w14:textId="1D76D753" w:rsidR="00733C17" w:rsidRPr="000D2368" w:rsidRDefault="00F73521" w:rsidP="00733C17">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21</w:t>
      </w:r>
      <w:r w:rsidR="00733C17" w:rsidRPr="000D2368">
        <w:rPr>
          <w:rFonts w:ascii="Calibri" w:eastAsia="Times New Roman" w:hAnsi="Calibri" w:cs="Calibri"/>
          <w:color w:val="000000" w:themeColor="text1"/>
          <w:sz w:val="24"/>
          <w:szCs w:val="24"/>
          <w:lang w:eastAsia="pt-BR"/>
        </w:rPr>
        <w:t>.3</w:t>
      </w:r>
      <w:r w:rsidR="00465345" w:rsidRPr="000D2368">
        <w:rPr>
          <w:rFonts w:ascii="Calibri" w:eastAsia="Times New Roman" w:hAnsi="Calibri" w:cs="Calibri"/>
          <w:color w:val="000000" w:themeColor="text1"/>
          <w:sz w:val="24"/>
          <w:szCs w:val="24"/>
          <w:lang w:eastAsia="pt-BR"/>
        </w:rPr>
        <w:t xml:space="preserve">. </w:t>
      </w:r>
      <w:r w:rsidR="00733C17" w:rsidRPr="000D2368">
        <w:rPr>
          <w:rFonts w:ascii="Calibri" w:eastAsia="Times New Roman" w:hAnsi="Calibri" w:cs="Calibri"/>
          <w:color w:val="000000" w:themeColor="text1"/>
          <w:sz w:val="24"/>
          <w:szCs w:val="24"/>
          <w:lang w:eastAsia="pt-BR"/>
        </w:rPr>
        <w:t>O valor das multas aplicadas, após regular processo administrativo, será descontado dos pagamentos devidos pelo CISALP - CONTRATANTE. Se os valores dos pagamentos devidos não forem suficientes, a diferença será recolhida pela CONTRATADA no prazo máximo de 3 (três) dias úteis a contar da aplicação da sanção</w:t>
      </w:r>
      <w:r w:rsidR="0026256D" w:rsidRPr="000D2368">
        <w:rPr>
          <w:rFonts w:ascii="Calibri" w:eastAsia="Times New Roman" w:hAnsi="Calibri" w:cs="Calibri"/>
          <w:color w:val="000000" w:themeColor="text1"/>
          <w:sz w:val="24"/>
          <w:szCs w:val="24"/>
          <w:lang w:eastAsia="pt-BR"/>
        </w:rPr>
        <w:t>.</w:t>
      </w:r>
    </w:p>
    <w:p w14:paraId="0AEE22A1" w14:textId="77777777" w:rsidR="00733C17" w:rsidRPr="000D2368" w:rsidRDefault="00F73521" w:rsidP="00733C17">
      <w:pPr>
        <w:tabs>
          <w:tab w:val="left" w:pos="0"/>
          <w:tab w:val="left" w:pos="1701"/>
        </w:tabs>
        <w:spacing w:after="0" w:line="36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lastRenderedPageBreak/>
        <w:t>21</w:t>
      </w:r>
      <w:r w:rsidR="00733C17" w:rsidRPr="000D2368">
        <w:rPr>
          <w:rFonts w:ascii="Calibri" w:eastAsia="Times New Roman" w:hAnsi="Calibri" w:cs="Calibri"/>
          <w:color w:val="000000" w:themeColor="text1"/>
          <w:sz w:val="24"/>
          <w:szCs w:val="24"/>
          <w:lang w:eastAsia="pt-BR"/>
        </w:rPr>
        <w:t>.4</w:t>
      </w:r>
      <w:r w:rsidR="00465345" w:rsidRPr="000D2368">
        <w:rPr>
          <w:rFonts w:ascii="Calibri" w:eastAsia="Times New Roman" w:hAnsi="Calibri" w:cs="Calibri"/>
          <w:color w:val="000000" w:themeColor="text1"/>
          <w:sz w:val="24"/>
          <w:szCs w:val="24"/>
          <w:lang w:eastAsia="pt-BR"/>
        </w:rPr>
        <w:t xml:space="preserve">. </w:t>
      </w:r>
      <w:r w:rsidR="00733C17" w:rsidRPr="000D2368">
        <w:rPr>
          <w:rFonts w:ascii="Calibri" w:eastAsia="Times New Roman" w:hAnsi="Calibri" w:cs="Calibri"/>
          <w:color w:val="000000" w:themeColor="text1"/>
          <w:sz w:val="24"/>
          <w:szCs w:val="24"/>
          <w:lang w:eastAsia="pt-BR"/>
        </w:rPr>
        <w:t>As sanções previstas, em face da gravidade da infração, poderão ser aplicadas cumulativamente, após regular processo administrativo em que se garantirá a observância dos princípios do contraditório e da ampla defesa.</w:t>
      </w:r>
    </w:p>
    <w:p w14:paraId="6CB3306F" w14:textId="77777777" w:rsidR="00015D4E" w:rsidRPr="000D2368" w:rsidRDefault="00015D4E" w:rsidP="005D0D50">
      <w:pPr>
        <w:pStyle w:val="SemEspaamento"/>
        <w:tabs>
          <w:tab w:val="left" w:pos="142"/>
        </w:tabs>
        <w:spacing w:line="360" w:lineRule="auto"/>
        <w:jc w:val="both"/>
        <w:rPr>
          <w:rFonts w:ascii="Calibri" w:hAnsi="Calibri" w:cs="Calibri"/>
          <w:color w:val="000000" w:themeColor="text1"/>
          <w:sz w:val="24"/>
          <w:szCs w:val="24"/>
        </w:rPr>
      </w:pPr>
    </w:p>
    <w:p w14:paraId="31560A23"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22. DA IMPUGNAÇÃO AO EDITAL E DO PEDIDO DE ESCLARECIMENTO</w:t>
      </w:r>
    </w:p>
    <w:p w14:paraId="4CCFA546" w14:textId="71AAB490"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22.1. Até 03 (três) dias úteis antes da data designada para a abertura da sessão pública, qualquer pes</w:t>
      </w:r>
      <w:r w:rsidR="008C4235" w:rsidRPr="000D2368">
        <w:rPr>
          <w:rFonts w:ascii="Calibri" w:hAnsi="Calibri" w:cs="Calibri"/>
          <w:color w:val="000000" w:themeColor="text1"/>
          <w:sz w:val="24"/>
          <w:szCs w:val="24"/>
        </w:rPr>
        <w:t>soa poderá impugnar este Edital</w:t>
      </w:r>
      <w:r w:rsidR="0026256D" w:rsidRPr="000D2368">
        <w:rPr>
          <w:rFonts w:ascii="Calibri" w:hAnsi="Calibri" w:cs="Calibri"/>
          <w:color w:val="000000" w:themeColor="text1"/>
          <w:sz w:val="24"/>
          <w:szCs w:val="24"/>
        </w:rPr>
        <w:t>.</w:t>
      </w:r>
    </w:p>
    <w:p w14:paraId="55044FFC" w14:textId="77777777"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22.2. A impugnação deverá ser realizada por forma eletrônica através do si</w:t>
      </w:r>
      <w:r w:rsidR="000914A1" w:rsidRPr="000D2368">
        <w:rPr>
          <w:rFonts w:ascii="Calibri" w:hAnsi="Calibri" w:cs="Calibri"/>
          <w:color w:val="000000" w:themeColor="text1"/>
          <w:sz w:val="24"/>
          <w:szCs w:val="24"/>
        </w:rPr>
        <w:t>te www.licitanet.com</w:t>
      </w:r>
      <w:r w:rsidRPr="000D2368">
        <w:rPr>
          <w:rFonts w:ascii="Calibri" w:hAnsi="Calibri" w:cs="Calibri"/>
          <w:color w:val="000000" w:themeColor="text1"/>
          <w:sz w:val="24"/>
          <w:szCs w:val="24"/>
        </w:rPr>
        <w:t>.</w:t>
      </w:r>
      <w:r w:rsidR="008C4235" w:rsidRPr="000D2368">
        <w:rPr>
          <w:rFonts w:ascii="Calibri" w:hAnsi="Calibri" w:cs="Calibri"/>
          <w:color w:val="000000" w:themeColor="text1"/>
          <w:sz w:val="24"/>
          <w:szCs w:val="24"/>
        </w:rPr>
        <w:t>br;</w:t>
      </w:r>
    </w:p>
    <w:p w14:paraId="217D636B" w14:textId="27AB331F"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22.3. Caberá </w:t>
      </w:r>
      <w:r w:rsidR="003A55F5" w:rsidRPr="000D2368">
        <w:rPr>
          <w:rFonts w:ascii="Calibri" w:hAnsi="Calibri" w:cs="Calibri"/>
          <w:color w:val="000000" w:themeColor="text1"/>
          <w:sz w:val="24"/>
          <w:szCs w:val="24"/>
        </w:rPr>
        <w:t>à Pregoeira</w:t>
      </w:r>
      <w:r w:rsidRPr="000D2368">
        <w:rPr>
          <w:rFonts w:ascii="Calibri" w:hAnsi="Calibri" w:cs="Calibri"/>
          <w:color w:val="000000" w:themeColor="text1"/>
          <w:sz w:val="24"/>
          <w:szCs w:val="24"/>
        </w:rPr>
        <w:t xml:space="preserve">, auxiliado pelos responsáveis pela elaboração deste Edital e seus anexos, decidir sobre a impugnação no prazo de até </w:t>
      </w:r>
      <w:r w:rsidR="00FC6AA9" w:rsidRPr="000D2368">
        <w:rPr>
          <w:rFonts w:ascii="Calibri" w:hAnsi="Calibri" w:cs="Calibri"/>
          <w:color w:val="000000" w:themeColor="text1"/>
          <w:sz w:val="24"/>
          <w:szCs w:val="24"/>
        </w:rPr>
        <w:t>02 (</w:t>
      </w:r>
      <w:r w:rsidRPr="000D2368">
        <w:rPr>
          <w:rFonts w:ascii="Calibri" w:hAnsi="Calibri" w:cs="Calibri"/>
          <w:color w:val="000000" w:themeColor="text1"/>
          <w:sz w:val="24"/>
          <w:szCs w:val="24"/>
        </w:rPr>
        <w:t>dois</w:t>
      </w:r>
      <w:r w:rsidR="00FC6AA9" w:rsidRPr="000D2368">
        <w:rPr>
          <w:rFonts w:ascii="Calibri" w:hAnsi="Calibri" w:cs="Calibri"/>
          <w:color w:val="000000" w:themeColor="text1"/>
          <w:sz w:val="24"/>
          <w:szCs w:val="24"/>
        </w:rPr>
        <w:t>)</w:t>
      </w:r>
      <w:r w:rsidRPr="000D2368">
        <w:rPr>
          <w:rFonts w:ascii="Calibri" w:hAnsi="Calibri" w:cs="Calibri"/>
          <w:color w:val="000000" w:themeColor="text1"/>
          <w:sz w:val="24"/>
          <w:szCs w:val="24"/>
        </w:rPr>
        <w:t xml:space="preserve"> dias úteis contados da data de recebimento da impugnação</w:t>
      </w:r>
      <w:r w:rsidR="0026256D" w:rsidRPr="000D2368">
        <w:rPr>
          <w:rFonts w:ascii="Calibri" w:hAnsi="Calibri" w:cs="Calibri"/>
          <w:color w:val="000000" w:themeColor="text1"/>
          <w:sz w:val="24"/>
          <w:szCs w:val="24"/>
        </w:rPr>
        <w:t>.</w:t>
      </w:r>
    </w:p>
    <w:p w14:paraId="625BD6C9" w14:textId="4315388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22.4. Acolhida a impugnação, será definida e publicada nova data para a realização do certame</w:t>
      </w:r>
      <w:r w:rsidR="0026256D" w:rsidRPr="000D2368">
        <w:rPr>
          <w:rFonts w:ascii="Calibri" w:hAnsi="Calibri" w:cs="Calibri"/>
          <w:color w:val="000000" w:themeColor="text1"/>
          <w:sz w:val="24"/>
          <w:szCs w:val="24"/>
        </w:rPr>
        <w:t>.</w:t>
      </w:r>
    </w:p>
    <w:p w14:paraId="784BD1D4" w14:textId="1E4F69F9"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22.5. Os pedidos de esclarecimentos referentes a este processo licitatório deverão ser enviados </w:t>
      </w:r>
      <w:r w:rsidR="003A55F5" w:rsidRPr="000D2368">
        <w:rPr>
          <w:rFonts w:ascii="Calibri" w:hAnsi="Calibri" w:cs="Calibri"/>
          <w:color w:val="000000" w:themeColor="text1"/>
          <w:sz w:val="24"/>
          <w:szCs w:val="24"/>
        </w:rPr>
        <w:t>à Pregoeira</w:t>
      </w:r>
      <w:r w:rsidRPr="000D2368">
        <w:rPr>
          <w:rFonts w:ascii="Calibri" w:hAnsi="Calibri" w:cs="Calibri"/>
          <w:color w:val="000000" w:themeColor="text1"/>
          <w:sz w:val="24"/>
          <w:szCs w:val="24"/>
        </w:rPr>
        <w:t>, até 03 (três) dias úteis anteriores à data designada para abertura da sessão pública, deverão ser realizados por forma eletrônica através do sistema</w:t>
      </w:r>
      <w:r w:rsidR="0026256D" w:rsidRPr="000D2368">
        <w:rPr>
          <w:rFonts w:ascii="Calibri" w:hAnsi="Calibri" w:cs="Calibri"/>
          <w:color w:val="000000" w:themeColor="text1"/>
          <w:sz w:val="24"/>
          <w:szCs w:val="24"/>
        </w:rPr>
        <w:t>.</w:t>
      </w:r>
    </w:p>
    <w:p w14:paraId="0FBDB90A" w14:textId="2C478F06"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22.6.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responderá aos pedidos de esclarecimentos no prazo de </w:t>
      </w:r>
      <w:r w:rsidR="00FC6AA9" w:rsidRPr="000D2368">
        <w:rPr>
          <w:rFonts w:ascii="Calibri" w:hAnsi="Calibri" w:cs="Calibri"/>
          <w:color w:val="000000" w:themeColor="text1"/>
          <w:sz w:val="24"/>
          <w:szCs w:val="24"/>
        </w:rPr>
        <w:t>02 (dois)</w:t>
      </w:r>
      <w:r w:rsidRPr="000D2368">
        <w:rPr>
          <w:rFonts w:ascii="Calibri" w:hAnsi="Calibri" w:cs="Calibri"/>
          <w:color w:val="000000" w:themeColor="text1"/>
          <w:sz w:val="24"/>
          <w:szCs w:val="24"/>
        </w:rPr>
        <w:t xml:space="preserve"> dias úteis, contado da data de recebimento do pedido, e poderá requisitar subsídios formais aos responsáveis pela elaboração do edital e dos anexos</w:t>
      </w:r>
      <w:r w:rsidR="0026256D" w:rsidRPr="000D2368">
        <w:rPr>
          <w:rFonts w:ascii="Calibri" w:hAnsi="Calibri" w:cs="Calibri"/>
          <w:color w:val="000000" w:themeColor="text1"/>
          <w:sz w:val="24"/>
          <w:szCs w:val="24"/>
        </w:rPr>
        <w:t>.</w:t>
      </w:r>
    </w:p>
    <w:p w14:paraId="7C707465"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22.7. As impugnações e pedidos de esclarecimentos não suspendem os prazos previstos no certame.</w:t>
      </w:r>
    </w:p>
    <w:p w14:paraId="012E36A3" w14:textId="41DBC92C"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22.7.1. A concessão de efeito suspensivo à impugnação é medida excepc</w:t>
      </w:r>
      <w:r w:rsidR="003A55F5" w:rsidRPr="000D2368">
        <w:rPr>
          <w:rFonts w:ascii="Calibri" w:hAnsi="Calibri" w:cs="Calibri"/>
          <w:color w:val="000000" w:themeColor="text1"/>
          <w:sz w:val="24"/>
          <w:szCs w:val="24"/>
        </w:rPr>
        <w:t>ional e deverá ser motivada pela pregoeira</w:t>
      </w:r>
      <w:r w:rsidRPr="000D2368">
        <w:rPr>
          <w:rFonts w:ascii="Calibri" w:hAnsi="Calibri" w:cs="Calibri"/>
          <w:color w:val="000000" w:themeColor="text1"/>
          <w:sz w:val="24"/>
          <w:szCs w:val="24"/>
        </w:rPr>
        <w:t>, nos autos do processo de licitação</w:t>
      </w:r>
      <w:r w:rsidR="0026256D" w:rsidRPr="000D2368">
        <w:rPr>
          <w:rFonts w:ascii="Calibri" w:hAnsi="Calibri" w:cs="Calibri"/>
          <w:color w:val="000000" w:themeColor="text1"/>
          <w:sz w:val="24"/>
          <w:szCs w:val="24"/>
        </w:rPr>
        <w:t>.</w:t>
      </w:r>
    </w:p>
    <w:p w14:paraId="64F2CD13"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22.8. As respostas aos pedidos de esclarecimentos serão divulgadas pelo sistema e vincularão os participantes e a administração.</w:t>
      </w:r>
    </w:p>
    <w:p w14:paraId="51B24524" w14:textId="77777777" w:rsidR="00015D4E" w:rsidRPr="000D2368" w:rsidRDefault="00015D4E" w:rsidP="005D0D50">
      <w:pPr>
        <w:pStyle w:val="SemEspaamento"/>
        <w:tabs>
          <w:tab w:val="left" w:pos="142"/>
        </w:tabs>
        <w:spacing w:line="360" w:lineRule="auto"/>
        <w:jc w:val="both"/>
        <w:rPr>
          <w:rFonts w:ascii="Calibri" w:hAnsi="Calibri" w:cs="Calibri"/>
          <w:color w:val="000000" w:themeColor="text1"/>
          <w:sz w:val="24"/>
          <w:szCs w:val="24"/>
        </w:rPr>
      </w:pPr>
    </w:p>
    <w:p w14:paraId="3F136951" w14:textId="77777777" w:rsidR="009D5B59" w:rsidRPr="000D2368" w:rsidRDefault="009D5B59" w:rsidP="0026256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23. DAS DISPOSIÇÕES GERAIS</w:t>
      </w:r>
    </w:p>
    <w:p w14:paraId="66BC3033" w14:textId="5B268CA9"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 Da sessão pública do Pregão divulgar-se-á Ata no sistema eletrônico</w:t>
      </w:r>
      <w:r w:rsidR="0026256D" w:rsidRPr="000D2368">
        <w:rPr>
          <w:rFonts w:ascii="Calibri" w:hAnsi="Calibri" w:cs="Calibri"/>
          <w:color w:val="000000" w:themeColor="text1"/>
          <w:sz w:val="24"/>
          <w:szCs w:val="24"/>
        </w:rPr>
        <w:t>.</w:t>
      </w:r>
    </w:p>
    <w:p w14:paraId="5C920452" w14:textId="1CEBD85A" w:rsidR="009D5B59" w:rsidRPr="000D2368" w:rsidRDefault="009D5B59" w:rsidP="0026256D">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0026256D" w:rsidRPr="000D2368">
        <w:rPr>
          <w:rFonts w:ascii="Calibri" w:hAnsi="Calibri" w:cs="Calibri"/>
          <w:color w:val="000000" w:themeColor="text1"/>
          <w:sz w:val="24"/>
          <w:szCs w:val="24"/>
        </w:rPr>
        <w:t>.</w:t>
      </w:r>
    </w:p>
    <w:p w14:paraId="68BC97ED" w14:textId="4F8F2FB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23.3. Todas as referências de tempo no Edital, no aviso e durante a sessão pública observarão o horário de Brasília – DF</w:t>
      </w:r>
      <w:r w:rsidR="0026256D" w:rsidRPr="000D2368">
        <w:rPr>
          <w:rFonts w:ascii="Calibri" w:hAnsi="Calibri" w:cs="Calibri"/>
          <w:color w:val="000000" w:themeColor="text1"/>
          <w:sz w:val="24"/>
          <w:szCs w:val="24"/>
        </w:rPr>
        <w:t>.</w:t>
      </w:r>
    </w:p>
    <w:p w14:paraId="261D4CA5" w14:textId="2969EA9A"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 xml:space="preserve">23.4. No julgamento das propostas e da habilitação,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26256D" w:rsidRPr="000D2368">
        <w:rPr>
          <w:rFonts w:ascii="Calibri" w:hAnsi="Calibri" w:cs="Calibri"/>
          <w:color w:val="000000" w:themeColor="text1"/>
          <w:sz w:val="24"/>
          <w:szCs w:val="24"/>
        </w:rPr>
        <w:t>.</w:t>
      </w:r>
    </w:p>
    <w:p w14:paraId="4D121ED9" w14:textId="1784ACE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23.5. A homologação do resultado desta licitação não </w:t>
      </w:r>
      <w:r w:rsidR="00B26FAA" w:rsidRPr="000D2368">
        <w:rPr>
          <w:rFonts w:ascii="Calibri" w:hAnsi="Calibri" w:cs="Calibri"/>
          <w:color w:val="000000" w:themeColor="text1"/>
          <w:sz w:val="24"/>
          <w:szCs w:val="24"/>
        </w:rPr>
        <w:t>implicará direito à contratação</w:t>
      </w:r>
      <w:r w:rsidR="0026256D" w:rsidRPr="000D2368">
        <w:rPr>
          <w:rFonts w:ascii="Calibri" w:hAnsi="Calibri" w:cs="Calibri"/>
          <w:color w:val="000000" w:themeColor="text1"/>
          <w:sz w:val="24"/>
          <w:szCs w:val="24"/>
        </w:rPr>
        <w:t>.</w:t>
      </w:r>
    </w:p>
    <w:p w14:paraId="4B363A8E" w14:textId="1AC4B42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23.6. As normas disciplinadoras da licitação serão sempre interpretadas em favor da ampliação da disputa entre os interessados, desde que não comprometam o interesse da Administração, o princípio da isonomia, a finalidade e a segurança da contratação</w:t>
      </w:r>
      <w:r w:rsidR="0026256D" w:rsidRPr="000D2368">
        <w:rPr>
          <w:rFonts w:ascii="Calibri" w:hAnsi="Calibri" w:cs="Calibri"/>
          <w:color w:val="000000" w:themeColor="text1"/>
          <w:sz w:val="24"/>
          <w:szCs w:val="24"/>
        </w:rPr>
        <w:t>.</w:t>
      </w:r>
    </w:p>
    <w:p w14:paraId="7A713D9D" w14:textId="1EF7FFB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23.7. Os licitantes assumem todos os custos de preparação e apresentação de suas propostas e a Administração não será, em nenhum caso, responsável por esses custos, independentemente da condução ou do resultado do processo licitatório</w:t>
      </w:r>
      <w:r w:rsidR="0026256D" w:rsidRPr="000D2368">
        <w:rPr>
          <w:rFonts w:ascii="Calibri" w:hAnsi="Calibri" w:cs="Calibri"/>
          <w:color w:val="000000" w:themeColor="text1"/>
          <w:sz w:val="24"/>
          <w:szCs w:val="24"/>
        </w:rPr>
        <w:t>.</w:t>
      </w:r>
    </w:p>
    <w:p w14:paraId="65559CAE" w14:textId="3176EA5B"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23.8. Na contagem dos prazos estabelecidos neste Edital e seus Anexos, excluir-se-á o dia do início e incluir-se-á o do vencimento. Só se iniciam e vencem os prazos em dias</w:t>
      </w:r>
      <w:r w:rsidR="00315BC3"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e horário</w:t>
      </w:r>
      <w:r w:rsidR="00CF1A9D" w:rsidRPr="000D2368">
        <w:rPr>
          <w:rFonts w:ascii="Calibri" w:hAnsi="Calibri" w:cs="Calibri"/>
          <w:color w:val="000000" w:themeColor="text1"/>
          <w:sz w:val="24"/>
          <w:szCs w:val="24"/>
        </w:rPr>
        <w:t>s</w:t>
      </w:r>
      <w:r w:rsidRPr="000D2368">
        <w:rPr>
          <w:rFonts w:ascii="Calibri" w:hAnsi="Calibri" w:cs="Calibri"/>
          <w:color w:val="000000" w:themeColor="text1"/>
          <w:sz w:val="24"/>
          <w:szCs w:val="24"/>
        </w:rPr>
        <w:t xml:space="preserve"> de expediente na Administração</w:t>
      </w:r>
      <w:r w:rsidR="0026256D" w:rsidRPr="000D2368">
        <w:rPr>
          <w:rFonts w:ascii="Calibri" w:hAnsi="Calibri" w:cs="Calibri"/>
          <w:color w:val="000000" w:themeColor="text1"/>
          <w:sz w:val="24"/>
          <w:szCs w:val="24"/>
        </w:rPr>
        <w:t>.</w:t>
      </w:r>
    </w:p>
    <w:p w14:paraId="2068A7BD" w14:textId="16D50C12"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23.9. O desatendimento de exigências formais não essenciais não importará o afastamento do licitante, desde que seja possível o aproveitamento do ato, observados os princípios da isonomia e do interesse público</w:t>
      </w:r>
      <w:r w:rsidR="0026256D" w:rsidRPr="000D2368">
        <w:rPr>
          <w:rFonts w:ascii="Calibri" w:hAnsi="Calibri" w:cs="Calibri"/>
          <w:color w:val="000000" w:themeColor="text1"/>
          <w:sz w:val="24"/>
          <w:szCs w:val="24"/>
        </w:rPr>
        <w:t>.</w:t>
      </w:r>
    </w:p>
    <w:p w14:paraId="69F7C00B" w14:textId="639888E0"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23.10. Em caso de divergência entre disposições deste Edital e de seus anexos ou demais peças que compõem o processo, prevalecerá as deste Edital</w:t>
      </w:r>
      <w:r w:rsidR="0026256D" w:rsidRPr="000D2368">
        <w:rPr>
          <w:rFonts w:ascii="Calibri" w:hAnsi="Calibri" w:cs="Calibri"/>
          <w:color w:val="000000" w:themeColor="text1"/>
          <w:sz w:val="24"/>
          <w:szCs w:val="24"/>
        </w:rPr>
        <w:t>.</w:t>
      </w:r>
    </w:p>
    <w:p w14:paraId="608F63A6" w14:textId="26970FC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23.11. O Edital está disponibilizado, na íntegra, no endereço eletrônico, </w:t>
      </w:r>
      <w:hyperlink r:id="rId18" w:history="1">
        <w:r w:rsidR="00335BF3" w:rsidRPr="000D2368">
          <w:rPr>
            <w:rFonts w:ascii="Calibri" w:hAnsi="Calibri" w:cs="Calibri"/>
            <w:color w:val="000000" w:themeColor="text1"/>
            <w:sz w:val="24"/>
            <w:szCs w:val="24"/>
          </w:rPr>
          <w:t>https://www.cisalp.mg.gov.br/editais-e-licitacoes</w:t>
        </w:r>
      </w:hyperlink>
      <w:r w:rsidRPr="000D2368">
        <w:rPr>
          <w:rFonts w:ascii="Calibri" w:hAnsi="Calibri" w:cs="Calibri"/>
          <w:color w:val="000000" w:themeColor="text1"/>
          <w:sz w:val="24"/>
          <w:szCs w:val="24"/>
        </w:rPr>
        <w:t xml:space="preserve">, www.licitanet.com.br e também poderão ser lidos e/ou obtidos no endereço Rua </w:t>
      </w:r>
      <w:r w:rsidR="00335BF3" w:rsidRPr="000D2368">
        <w:rPr>
          <w:rFonts w:ascii="Calibri" w:hAnsi="Calibri" w:cs="Calibri"/>
          <w:color w:val="000000" w:themeColor="text1"/>
          <w:sz w:val="24"/>
          <w:szCs w:val="24"/>
        </w:rPr>
        <w:t>Juquinha Souto, nº 100, bairro Novo Horizonte</w:t>
      </w:r>
      <w:r w:rsidRPr="000D2368">
        <w:rPr>
          <w:rFonts w:ascii="Calibri" w:hAnsi="Calibri" w:cs="Calibri"/>
          <w:color w:val="000000" w:themeColor="text1"/>
          <w:sz w:val="24"/>
          <w:szCs w:val="24"/>
        </w:rPr>
        <w:t xml:space="preserve">, </w:t>
      </w:r>
      <w:r w:rsidR="00335BF3" w:rsidRPr="000D2368">
        <w:rPr>
          <w:rFonts w:ascii="Calibri" w:hAnsi="Calibri" w:cs="Calibri"/>
          <w:color w:val="000000" w:themeColor="text1"/>
          <w:sz w:val="24"/>
          <w:szCs w:val="24"/>
        </w:rPr>
        <w:t>Lagoa Formosa/MG, CEP: 38.720-00</w:t>
      </w:r>
      <w:r w:rsidRPr="000D2368">
        <w:rPr>
          <w:rFonts w:ascii="Calibri" w:hAnsi="Calibri" w:cs="Calibri"/>
          <w:color w:val="000000" w:themeColor="text1"/>
          <w:sz w:val="24"/>
          <w:szCs w:val="24"/>
        </w:rPr>
        <w:t xml:space="preserve">0, nos dias úteis, no horário das </w:t>
      </w:r>
      <w:r w:rsidR="00335BF3" w:rsidRPr="000D2368">
        <w:rPr>
          <w:rFonts w:ascii="Calibri" w:hAnsi="Calibri" w:cs="Calibri"/>
          <w:color w:val="000000" w:themeColor="text1"/>
          <w:sz w:val="24"/>
          <w:szCs w:val="24"/>
        </w:rPr>
        <w:t>8 horas às 16</w:t>
      </w:r>
      <w:r w:rsidRPr="000D2368">
        <w:rPr>
          <w:rFonts w:ascii="Calibri" w:hAnsi="Calibri" w:cs="Calibri"/>
          <w:color w:val="000000" w:themeColor="text1"/>
          <w:sz w:val="24"/>
          <w:szCs w:val="24"/>
        </w:rPr>
        <w:t xml:space="preserve"> horas, mesmo endereço e período no qual os autos do processo administrativo permanecerão com vista franqueada aos interessados</w:t>
      </w:r>
      <w:r w:rsidR="0026256D" w:rsidRPr="000D2368">
        <w:rPr>
          <w:rFonts w:ascii="Calibri" w:hAnsi="Calibri" w:cs="Calibri"/>
          <w:color w:val="000000" w:themeColor="text1"/>
          <w:sz w:val="24"/>
          <w:szCs w:val="24"/>
        </w:rPr>
        <w:t>.</w:t>
      </w:r>
    </w:p>
    <w:p w14:paraId="77EEC898" w14:textId="713BCE4A"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23.12.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r w:rsidR="0026256D" w:rsidRPr="000D2368">
        <w:rPr>
          <w:rFonts w:ascii="Calibri" w:hAnsi="Calibri" w:cs="Calibri"/>
          <w:color w:val="000000" w:themeColor="text1"/>
          <w:sz w:val="24"/>
          <w:szCs w:val="24"/>
        </w:rPr>
        <w:t>.</w:t>
      </w:r>
    </w:p>
    <w:p w14:paraId="1E9261A3" w14:textId="45510D3E"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23.13. Uma vez incluído no processo licitatório, nenhum documento será devolvido</w:t>
      </w:r>
      <w:r w:rsidR="0026256D" w:rsidRPr="000D2368">
        <w:rPr>
          <w:rFonts w:ascii="Calibri" w:hAnsi="Calibri" w:cs="Calibri"/>
          <w:color w:val="000000" w:themeColor="text1"/>
          <w:sz w:val="24"/>
          <w:szCs w:val="24"/>
        </w:rPr>
        <w:t>.</w:t>
      </w:r>
    </w:p>
    <w:p w14:paraId="70B86BC6" w14:textId="30EDF3A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23.14. Na análise da documentação e no julgamento das Propostas Comerciais, </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Pregoeir</w:t>
      </w:r>
      <w:r w:rsidR="003A55F5" w:rsidRPr="000D2368">
        <w:rPr>
          <w:rFonts w:ascii="Calibri" w:hAnsi="Calibri" w:cs="Calibri"/>
          <w:color w:val="000000" w:themeColor="text1"/>
          <w:sz w:val="24"/>
          <w:szCs w:val="24"/>
        </w:rPr>
        <w:t>a</w:t>
      </w:r>
      <w:r w:rsidRPr="000D2368">
        <w:rPr>
          <w:rFonts w:ascii="Calibri" w:hAnsi="Calibri" w:cs="Calibri"/>
          <w:color w:val="000000" w:themeColor="text1"/>
          <w:sz w:val="24"/>
          <w:szCs w:val="24"/>
        </w:rPr>
        <w:t xml:space="preserve"> poderá, a seu critério, solicitar o assessoramento técnico de órgãos ou de profissionais especializados</w:t>
      </w:r>
      <w:r w:rsidR="0026256D" w:rsidRPr="000D2368">
        <w:rPr>
          <w:rFonts w:ascii="Calibri" w:hAnsi="Calibri" w:cs="Calibri"/>
          <w:color w:val="000000" w:themeColor="text1"/>
          <w:sz w:val="24"/>
          <w:szCs w:val="24"/>
        </w:rPr>
        <w:t>.</w:t>
      </w:r>
    </w:p>
    <w:p w14:paraId="6E0B88A8" w14:textId="67E7F80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23.15. Toda a documentação apresentada neste edital e seus anexos são complementares entre si, de modo que qualquer detalhe que se mencione em um documento e se omita em outro será considerado especificado e válido</w:t>
      </w:r>
      <w:r w:rsidR="0026256D" w:rsidRPr="000D2368">
        <w:rPr>
          <w:rFonts w:ascii="Calibri" w:hAnsi="Calibri" w:cs="Calibri"/>
          <w:color w:val="000000" w:themeColor="text1"/>
          <w:sz w:val="24"/>
          <w:szCs w:val="24"/>
        </w:rPr>
        <w:t>.</w:t>
      </w:r>
    </w:p>
    <w:p w14:paraId="4B868D71" w14:textId="53E3A1BE" w:rsidR="009D5B59" w:rsidRPr="000D2368" w:rsidRDefault="00682C25"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23.16. A Pregoeira</w:t>
      </w:r>
      <w:r w:rsidR="009D5B59" w:rsidRPr="000D2368">
        <w:rPr>
          <w:rFonts w:ascii="Calibri" w:hAnsi="Calibri" w:cs="Calibri"/>
          <w:color w:val="000000" w:themeColor="text1"/>
          <w:sz w:val="24"/>
          <w:szCs w:val="24"/>
        </w:rPr>
        <w:t>,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3°, do art. 43 da Lei Federal nº 8.666/93</w:t>
      </w:r>
      <w:r w:rsidR="0026256D" w:rsidRPr="000D2368">
        <w:rPr>
          <w:rFonts w:ascii="Calibri" w:hAnsi="Calibri" w:cs="Calibri"/>
          <w:color w:val="000000" w:themeColor="text1"/>
          <w:sz w:val="24"/>
          <w:szCs w:val="24"/>
        </w:rPr>
        <w:t>.</w:t>
      </w:r>
    </w:p>
    <w:p w14:paraId="03ECFDFF" w14:textId="2A12137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23.17. O não cumprimento da diligência poderá ensejar a desclassificação da proposta ou a inabilitação do licitante</w:t>
      </w:r>
      <w:r w:rsidR="0026256D" w:rsidRPr="000D2368">
        <w:rPr>
          <w:rFonts w:ascii="Calibri" w:hAnsi="Calibri" w:cs="Calibri"/>
          <w:color w:val="000000" w:themeColor="text1"/>
          <w:sz w:val="24"/>
          <w:szCs w:val="24"/>
        </w:rPr>
        <w:t>.</w:t>
      </w:r>
    </w:p>
    <w:p w14:paraId="35D8E03A" w14:textId="3BE3ED55" w:rsidR="009D5B59" w:rsidRPr="000D2368" w:rsidRDefault="003A55F5"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23.18. As decisões da</w:t>
      </w:r>
      <w:r w:rsidR="00315BC3" w:rsidRPr="000D2368">
        <w:rPr>
          <w:rFonts w:ascii="Calibri" w:hAnsi="Calibri" w:cs="Calibri"/>
          <w:color w:val="000000" w:themeColor="text1"/>
          <w:sz w:val="24"/>
          <w:szCs w:val="24"/>
        </w:rPr>
        <w:t xml:space="preserve"> </w:t>
      </w:r>
      <w:r w:rsidR="00335BF3" w:rsidRPr="000D2368">
        <w:rPr>
          <w:rFonts w:ascii="Calibri" w:hAnsi="Calibri" w:cs="Calibri"/>
          <w:color w:val="000000" w:themeColor="text1"/>
          <w:sz w:val="24"/>
          <w:szCs w:val="24"/>
        </w:rPr>
        <w:t>Pregoeir</w:t>
      </w:r>
      <w:r w:rsidRPr="000D2368">
        <w:rPr>
          <w:rFonts w:ascii="Calibri" w:hAnsi="Calibri" w:cs="Calibri"/>
          <w:color w:val="000000" w:themeColor="text1"/>
          <w:sz w:val="24"/>
          <w:szCs w:val="24"/>
        </w:rPr>
        <w:t>a</w:t>
      </w:r>
      <w:r w:rsidR="00830692" w:rsidRPr="000D2368">
        <w:rPr>
          <w:rFonts w:ascii="Calibri" w:hAnsi="Calibri" w:cs="Calibri"/>
          <w:color w:val="000000" w:themeColor="text1"/>
          <w:sz w:val="24"/>
          <w:szCs w:val="24"/>
        </w:rPr>
        <w:t xml:space="preserve"> serão publicadas no portal da Associação Mineira dos Municípios – AMM </w:t>
      </w:r>
      <w:r w:rsidR="009D5B59" w:rsidRPr="000D2368">
        <w:rPr>
          <w:rFonts w:ascii="Calibri" w:hAnsi="Calibri" w:cs="Calibri"/>
          <w:color w:val="000000" w:themeColor="text1"/>
          <w:sz w:val="24"/>
          <w:szCs w:val="24"/>
        </w:rPr>
        <w:t xml:space="preserve">e divulgadas no portal de transparência: </w:t>
      </w:r>
      <w:hyperlink r:id="rId19" w:history="1">
        <w:r w:rsidR="00335BF3" w:rsidRPr="000D2368">
          <w:rPr>
            <w:rFonts w:ascii="Calibri" w:hAnsi="Calibri" w:cs="Calibri"/>
            <w:color w:val="000000" w:themeColor="text1"/>
            <w:sz w:val="24"/>
            <w:szCs w:val="24"/>
          </w:rPr>
          <w:t>https://www.cisalp.mg.gov.br/editais-e-licitacoes</w:t>
        </w:r>
      </w:hyperlink>
      <w:r w:rsidR="0026256D" w:rsidRPr="000D2368">
        <w:rPr>
          <w:rFonts w:ascii="Calibri" w:hAnsi="Calibri" w:cs="Calibri"/>
          <w:color w:val="000000" w:themeColor="text1"/>
          <w:sz w:val="24"/>
          <w:szCs w:val="24"/>
        </w:rPr>
        <w:t>.</w:t>
      </w:r>
    </w:p>
    <w:p w14:paraId="5C1EDA93" w14:textId="5E529B44"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23.19. A participação do licitante nesta licitação implica no conhecimento integral dos termos e condições inseridas neste edital, bem como das demais normas legais que disciplinam a matéria</w:t>
      </w:r>
      <w:r w:rsidR="0026256D" w:rsidRPr="000D2368">
        <w:rPr>
          <w:rFonts w:ascii="Calibri" w:hAnsi="Calibri" w:cs="Calibri"/>
          <w:color w:val="000000" w:themeColor="text1"/>
          <w:sz w:val="24"/>
          <w:szCs w:val="24"/>
        </w:rPr>
        <w:t>.</w:t>
      </w:r>
    </w:p>
    <w:p w14:paraId="26B41A83" w14:textId="0EDF545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23.20. A presente licitação não importa, necessariamente, em contratação, podendo o </w:t>
      </w:r>
      <w:r w:rsidR="00335BF3" w:rsidRPr="000D2368">
        <w:rPr>
          <w:rFonts w:ascii="Calibri" w:hAnsi="Calibri" w:cs="Calibri"/>
          <w:color w:val="000000" w:themeColor="text1"/>
          <w:sz w:val="24"/>
          <w:szCs w:val="24"/>
        </w:rPr>
        <w:t xml:space="preserve">CISALP </w:t>
      </w:r>
      <w:r w:rsidRPr="000D2368">
        <w:rPr>
          <w:rFonts w:ascii="Calibri" w:hAnsi="Calibri" w:cs="Calibri"/>
          <w:color w:val="000000" w:themeColor="text1"/>
          <w:sz w:val="24"/>
          <w:szCs w:val="24"/>
        </w:rPr>
        <w:t>revogá-la, no todo ou em parte, por razões de interesse público, derivadas de fato superveniente comprovado, ou anulá-la por ilegalidade, de ofício ou por provocação, mediante ato escrito e fundamentado, disponibilizado no sistema para conhecimento dos licitantes</w:t>
      </w:r>
      <w:r w:rsidR="0026256D" w:rsidRPr="000D2368">
        <w:rPr>
          <w:rFonts w:ascii="Calibri" w:hAnsi="Calibri" w:cs="Calibri"/>
          <w:color w:val="000000" w:themeColor="text1"/>
          <w:sz w:val="24"/>
          <w:szCs w:val="24"/>
        </w:rPr>
        <w:t>.</w:t>
      </w:r>
    </w:p>
    <w:p w14:paraId="6669D6A6" w14:textId="0F62608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23.21. Para atender a seus interesses, o </w:t>
      </w:r>
      <w:r w:rsidR="00335BF3" w:rsidRPr="000D2368">
        <w:rPr>
          <w:rFonts w:ascii="Calibri" w:hAnsi="Calibri" w:cs="Calibri"/>
          <w:color w:val="000000" w:themeColor="text1"/>
          <w:sz w:val="24"/>
          <w:szCs w:val="24"/>
        </w:rPr>
        <w:t>CISALP</w:t>
      </w:r>
      <w:r w:rsidRPr="000D2368">
        <w:rPr>
          <w:rFonts w:ascii="Calibri" w:hAnsi="Calibri" w:cs="Calibri"/>
          <w:color w:val="000000" w:themeColor="text1"/>
          <w:sz w:val="24"/>
          <w:szCs w:val="24"/>
        </w:rPr>
        <w:t xml:space="preserve"> poderá alterar quantitativos, sem que isto implique alteração dos preços unitários ofertados, obedecidos os limites estabelecidos no § 1º do art. 65, da Lei Federal n 8.666/93</w:t>
      </w:r>
      <w:r w:rsidR="00762759" w:rsidRPr="000D2368">
        <w:rPr>
          <w:rFonts w:ascii="Calibri" w:hAnsi="Calibri" w:cs="Calibri"/>
          <w:color w:val="000000" w:themeColor="text1"/>
          <w:sz w:val="24"/>
          <w:szCs w:val="24"/>
        </w:rPr>
        <w:t>.</w:t>
      </w:r>
    </w:p>
    <w:p w14:paraId="055C8DF4" w14:textId="5038120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23.22. O </w:t>
      </w:r>
      <w:r w:rsidR="00335BF3" w:rsidRPr="000D2368">
        <w:rPr>
          <w:rFonts w:ascii="Calibri" w:hAnsi="Calibri" w:cs="Calibri"/>
          <w:color w:val="000000" w:themeColor="text1"/>
          <w:sz w:val="24"/>
          <w:szCs w:val="24"/>
        </w:rPr>
        <w:t>CISALP</w:t>
      </w:r>
      <w:r w:rsidRPr="000D2368">
        <w:rPr>
          <w:rFonts w:ascii="Calibri" w:hAnsi="Calibri" w:cs="Calibri"/>
          <w:color w:val="000000" w:themeColor="text1"/>
          <w:sz w:val="24"/>
          <w:szCs w:val="24"/>
        </w:rPr>
        <w:t xml:space="preserve"> poderá prorrogar, por conveniência exclusiva, a qualquer tempo, os prazos para recebimento das propostas ou para sua abertura</w:t>
      </w:r>
      <w:r w:rsidR="00762759" w:rsidRPr="000D2368">
        <w:rPr>
          <w:rFonts w:ascii="Calibri" w:hAnsi="Calibri" w:cs="Calibri"/>
          <w:color w:val="000000" w:themeColor="text1"/>
          <w:sz w:val="24"/>
          <w:szCs w:val="24"/>
        </w:rPr>
        <w:t>.</w:t>
      </w:r>
    </w:p>
    <w:p w14:paraId="4ABE6F7B" w14:textId="36050C7F"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23.23. O foro designado para julgamento de quaisquer questões judiciais resultantes deste Edital será</w:t>
      </w:r>
      <w:r w:rsidR="00830692" w:rsidRPr="000D2368">
        <w:rPr>
          <w:rFonts w:ascii="Calibri" w:hAnsi="Calibri" w:cs="Calibri"/>
          <w:color w:val="000000" w:themeColor="text1"/>
          <w:sz w:val="24"/>
          <w:szCs w:val="24"/>
        </w:rPr>
        <w:t xml:space="preserve"> o da Comarca de Patos de Minas/</w:t>
      </w:r>
      <w:r w:rsidRPr="000D2368">
        <w:rPr>
          <w:rFonts w:ascii="Calibri" w:hAnsi="Calibri" w:cs="Calibri"/>
          <w:color w:val="000000" w:themeColor="text1"/>
          <w:sz w:val="24"/>
          <w:szCs w:val="24"/>
        </w:rPr>
        <w:t>MG</w:t>
      </w:r>
      <w:r w:rsidR="00762759" w:rsidRPr="000D2368">
        <w:rPr>
          <w:rFonts w:ascii="Calibri" w:hAnsi="Calibri" w:cs="Calibri"/>
          <w:color w:val="000000" w:themeColor="text1"/>
          <w:sz w:val="24"/>
          <w:szCs w:val="24"/>
        </w:rPr>
        <w:t>.</w:t>
      </w:r>
    </w:p>
    <w:p w14:paraId="06C7911D" w14:textId="77777777"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 Integram este Edital, para todos os fins e efeitos, os seguintes anexos:</w:t>
      </w:r>
    </w:p>
    <w:p w14:paraId="3116A754" w14:textId="7ABD4743"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23.24.1. ANEXO I – Projeto Básico/Termo de Referência</w:t>
      </w:r>
      <w:r w:rsidR="00762759" w:rsidRPr="000D2368">
        <w:rPr>
          <w:rFonts w:ascii="Calibri" w:hAnsi="Calibri" w:cs="Calibri"/>
          <w:color w:val="000000" w:themeColor="text1"/>
          <w:sz w:val="24"/>
          <w:szCs w:val="24"/>
        </w:rPr>
        <w:t>.</w:t>
      </w:r>
    </w:p>
    <w:p w14:paraId="4D1E1848" w14:textId="4A63E175"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23.24.2. ANEXO II – Proposta de Preços</w:t>
      </w:r>
      <w:r w:rsidR="00762759" w:rsidRPr="000D2368">
        <w:rPr>
          <w:rFonts w:ascii="Calibri" w:hAnsi="Calibri" w:cs="Calibri"/>
          <w:color w:val="000000" w:themeColor="text1"/>
          <w:sz w:val="24"/>
          <w:szCs w:val="24"/>
        </w:rPr>
        <w:t>.</w:t>
      </w:r>
    </w:p>
    <w:p w14:paraId="16966909" w14:textId="74CD12C1"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23.24.3. ANEXO III - Declaração (disposto no inc. XXXIII, do art. 7º da Constituição Federal)</w:t>
      </w:r>
      <w:r w:rsidR="00762759" w:rsidRPr="000D2368">
        <w:rPr>
          <w:rFonts w:ascii="Calibri" w:hAnsi="Calibri" w:cs="Calibri"/>
          <w:color w:val="000000" w:themeColor="text1"/>
          <w:sz w:val="24"/>
          <w:szCs w:val="24"/>
        </w:rPr>
        <w:t>.</w:t>
      </w:r>
    </w:p>
    <w:p w14:paraId="234840CF" w14:textId="7A555A5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w:t>
      </w:r>
      <w:r w:rsidR="00FC6AA9" w:rsidRPr="000D2368">
        <w:rPr>
          <w:rFonts w:ascii="Calibri" w:hAnsi="Calibri" w:cs="Calibri"/>
          <w:color w:val="000000" w:themeColor="text1"/>
          <w:sz w:val="24"/>
          <w:szCs w:val="24"/>
        </w:rPr>
        <w:t>4</w:t>
      </w:r>
      <w:r w:rsidR="00015D4E" w:rsidRPr="000D2368">
        <w:rPr>
          <w:rFonts w:ascii="Calibri" w:hAnsi="Calibri" w:cs="Calibri"/>
          <w:color w:val="000000" w:themeColor="text1"/>
          <w:sz w:val="24"/>
          <w:szCs w:val="24"/>
        </w:rPr>
        <w:t xml:space="preserve">. ANEXO IV – </w:t>
      </w:r>
      <w:r w:rsidRPr="000D2368">
        <w:rPr>
          <w:rFonts w:ascii="Calibri" w:hAnsi="Calibri" w:cs="Calibri"/>
          <w:color w:val="000000" w:themeColor="text1"/>
          <w:sz w:val="24"/>
          <w:szCs w:val="24"/>
        </w:rPr>
        <w:t>Modelo de Declaração de Condição de ME ou EPP</w:t>
      </w:r>
      <w:r w:rsidR="00762759" w:rsidRPr="000D2368">
        <w:rPr>
          <w:rFonts w:ascii="Calibri" w:hAnsi="Calibri" w:cs="Calibri"/>
          <w:color w:val="000000" w:themeColor="text1"/>
          <w:sz w:val="24"/>
          <w:szCs w:val="24"/>
        </w:rPr>
        <w:t>.</w:t>
      </w:r>
    </w:p>
    <w:p w14:paraId="25EB0411" w14:textId="3778A37D" w:rsidR="009D5B59" w:rsidRPr="000D2368" w:rsidRDefault="009D5B59"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w:t>
      </w:r>
      <w:r w:rsidR="00D30CFA" w:rsidRPr="000D2368">
        <w:rPr>
          <w:rFonts w:ascii="Calibri" w:hAnsi="Calibri" w:cs="Calibri"/>
          <w:color w:val="000000" w:themeColor="text1"/>
          <w:sz w:val="24"/>
          <w:szCs w:val="24"/>
        </w:rPr>
        <w:t>5.  Anexo V</w:t>
      </w:r>
      <w:r w:rsidR="00015D4E" w:rsidRPr="000D2368">
        <w:rPr>
          <w:rFonts w:ascii="Calibri" w:hAnsi="Calibri" w:cs="Calibri"/>
          <w:color w:val="000000" w:themeColor="text1"/>
          <w:sz w:val="24"/>
          <w:szCs w:val="24"/>
        </w:rPr>
        <w:t xml:space="preserve"> – </w:t>
      </w:r>
      <w:r w:rsidRPr="000D2368">
        <w:rPr>
          <w:rFonts w:ascii="Calibri" w:hAnsi="Calibri" w:cs="Calibri"/>
          <w:color w:val="000000" w:themeColor="text1"/>
          <w:sz w:val="24"/>
          <w:szCs w:val="24"/>
        </w:rPr>
        <w:t>Declaração Referente à Habilitação</w:t>
      </w:r>
      <w:r w:rsidR="00762759" w:rsidRPr="000D2368">
        <w:rPr>
          <w:rFonts w:ascii="Calibri" w:hAnsi="Calibri" w:cs="Calibri"/>
          <w:color w:val="000000" w:themeColor="text1"/>
          <w:sz w:val="24"/>
          <w:szCs w:val="24"/>
        </w:rPr>
        <w:t>.</w:t>
      </w:r>
    </w:p>
    <w:p w14:paraId="4407C2DD" w14:textId="2A24B612" w:rsidR="00504362" w:rsidRPr="000D2368" w:rsidRDefault="00504362"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23.24.6. Anexo VI – Minuta de Contrato</w:t>
      </w:r>
      <w:r w:rsidR="00762759" w:rsidRPr="000D2368">
        <w:rPr>
          <w:rFonts w:ascii="Calibri" w:hAnsi="Calibri" w:cs="Calibri"/>
          <w:color w:val="000000" w:themeColor="text1"/>
          <w:sz w:val="24"/>
          <w:szCs w:val="24"/>
        </w:rPr>
        <w:t>.</w:t>
      </w:r>
    </w:p>
    <w:p w14:paraId="78CB6515" w14:textId="2C372B0B" w:rsidR="005412D2" w:rsidRPr="000D2368" w:rsidRDefault="009D5B59" w:rsidP="00947006">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23.24.</w:t>
      </w:r>
      <w:r w:rsidR="00504362" w:rsidRPr="000D2368">
        <w:rPr>
          <w:rFonts w:ascii="Calibri" w:hAnsi="Calibri" w:cs="Calibri"/>
          <w:color w:val="000000" w:themeColor="text1"/>
          <w:sz w:val="24"/>
          <w:szCs w:val="24"/>
        </w:rPr>
        <w:t>7</w:t>
      </w:r>
      <w:r w:rsidR="00D30CFA" w:rsidRPr="000D2368">
        <w:rPr>
          <w:rFonts w:ascii="Calibri" w:hAnsi="Calibri" w:cs="Calibri"/>
          <w:color w:val="000000" w:themeColor="text1"/>
          <w:sz w:val="24"/>
          <w:szCs w:val="24"/>
        </w:rPr>
        <w:t>. Anexo VI</w:t>
      </w:r>
      <w:r w:rsidR="00504362" w:rsidRPr="000D2368">
        <w:rPr>
          <w:rFonts w:ascii="Calibri" w:hAnsi="Calibri" w:cs="Calibri"/>
          <w:color w:val="000000" w:themeColor="text1"/>
          <w:sz w:val="24"/>
          <w:szCs w:val="24"/>
        </w:rPr>
        <w:t>I</w:t>
      </w:r>
      <w:r w:rsidR="00762759"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 Minuta da Ata de Registro</w:t>
      </w:r>
      <w:r w:rsidR="00B61D14" w:rsidRPr="000D2368">
        <w:rPr>
          <w:rFonts w:ascii="Calibri" w:hAnsi="Calibri" w:cs="Calibri"/>
          <w:color w:val="000000" w:themeColor="text1"/>
          <w:sz w:val="24"/>
          <w:szCs w:val="24"/>
        </w:rPr>
        <w:t xml:space="preserve"> de Preços</w:t>
      </w:r>
      <w:r w:rsidR="004F40B0">
        <w:rPr>
          <w:rFonts w:ascii="Calibri" w:hAnsi="Calibri" w:cs="Calibri"/>
          <w:color w:val="000000" w:themeColor="text1"/>
          <w:sz w:val="24"/>
          <w:szCs w:val="24"/>
        </w:rPr>
        <w:t xml:space="preserve"> - ARP</w:t>
      </w:r>
      <w:r w:rsidR="00762759" w:rsidRPr="000D2368">
        <w:rPr>
          <w:rFonts w:ascii="Calibri" w:hAnsi="Calibri" w:cs="Calibri"/>
          <w:color w:val="000000" w:themeColor="text1"/>
          <w:sz w:val="24"/>
          <w:szCs w:val="24"/>
        </w:rPr>
        <w:t xml:space="preserve">. </w:t>
      </w:r>
    </w:p>
    <w:p w14:paraId="0A4EE5EC" w14:textId="77777777" w:rsidR="00223DD0" w:rsidRPr="000D2368" w:rsidRDefault="00223DD0" w:rsidP="00947006">
      <w:pPr>
        <w:pStyle w:val="SemEspaamento"/>
        <w:tabs>
          <w:tab w:val="left" w:pos="142"/>
        </w:tabs>
        <w:spacing w:line="360" w:lineRule="auto"/>
        <w:jc w:val="both"/>
        <w:rPr>
          <w:rFonts w:ascii="Calibri" w:hAnsi="Calibri" w:cs="Calibri"/>
          <w:color w:val="000000" w:themeColor="text1"/>
          <w:sz w:val="24"/>
          <w:szCs w:val="24"/>
        </w:rPr>
      </w:pPr>
    </w:p>
    <w:p w14:paraId="0FD75638" w14:textId="77777777" w:rsidR="00223DD0" w:rsidRPr="000D2368" w:rsidRDefault="00223DD0" w:rsidP="00947006">
      <w:pPr>
        <w:pStyle w:val="SemEspaamento"/>
        <w:tabs>
          <w:tab w:val="left" w:pos="142"/>
        </w:tabs>
        <w:spacing w:line="360" w:lineRule="auto"/>
        <w:jc w:val="both"/>
        <w:rPr>
          <w:rFonts w:ascii="Calibri" w:hAnsi="Calibri" w:cs="Calibri"/>
          <w:color w:val="000000" w:themeColor="text1"/>
          <w:sz w:val="24"/>
          <w:szCs w:val="24"/>
        </w:rPr>
      </w:pPr>
    </w:p>
    <w:p w14:paraId="2DF1DDCD" w14:textId="6A7EC1E2" w:rsidR="0057711B" w:rsidRPr="000D2368" w:rsidRDefault="006640BB" w:rsidP="008C4235">
      <w:pPr>
        <w:pStyle w:val="SemEspaamento"/>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Lagoa Formosa</w:t>
      </w:r>
      <w:r w:rsidR="009D5B59" w:rsidRPr="000D2368">
        <w:rPr>
          <w:rFonts w:ascii="Calibri" w:hAnsi="Calibri" w:cs="Calibri"/>
          <w:color w:val="000000" w:themeColor="text1"/>
          <w:sz w:val="24"/>
          <w:szCs w:val="24"/>
        </w:rPr>
        <w:t xml:space="preserve">, </w:t>
      </w:r>
      <w:r w:rsidR="0038311E" w:rsidRPr="000D2368">
        <w:rPr>
          <w:rFonts w:ascii="Calibri" w:hAnsi="Calibri" w:cs="Calibri"/>
          <w:color w:val="000000" w:themeColor="text1"/>
          <w:sz w:val="24"/>
          <w:szCs w:val="24"/>
        </w:rPr>
        <w:t>14 de julho</w:t>
      </w:r>
      <w:r w:rsidR="00933E4F" w:rsidRPr="000D2368">
        <w:rPr>
          <w:rFonts w:ascii="Calibri" w:hAnsi="Calibri" w:cs="Calibri"/>
          <w:color w:val="000000" w:themeColor="text1"/>
          <w:sz w:val="24"/>
          <w:szCs w:val="24"/>
        </w:rPr>
        <w:t xml:space="preserve"> </w:t>
      </w:r>
      <w:r w:rsidR="00A67A4A" w:rsidRPr="000D2368">
        <w:rPr>
          <w:rFonts w:ascii="Calibri" w:hAnsi="Calibri" w:cs="Calibri"/>
          <w:color w:val="000000" w:themeColor="text1"/>
          <w:sz w:val="24"/>
          <w:szCs w:val="24"/>
        </w:rPr>
        <w:t>de 2022</w:t>
      </w:r>
      <w:r w:rsidR="00B26240" w:rsidRPr="000D2368">
        <w:rPr>
          <w:rFonts w:ascii="Calibri" w:hAnsi="Calibri" w:cs="Calibri"/>
          <w:color w:val="000000" w:themeColor="text1"/>
          <w:sz w:val="24"/>
          <w:szCs w:val="24"/>
        </w:rPr>
        <w:t>.</w:t>
      </w:r>
    </w:p>
    <w:p w14:paraId="0B47345F" w14:textId="45B0C9DF" w:rsidR="005F06BC" w:rsidRPr="000D2368" w:rsidRDefault="005F06BC" w:rsidP="008C4235">
      <w:pPr>
        <w:pStyle w:val="SemEspaamento"/>
        <w:tabs>
          <w:tab w:val="left" w:pos="142"/>
        </w:tabs>
        <w:spacing w:line="360" w:lineRule="auto"/>
        <w:jc w:val="center"/>
        <w:rPr>
          <w:rFonts w:ascii="Calibri" w:hAnsi="Calibri" w:cs="Calibri"/>
          <w:color w:val="000000" w:themeColor="text1"/>
          <w:sz w:val="24"/>
          <w:szCs w:val="24"/>
        </w:rPr>
      </w:pPr>
    </w:p>
    <w:p w14:paraId="2A3D540B" w14:textId="77777777" w:rsidR="005F06BC" w:rsidRPr="000D2368" w:rsidRDefault="005F06BC" w:rsidP="008C4235">
      <w:pPr>
        <w:pStyle w:val="SemEspaamento"/>
        <w:tabs>
          <w:tab w:val="left" w:pos="142"/>
        </w:tabs>
        <w:spacing w:line="360" w:lineRule="auto"/>
        <w:jc w:val="center"/>
        <w:rPr>
          <w:rFonts w:ascii="Calibri" w:hAnsi="Calibri" w:cs="Calibri"/>
          <w:color w:val="000000" w:themeColor="text1"/>
          <w:sz w:val="24"/>
          <w:szCs w:val="24"/>
        </w:rPr>
      </w:pPr>
    </w:p>
    <w:p w14:paraId="32D6CF06" w14:textId="77777777" w:rsidR="00CD7B2A" w:rsidRPr="000D2368" w:rsidRDefault="00CD7B2A" w:rsidP="00947006">
      <w:pPr>
        <w:pStyle w:val="SemEspaamento"/>
        <w:tabs>
          <w:tab w:val="left" w:pos="142"/>
        </w:tabs>
        <w:spacing w:line="360" w:lineRule="auto"/>
        <w:jc w:val="right"/>
        <w:rPr>
          <w:rFonts w:ascii="Calibri" w:hAnsi="Calibri" w:cs="Calibri"/>
          <w:color w:val="000000" w:themeColor="text1"/>
          <w:sz w:val="24"/>
          <w:szCs w:val="24"/>
        </w:rPr>
      </w:pPr>
    </w:p>
    <w:p w14:paraId="75D0F2F1" w14:textId="77777777" w:rsidR="00C117F3" w:rsidRPr="000D2368" w:rsidRDefault="00441100" w:rsidP="005D0D50">
      <w:pPr>
        <w:tabs>
          <w:tab w:val="left" w:pos="142"/>
        </w:tabs>
        <w:spacing w:after="0" w:line="240" w:lineRule="auto"/>
        <w:jc w:val="center"/>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Edson Machado de Andrade</w:t>
      </w:r>
    </w:p>
    <w:p w14:paraId="6C04F89D" w14:textId="71C13A98" w:rsidR="00C117F3" w:rsidRPr="000D2368" w:rsidRDefault="00C117F3" w:rsidP="005D0D50">
      <w:pPr>
        <w:tabs>
          <w:tab w:val="left" w:pos="142"/>
        </w:tabs>
        <w:spacing w:after="0" w:line="240" w:lineRule="auto"/>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Presidente do CISALP</w:t>
      </w:r>
    </w:p>
    <w:p w14:paraId="1CF1BC5A" w14:textId="00D3882A" w:rsidR="005F06BC" w:rsidRPr="000D2368" w:rsidRDefault="005F06BC" w:rsidP="005D0D50">
      <w:pPr>
        <w:tabs>
          <w:tab w:val="left" w:pos="142"/>
        </w:tabs>
        <w:spacing w:after="0" w:line="240" w:lineRule="auto"/>
        <w:jc w:val="center"/>
        <w:rPr>
          <w:rFonts w:ascii="Calibri" w:hAnsi="Calibri" w:cs="Calibri"/>
          <w:b/>
          <w:color w:val="000000" w:themeColor="text1"/>
          <w:w w:val="105"/>
          <w:sz w:val="24"/>
          <w:szCs w:val="24"/>
        </w:rPr>
      </w:pPr>
    </w:p>
    <w:p w14:paraId="4E1B60F7" w14:textId="77777777" w:rsidR="005F06BC" w:rsidRPr="000D2368" w:rsidRDefault="005F06BC" w:rsidP="005D0D50">
      <w:pPr>
        <w:tabs>
          <w:tab w:val="left" w:pos="142"/>
        </w:tabs>
        <w:spacing w:after="0" w:line="240" w:lineRule="auto"/>
        <w:jc w:val="center"/>
        <w:rPr>
          <w:rFonts w:ascii="Calibri" w:hAnsi="Calibri" w:cs="Calibri"/>
          <w:b/>
          <w:color w:val="000000" w:themeColor="text1"/>
          <w:sz w:val="24"/>
          <w:szCs w:val="24"/>
        </w:rPr>
      </w:pPr>
    </w:p>
    <w:p w14:paraId="66F37270" w14:textId="6A4F3786" w:rsidR="00C117F3" w:rsidRPr="000D2368" w:rsidRDefault="00B467F4" w:rsidP="005D0D50">
      <w:pPr>
        <w:tabs>
          <w:tab w:val="left" w:pos="142"/>
        </w:tabs>
        <w:spacing w:after="0" w:line="240" w:lineRule="auto"/>
        <w:jc w:val="center"/>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Tatiana Luísa de Melo</w:t>
      </w:r>
    </w:p>
    <w:p w14:paraId="7360CA9D" w14:textId="1CB1B439" w:rsidR="0026256D" w:rsidRPr="000D2368" w:rsidRDefault="00203074" w:rsidP="00203074">
      <w:pPr>
        <w:tabs>
          <w:tab w:val="left" w:pos="142"/>
        </w:tabs>
        <w:spacing w:after="0" w:line="240" w:lineRule="auto"/>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Pregoeira</w:t>
      </w:r>
    </w:p>
    <w:p w14:paraId="214CCB89" w14:textId="1A290FC1" w:rsidR="0026256D" w:rsidRPr="000D2368" w:rsidRDefault="0026256D" w:rsidP="00066F17">
      <w:pPr>
        <w:tabs>
          <w:tab w:val="left" w:pos="142"/>
        </w:tabs>
        <w:spacing w:after="0" w:line="240" w:lineRule="auto"/>
        <w:rPr>
          <w:rFonts w:ascii="Calibri" w:hAnsi="Calibri" w:cs="Calibri"/>
          <w:b/>
          <w:color w:val="000000" w:themeColor="text1"/>
          <w:w w:val="105"/>
          <w:sz w:val="24"/>
          <w:szCs w:val="24"/>
        </w:rPr>
      </w:pPr>
    </w:p>
    <w:p w14:paraId="344E0F71" w14:textId="31B341F6" w:rsidR="0026256D" w:rsidRPr="000D2368" w:rsidRDefault="0026256D" w:rsidP="00066F17">
      <w:pPr>
        <w:tabs>
          <w:tab w:val="left" w:pos="142"/>
        </w:tabs>
        <w:spacing w:after="0" w:line="240" w:lineRule="auto"/>
        <w:rPr>
          <w:rFonts w:ascii="Calibri" w:hAnsi="Calibri" w:cs="Calibri"/>
          <w:b/>
          <w:color w:val="000000" w:themeColor="text1"/>
          <w:w w:val="105"/>
          <w:sz w:val="24"/>
          <w:szCs w:val="24"/>
        </w:rPr>
      </w:pPr>
    </w:p>
    <w:p w14:paraId="44F64106" w14:textId="485F5935" w:rsidR="0026256D" w:rsidRPr="000D2368" w:rsidRDefault="0026256D" w:rsidP="00066F17">
      <w:pPr>
        <w:tabs>
          <w:tab w:val="left" w:pos="142"/>
        </w:tabs>
        <w:spacing w:after="0" w:line="240" w:lineRule="auto"/>
        <w:rPr>
          <w:rFonts w:ascii="Calibri" w:hAnsi="Calibri" w:cs="Calibri"/>
          <w:b/>
          <w:color w:val="000000" w:themeColor="text1"/>
          <w:w w:val="105"/>
          <w:sz w:val="24"/>
          <w:szCs w:val="24"/>
        </w:rPr>
      </w:pPr>
    </w:p>
    <w:p w14:paraId="0CEE2651" w14:textId="27409FA9"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7539CCA4" w14:textId="456C9CE6"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72CBFDFE" w14:textId="16DBDC55"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0BA06174" w14:textId="22C757F0"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54855FE3" w14:textId="1BBC6F2B"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27018716" w14:textId="00A80EE5"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4A5007A3" w14:textId="7B41C4A4"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2521B760" w14:textId="198491A7"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0DD47ADA" w14:textId="2B79C61A"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79B1A32A" w14:textId="2ECD8CA7"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1E99A907" w14:textId="07F63A87"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0C2FFD60" w14:textId="2818056C"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3C94C6E4" w14:textId="329EFDAF"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1876E8C9" w14:textId="24CD2211"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CA09EBF" w14:textId="68F6E48B"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2AA9CB5" w14:textId="464AC164"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3CE9F9E9" w14:textId="77253EA7"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AE172CB" w14:textId="65FDC5C3"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5398B8F5" w14:textId="24FC7728"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0473FF71" w14:textId="711B5795"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40FBDE8C" w14:textId="19957E99"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17266FFA" w14:textId="38A28CBB"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4EFDC3A4" w14:textId="78473F05"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04997DA" w14:textId="02537BE9"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57C55AD5" w14:textId="493A7845"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324C635" w14:textId="14D4C29D"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413AAEF7" w14:textId="77777777" w:rsidR="007E3FD8" w:rsidRPr="000D2368" w:rsidRDefault="007E3FD8" w:rsidP="00066F17">
      <w:pPr>
        <w:tabs>
          <w:tab w:val="left" w:pos="142"/>
        </w:tabs>
        <w:spacing w:after="0" w:line="240" w:lineRule="auto"/>
        <w:rPr>
          <w:rFonts w:ascii="Calibri" w:hAnsi="Calibri" w:cs="Calibri"/>
          <w:b/>
          <w:color w:val="000000" w:themeColor="text1"/>
          <w:w w:val="105"/>
          <w:sz w:val="24"/>
          <w:szCs w:val="24"/>
        </w:rPr>
      </w:pPr>
    </w:p>
    <w:p w14:paraId="62AB07A2" w14:textId="77777777" w:rsidR="001019E0" w:rsidRPr="000D2368" w:rsidRDefault="001019E0" w:rsidP="008C4235">
      <w:pPr>
        <w:tabs>
          <w:tab w:val="left" w:pos="142"/>
        </w:tabs>
        <w:spacing w:after="0" w:line="240" w:lineRule="auto"/>
        <w:rPr>
          <w:rFonts w:ascii="Calibri" w:hAnsi="Calibri" w:cs="Calibri"/>
          <w:color w:val="000000" w:themeColor="text1"/>
          <w:sz w:val="24"/>
          <w:szCs w:val="24"/>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222"/>
      </w:tblGrid>
      <w:tr w:rsidR="005F69B1" w:rsidRPr="000D2368" w14:paraId="7172847A" w14:textId="77777777" w:rsidTr="00A67A4A">
        <w:tc>
          <w:tcPr>
            <w:tcW w:w="10222" w:type="dxa"/>
            <w:shd w:val="clear" w:color="auto" w:fill="BFBFBF" w:themeFill="background1" w:themeFillShade="BF"/>
          </w:tcPr>
          <w:p w14:paraId="5650B667" w14:textId="77777777" w:rsidR="005F69B1" w:rsidRPr="000D2368" w:rsidRDefault="0004103E" w:rsidP="00465345">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w w:val="105"/>
                <w:sz w:val="24"/>
                <w:szCs w:val="24"/>
                <w:u w:val="thick"/>
              </w:rPr>
              <w:lastRenderedPageBreak/>
              <w:t>A</w:t>
            </w:r>
            <w:r w:rsidR="005F69B1" w:rsidRPr="000D2368">
              <w:rPr>
                <w:rFonts w:ascii="Calibri" w:hAnsi="Calibri" w:cs="Calibri"/>
                <w:b/>
                <w:color w:val="000000" w:themeColor="text1"/>
                <w:w w:val="105"/>
                <w:sz w:val="24"/>
                <w:szCs w:val="24"/>
                <w:u w:val="thick"/>
              </w:rPr>
              <w:t>NEXO I PROJETO BÁSICO/ TERMO DE REFERÊNCIA</w:t>
            </w:r>
          </w:p>
        </w:tc>
      </w:tr>
    </w:tbl>
    <w:p w14:paraId="3266AB0E" w14:textId="429969E6" w:rsidR="001019E0" w:rsidRPr="000D2368" w:rsidRDefault="001019E0" w:rsidP="00935334">
      <w:pPr>
        <w:pStyle w:val="SemEspaamento"/>
        <w:tabs>
          <w:tab w:val="left" w:pos="142"/>
        </w:tabs>
        <w:spacing w:line="360" w:lineRule="auto"/>
        <w:rPr>
          <w:rFonts w:ascii="Calibri" w:hAnsi="Calibri" w:cs="Calibri"/>
          <w:b/>
          <w:color w:val="000000" w:themeColor="text1"/>
          <w:w w:val="105"/>
          <w:sz w:val="24"/>
          <w:szCs w:val="24"/>
        </w:rPr>
      </w:pPr>
    </w:p>
    <w:p w14:paraId="27BCFEF8" w14:textId="45B9E7F3" w:rsidR="005F69B1" w:rsidRPr="000D2368" w:rsidRDefault="005F69B1" w:rsidP="00724880">
      <w:pPr>
        <w:pStyle w:val="SemEspaamento"/>
        <w:tabs>
          <w:tab w:val="left" w:pos="142"/>
        </w:tabs>
        <w:spacing w:line="360" w:lineRule="auto"/>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PREGÃO</w:t>
      </w:r>
      <w:r w:rsidR="001019E0"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ELETRÔNICO</w:t>
      </w:r>
      <w:r w:rsidR="001019E0"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N°</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34</w:t>
      </w:r>
      <w:r w:rsidR="00221AAC" w:rsidRPr="000D2368">
        <w:rPr>
          <w:rFonts w:ascii="Calibri" w:hAnsi="Calibri" w:cs="Calibri"/>
          <w:b/>
          <w:color w:val="000000" w:themeColor="text1"/>
          <w:w w:val="105"/>
          <w:sz w:val="24"/>
          <w:szCs w:val="24"/>
        </w:rPr>
        <w:t>/2022</w:t>
      </w:r>
    </w:p>
    <w:p w14:paraId="188E437E" w14:textId="3027F11D" w:rsidR="005F69B1" w:rsidRPr="000D2368" w:rsidRDefault="005F69B1" w:rsidP="00724880">
      <w:pPr>
        <w:pStyle w:val="SemEspaamento"/>
        <w:tabs>
          <w:tab w:val="left" w:pos="142"/>
        </w:tabs>
        <w:spacing w:line="360" w:lineRule="auto"/>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 xml:space="preserve">PROCESSO Nº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76</w:t>
      </w:r>
      <w:r w:rsidR="00221AAC" w:rsidRPr="000D2368">
        <w:rPr>
          <w:rFonts w:ascii="Calibri" w:hAnsi="Calibri" w:cs="Calibri"/>
          <w:b/>
          <w:color w:val="000000" w:themeColor="text1"/>
          <w:w w:val="105"/>
          <w:sz w:val="24"/>
          <w:szCs w:val="24"/>
        </w:rPr>
        <w:t>/2022</w:t>
      </w:r>
    </w:p>
    <w:p w14:paraId="24BFF29F" w14:textId="77777777" w:rsidR="005F69B1" w:rsidRPr="000D2368" w:rsidRDefault="005F69B1" w:rsidP="005D0D50">
      <w:pPr>
        <w:pStyle w:val="SemEspaamento"/>
        <w:tabs>
          <w:tab w:val="left" w:pos="142"/>
        </w:tabs>
        <w:spacing w:line="360" w:lineRule="auto"/>
        <w:jc w:val="both"/>
        <w:rPr>
          <w:rFonts w:ascii="Calibri" w:hAnsi="Calibri" w:cs="Calibri"/>
          <w:b/>
          <w:color w:val="000000" w:themeColor="text1"/>
          <w:sz w:val="24"/>
          <w:szCs w:val="24"/>
        </w:rPr>
      </w:pPr>
    </w:p>
    <w:p w14:paraId="72CB79ED" w14:textId="77777777" w:rsidR="005F69B1" w:rsidRPr="000D2368" w:rsidRDefault="005F69B1" w:rsidP="008933E0">
      <w:pPr>
        <w:pStyle w:val="PargrafodaLista"/>
        <w:widowControl w:val="0"/>
        <w:numPr>
          <w:ilvl w:val="0"/>
          <w:numId w:val="3"/>
        </w:numPr>
        <w:tabs>
          <w:tab w:val="left" w:pos="142"/>
          <w:tab w:val="left" w:pos="360"/>
        </w:tabs>
        <w:suppressAutoHyphens w:val="0"/>
        <w:autoSpaceDE w:val="0"/>
        <w:autoSpaceDN w:val="0"/>
        <w:spacing w:line="360" w:lineRule="auto"/>
        <w:ind w:left="0" w:firstLine="0"/>
        <w:contextualSpacing w:val="0"/>
        <w:jc w:val="both"/>
        <w:rPr>
          <w:rFonts w:ascii="Calibri" w:hAnsi="Calibri" w:cs="Calibri"/>
          <w:b/>
          <w:color w:val="000000" w:themeColor="text1"/>
        </w:rPr>
      </w:pPr>
      <w:r w:rsidRPr="000D2368">
        <w:rPr>
          <w:rFonts w:ascii="Calibri" w:hAnsi="Calibri" w:cs="Calibri"/>
          <w:b/>
          <w:color w:val="000000" w:themeColor="text1"/>
          <w:w w:val="105"/>
        </w:rPr>
        <w:t>OBJETO DA</w:t>
      </w:r>
      <w:r w:rsidR="001019E0" w:rsidRPr="000D2368">
        <w:rPr>
          <w:rFonts w:ascii="Calibri" w:hAnsi="Calibri" w:cs="Calibri"/>
          <w:b/>
          <w:color w:val="000000" w:themeColor="text1"/>
          <w:w w:val="105"/>
        </w:rPr>
        <w:t xml:space="preserve"> </w:t>
      </w:r>
      <w:r w:rsidRPr="000D2368">
        <w:rPr>
          <w:rFonts w:ascii="Calibri" w:hAnsi="Calibri" w:cs="Calibri"/>
          <w:b/>
          <w:color w:val="000000" w:themeColor="text1"/>
          <w:w w:val="105"/>
        </w:rPr>
        <w:t>CONTRATAÇÃO</w:t>
      </w:r>
    </w:p>
    <w:p w14:paraId="016FA92A" w14:textId="48108388" w:rsidR="0044027D" w:rsidRPr="000D2368" w:rsidRDefault="0044027D" w:rsidP="0044027D">
      <w:pPr>
        <w:spacing w:after="0" w:line="360" w:lineRule="auto"/>
        <w:ind w:hanging="14"/>
        <w:jc w:val="both"/>
        <w:rPr>
          <w:rFonts w:ascii="Calibri" w:hAnsi="Calibri" w:cs="Calibri"/>
          <w:b/>
          <w:bCs/>
          <w:color w:val="000000" w:themeColor="text1"/>
          <w:sz w:val="24"/>
          <w:szCs w:val="24"/>
        </w:rPr>
      </w:pPr>
      <w:r w:rsidRPr="000D2368">
        <w:rPr>
          <w:rFonts w:ascii="Calibri" w:hAnsi="Calibri" w:cs="Calibri"/>
          <w:color w:val="000000" w:themeColor="text1"/>
          <w:sz w:val="24"/>
          <w:szCs w:val="24"/>
        </w:rPr>
        <w:t xml:space="preserve">1.1. O objeto da presente licitação é a escolha da proposta mais vantajosa para, </w:t>
      </w:r>
      <w:r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Pr="000D2368">
        <w:rPr>
          <w:rFonts w:ascii="Calibri" w:hAnsi="Calibri" w:cs="Calibri"/>
          <w:b/>
          <w:color w:val="000000" w:themeColor="text1"/>
          <w:sz w:val="24"/>
          <w:szCs w:val="24"/>
        </w:rPr>
        <w:t xml:space="preserve">, </w:t>
      </w:r>
      <w:r w:rsidRPr="000D2368">
        <w:rPr>
          <w:rFonts w:ascii="Calibri" w:hAnsi="Calibri" w:cs="Calibri"/>
          <w:color w:val="000000" w:themeColor="text1"/>
          <w:sz w:val="24"/>
          <w:szCs w:val="24"/>
        </w:rPr>
        <w:t xml:space="preserve">conforme </w:t>
      </w:r>
      <w:proofErr w:type="gramStart"/>
      <w:r w:rsidRPr="000D2368">
        <w:rPr>
          <w:rFonts w:ascii="Calibri" w:hAnsi="Calibri" w:cs="Calibri"/>
          <w:color w:val="000000" w:themeColor="text1"/>
          <w:sz w:val="24"/>
          <w:szCs w:val="24"/>
        </w:rPr>
        <w:t>descrição(</w:t>
      </w:r>
      <w:proofErr w:type="spellStart"/>
      <w:proofErr w:type="gramEnd"/>
      <w:r w:rsidRPr="000D2368">
        <w:rPr>
          <w:rFonts w:ascii="Calibri" w:hAnsi="Calibri" w:cs="Calibri"/>
          <w:color w:val="000000" w:themeColor="text1"/>
          <w:sz w:val="24"/>
          <w:szCs w:val="24"/>
        </w:rPr>
        <w:t>ões</w:t>
      </w:r>
      <w:proofErr w:type="spellEnd"/>
      <w:r w:rsidRPr="000D2368">
        <w:rPr>
          <w:rFonts w:ascii="Calibri" w:hAnsi="Calibri" w:cs="Calibri"/>
          <w:color w:val="000000" w:themeColor="text1"/>
          <w:sz w:val="24"/>
          <w:szCs w:val="24"/>
        </w:rPr>
        <w:t xml:space="preserve">) detalhada(s) constante no Anexo I deste edital. Todos os itens deverão </w:t>
      </w:r>
      <w:r w:rsidR="007E3FD8" w:rsidRPr="000D2368">
        <w:rPr>
          <w:rFonts w:ascii="Calibri" w:hAnsi="Calibri" w:cs="Calibri"/>
          <w:color w:val="000000" w:themeColor="text1"/>
          <w:sz w:val="24"/>
          <w:szCs w:val="24"/>
        </w:rPr>
        <w:t xml:space="preserve">atender as </w:t>
      </w:r>
      <w:r w:rsidRPr="000D2368">
        <w:rPr>
          <w:rFonts w:ascii="Calibri" w:hAnsi="Calibri" w:cs="Calibri"/>
          <w:color w:val="000000" w:themeColor="text1"/>
          <w:sz w:val="24"/>
          <w:szCs w:val="24"/>
        </w:rPr>
        <w:t>condições, quantidades e exigências estabelecidas neste Edital e seus anexos.</w:t>
      </w:r>
    </w:p>
    <w:p w14:paraId="33B972DF" w14:textId="77777777" w:rsidR="0044027D" w:rsidRPr="000D2368" w:rsidRDefault="0044027D" w:rsidP="0044027D">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 São Clínicas de Especialidades geridas pelo CISALP: </w:t>
      </w:r>
    </w:p>
    <w:p w14:paraId="6C789AD8" w14:textId="77777777" w:rsidR="0044027D" w:rsidRPr="000D2368" w:rsidRDefault="0044027D" w:rsidP="0044027D">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 Centro Estadual de Atenção Especializada - CEAE, sediado em Patos de Minas. </w:t>
      </w:r>
    </w:p>
    <w:p w14:paraId="69D940E5" w14:textId="77777777" w:rsidR="0044027D" w:rsidRPr="000D2368" w:rsidRDefault="0044027D" w:rsidP="0044027D">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 O CISALP/CEM fica sediado em Lagoa Formosa, Rua Juquinha Souto nº 100, Bairro Novo Horizonte.</w:t>
      </w:r>
    </w:p>
    <w:p w14:paraId="4E9B937E" w14:textId="77777777" w:rsidR="0044027D" w:rsidRPr="000D2368" w:rsidRDefault="0044027D" w:rsidP="0044027D">
      <w:pPr>
        <w:spacing w:after="0" w:line="360" w:lineRule="auto"/>
        <w:jc w:val="both"/>
        <w:rPr>
          <w:rFonts w:ascii="Calibri" w:hAnsi="Calibri" w:cs="Calibri"/>
          <w:b/>
          <w:color w:val="000000" w:themeColor="text1"/>
          <w:sz w:val="24"/>
          <w:szCs w:val="24"/>
        </w:rPr>
      </w:pPr>
      <w:r w:rsidRPr="000D2368">
        <w:rPr>
          <w:rFonts w:ascii="Calibri" w:hAnsi="Calibri" w:cs="Calibri"/>
          <w:color w:val="000000" w:themeColor="text1"/>
          <w:sz w:val="24"/>
          <w:szCs w:val="24"/>
        </w:rPr>
        <w:t xml:space="preserve">1.3. São entes consorciados ao CISALP: </w:t>
      </w:r>
      <w:r w:rsidRPr="000D2368">
        <w:rPr>
          <w:rFonts w:ascii="Calibri" w:hAnsi="Calibri" w:cs="Calibri"/>
          <w:b/>
          <w:color w:val="000000" w:themeColor="text1"/>
          <w:sz w:val="24"/>
          <w:szCs w:val="24"/>
        </w:rPr>
        <w:t>Arapuá, Brasilândia de Minas, Carmo do Paranaíba, Cruzeiro da Fortaleza, Dom Bosco, Guarda-Mor, Guimarânia, Lagamar, Lagoa Formosa, Lagoa Grande, Matutina, Patos de Minas, Presidente Olegário, Rio Paranaíba, Santa Rosa da Serra, São Gonçalo do Abaeté, São Gotardo, Serra do Salitre, Tiros, Varjão de Minas e Vazante.</w:t>
      </w:r>
    </w:p>
    <w:p w14:paraId="41761DBE" w14:textId="77777777" w:rsidR="0044027D" w:rsidRPr="000D2368" w:rsidRDefault="0044027D" w:rsidP="0044027D">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*Demais municípios que se consorciarem ao CISALP durante período de vigência do Termo de Contrato.</w:t>
      </w:r>
    </w:p>
    <w:p w14:paraId="5765C040" w14:textId="086C9AA8" w:rsidR="0044027D" w:rsidRPr="000D2368" w:rsidRDefault="0044027D" w:rsidP="0044027D">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7E3FD8" w:rsidRPr="000D2368">
        <w:rPr>
          <w:rFonts w:ascii="Calibri" w:hAnsi="Calibri" w:cs="Calibri"/>
          <w:color w:val="000000" w:themeColor="text1"/>
          <w:sz w:val="24"/>
          <w:szCs w:val="24"/>
        </w:rPr>
        <w:t>4</w:t>
      </w:r>
      <w:r w:rsidRPr="000D2368">
        <w:rPr>
          <w:rFonts w:ascii="Calibri" w:hAnsi="Calibri" w:cs="Calibri"/>
          <w:color w:val="000000" w:themeColor="text1"/>
          <w:sz w:val="24"/>
          <w:szCs w:val="24"/>
        </w:rPr>
        <w:t>. O critério de julgamento ado</w:t>
      </w:r>
      <w:r w:rsidR="001C1360" w:rsidRPr="000D2368">
        <w:rPr>
          <w:rFonts w:ascii="Calibri" w:hAnsi="Calibri" w:cs="Calibri"/>
          <w:color w:val="000000" w:themeColor="text1"/>
          <w:sz w:val="24"/>
          <w:szCs w:val="24"/>
        </w:rPr>
        <w:t xml:space="preserve">tado </w:t>
      </w:r>
      <w:r w:rsidR="001C1360" w:rsidRPr="005B5834">
        <w:rPr>
          <w:rFonts w:ascii="Calibri" w:hAnsi="Calibri" w:cs="Calibri"/>
          <w:color w:val="000000" w:themeColor="text1"/>
          <w:sz w:val="24"/>
          <w:szCs w:val="24"/>
        </w:rPr>
        <w:t>será o MENOR PREÇO POR LOTE</w:t>
      </w:r>
      <w:r w:rsidRPr="005B5834">
        <w:rPr>
          <w:rFonts w:ascii="Calibri" w:hAnsi="Calibri" w:cs="Calibri"/>
          <w:color w:val="000000" w:themeColor="text1"/>
          <w:sz w:val="24"/>
          <w:szCs w:val="24"/>
        </w:rPr>
        <w:t>, observadas</w:t>
      </w:r>
      <w:r w:rsidRPr="000D2368">
        <w:rPr>
          <w:rFonts w:ascii="Calibri" w:hAnsi="Calibri" w:cs="Calibri"/>
          <w:color w:val="000000" w:themeColor="text1"/>
          <w:sz w:val="24"/>
          <w:szCs w:val="24"/>
        </w:rPr>
        <w:t xml:space="preserve"> as exigências contidas neste Edital e seus Anexos quanto às especificações do objeto.</w:t>
      </w:r>
    </w:p>
    <w:p w14:paraId="758D337C" w14:textId="4F9ACECA" w:rsidR="0044027D" w:rsidRPr="000D2368" w:rsidRDefault="0044027D" w:rsidP="0044027D">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 Os fornecimentos de quaisquer dos itens não poderão estar condicionados a faturamento mínimo e deverão ser entregues de forma parcelada, conforme houver necessidade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w:t>
      </w:r>
    </w:p>
    <w:p w14:paraId="09E61896" w14:textId="467D1CC9" w:rsidR="005B5834" w:rsidRPr="000D2368" w:rsidRDefault="009112A8" w:rsidP="009112A8">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1.6. As capacitações deverão</w:t>
      </w:r>
      <w:r w:rsidR="001761D0" w:rsidRPr="000D2368">
        <w:rPr>
          <w:rFonts w:ascii="Calibri" w:hAnsi="Calibri" w:cs="Calibri"/>
          <w:b/>
          <w:color w:val="000000" w:themeColor="text1"/>
          <w:sz w:val="24"/>
          <w:szCs w:val="24"/>
        </w:rPr>
        <w:t xml:space="preserve"> ocorrer na sede do CONTRATANTE, conforme data</w:t>
      </w:r>
      <w:r w:rsidR="005B5834">
        <w:rPr>
          <w:rFonts w:ascii="Calibri" w:hAnsi="Calibri" w:cs="Calibri"/>
          <w:b/>
          <w:color w:val="000000" w:themeColor="text1"/>
          <w:sz w:val="24"/>
          <w:szCs w:val="24"/>
        </w:rPr>
        <w:t xml:space="preserve">, </w:t>
      </w:r>
      <w:r w:rsidR="001761D0" w:rsidRPr="000D2368">
        <w:rPr>
          <w:rFonts w:ascii="Calibri" w:hAnsi="Calibri" w:cs="Calibri"/>
          <w:b/>
          <w:color w:val="000000" w:themeColor="text1"/>
          <w:sz w:val="24"/>
          <w:szCs w:val="24"/>
        </w:rPr>
        <w:t xml:space="preserve">horário </w:t>
      </w:r>
      <w:r w:rsidR="005B5834">
        <w:rPr>
          <w:rFonts w:ascii="Calibri" w:hAnsi="Calibri" w:cs="Calibri"/>
          <w:b/>
          <w:color w:val="000000" w:themeColor="text1"/>
          <w:sz w:val="24"/>
          <w:szCs w:val="24"/>
        </w:rPr>
        <w:t xml:space="preserve">e local </w:t>
      </w:r>
      <w:r w:rsidR="001761D0" w:rsidRPr="000D2368">
        <w:rPr>
          <w:rFonts w:ascii="Calibri" w:hAnsi="Calibri" w:cs="Calibri"/>
          <w:b/>
          <w:color w:val="000000" w:themeColor="text1"/>
          <w:sz w:val="24"/>
          <w:szCs w:val="24"/>
        </w:rPr>
        <w:t>acordado entre as partes.</w:t>
      </w:r>
    </w:p>
    <w:p w14:paraId="0EC90828" w14:textId="77777777" w:rsidR="009112A8" w:rsidRPr="000D2368" w:rsidRDefault="009112A8" w:rsidP="009112A8">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1.7. </w:t>
      </w:r>
      <w:r w:rsidRPr="000D2368">
        <w:rPr>
          <w:rFonts w:ascii="Calibri" w:hAnsi="Calibri" w:cs="Calibri"/>
          <w:bCs/>
          <w:color w:val="000000" w:themeColor="text1"/>
          <w:sz w:val="24"/>
          <w:szCs w:val="24"/>
        </w:rPr>
        <w:t>A contratação tem por objetivo, respeitada a isonomia entre os licitantes, selecionar a proposta mais vantajosa para a Administração e promover o desenvolvimento regional, garantindo a boa qualidade dos materiais e de empresas comprometidas com o desenvolvimento;</w:t>
      </w:r>
    </w:p>
    <w:p w14:paraId="6BEFF301" w14:textId="71E2507D" w:rsidR="00356EBC" w:rsidRPr="00983D45" w:rsidRDefault="009112A8" w:rsidP="00983D45">
      <w:pPr>
        <w:tabs>
          <w:tab w:val="left" w:pos="142"/>
        </w:tabs>
        <w:spacing w:after="0" w:line="360" w:lineRule="auto"/>
        <w:jc w:val="both"/>
        <w:rPr>
          <w:rFonts w:ascii="Calibri" w:hAnsi="Calibri" w:cs="Calibri"/>
          <w:bCs/>
          <w:color w:val="000000" w:themeColor="text1"/>
          <w:sz w:val="24"/>
          <w:szCs w:val="24"/>
        </w:rPr>
      </w:pPr>
      <w:r w:rsidRPr="000D2368">
        <w:rPr>
          <w:rFonts w:ascii="Calibri" w:hAnsi="Calibri" w:cs="Calibri"/>
          <w:bCs/>
          <w:color w:val="000000" w:themeColor="text1"/>
          <w:sz w:val="24"/>
          <w:szCs w:val="24"/>
        </w:rPr>
        <w:t>1.8. Estas, pois, são as razões e os fundamentos que justificam a adoção do sistema de registro de preços, sob pena de contrariedade ao princípio da supremacia do interesse público.</w:t>
      </w:r>
    </w:p>
    <w:p w14:paraId="6F4A57E9" w14:textId="77777777" w:rsidR="005F69B1" w:rsidRPr="000D2368" w:rsidRDefault="005F69B1" w:rsidP="008933E0">
      <w:pPr>
        <w:pStyle w:val="Ttulo1"/>
        <w:keepNext w:val="0"/>
        <w:keepLines w:val="0"/>
        <w:widowControl w:val="0"/>
        <w:numPr>
          <w:ilvl w:val="0"/>
          <w:numId w:val="3"/>
        </w:numPr>
        <w:tabs>
          <w:tab w:val="left" w:pos="142"/>
          <w:tab w:val="left" w:pos="360"/>
        </w:tabs>
        <w:autoSpaceDE w:val="0"/>
        <w:autoSpaceDN w:val="0"/>
        <w:spacing w:before="0"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lastRenderedPageBreak/>
        <w:t>FINALIDADE</w:t>
      </w:r>
    </w:p>
    <w:p w14:paraId="121B6AE0" w14:textId="6102A0B9" w:rsidR="00181E7F" w:rsidRPr="000D2368" w:rsidRDefault="005F69B1" w:rsidP="00820E1E">
      <w:pPr>
        <w:spacing w:line="360" w:lineRule="auto"/>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2.1. </w:t>
      </w:r>
      <w:r w:rsidR="00820E1E" w:rsidRPr="000D2368">
        <w:rPr>
          <w:rFonts w:ascii="Calibri" w:hAnsi="Calibri" w:cs="Calibri"/>
          <w:color w:val="000000" w:themeColor="text1"/>
          <w:w w:val="105"/>
          <w:sz w:val="24"/>
          <w:szCs w:val="24"/>
        </w:rPr>
        <w:t>A</w:t>
      </w:r>
      <w:r w:rsidR="00A76588" w:rsidRPr="000D2368">
        <w:rPr>
          <w:rFonts w:ascii="Calibri" w:hAnsi="Calibri" w:cs="Calibri"/>
          <w:color w:val="000000" w:themeColor="text1"/>
          <w:w w:val="105"/>
          <w:sz w:val="24"/>
          <w:szCs w:val="24"/>
        </w:rPr>
        <w:t xml:space="preserve"> </w:t>
      </w:r>
      <w:r w:rsidR="00820E1E" w:rsidRPr="000D2368">
        <w:rPr>
          <w:rFonts w:ascii="Calibri" w:hAnsi="Calibri" w:cs="Calibri"/>
          <w:color w:val="000000" w:themeColor="text1"/>
          <w:w w:val="105"/>
          <w:sz w:val="24"/>
          <w:szCs w:val="24"/>
        </w:rPr>
        <w:t>finalidade</w:t>
      </w:r>
      <w:r w:rsidR="00A76588" w:rsidRPr="000D2368">
        <w:rPr>
          <w:rFonts w:ascii="Calibri" w:hAnsi="Calibri" w:cs="Calibri"/>
          <w:color w:val="000000" w:themeColor="text1"/>
          <w:w w:val="105"/>
          <w:sz w:val="24"/>
          <w:szCs w:val="24"/>
        </w:rPr>
        <w:t xml:space="preserve"> deste </w:t>
      </w:r>
      <w:r w:rsidR="00820E1E" w:rsidRPr="000D2368">
        <w:rPr>
          <w:rFonts w:ascii="Calibri" w:hAnsi="Calibri" w:cs="Calibri"/>
          <w:color w:val="000000" w:themeColor="text1"/>
          <w:w w:val="105"/>
          <w:sz w:val="24"/>
          <w:szCs w:val="24"/>
        </w:rPr>
        <w:t>termo</w:t>
      </w:r>
      <w:r w:rsidR="00A76588" w:rsidRPr="000D2368">
        <w:rPr>
          <w:rFonts w:ascii="Calibri" w:hAnsi="Calibri" w:cs="Calibri"/>
          <w:color w:val="000000" w:themeColor="text1"/>
          <w:w w:val="105"/>
          <w:sz w:val="24"/>
          <w:szCs w:val="24"/>
        </w:rPr>
        <w:t xml:space="preserve"> </w:t>
      </w:r>
      <w:r w:rsidR="00820E1E" w:rsidRPr="000D2368">
        <w:rPr>
          <w:rFonts w:ascii="Calibri" w:hAnsi="Calibri" w:cs="Calibri"/>
          <w:color w:val="000000" w:themeColor="text1"/>
          <w:w w:val="105"/>
          <w:sz w:val="24"/>
          <w:szCs w:val="24"/>
        </w:rPr>
        <w:t>é</w:t>
      </w:r>
      <w:r w:rsidR="00A76588" w:rsidRPr="000D2368">
        <w:rPr>
          <w:rFonts w:ascii="Calibri" w:hAnsi="Calibri" w:cs="Calibri"/>
          <w:color w:val="000000" w:themeColor="text1"/>
          <w:w w:val="105"/>
          <w:sz w:val="24"/>
          <w:szCs w:val="24"/>
        </w:rPr>
        <w:t xml:space="preserve"> </w:t>
      </w:r>
      <w:r w:rsidR="0026256D" w:rsidRPr="000D2368">
        <w:rPr>
          <w:rFonts w:ascii="Calibri" w:hAnsi="Calibri" w:cs="Calibri"/>
          <w:color w:val="000000" w:themeColor="text1"/>
          <w:w w:val="105"/>
          <w:sz w:val="24"/>
          <w:szCs w:val="24"/>
        </w:rPr>
        <w:t>contratação de empresa especializada em fornecer cursos e treinamentos</w:t>
      </w:r>
      <w:r w:rsidR="00BA239E" w:rsidRPr="000D2368">
        <w:rPr>
          <w:rFonts w:ascii="Calibri" w:hAnsi="Calibri" w:cs="Calibri"/>
          <w:color w:val="000000" w:themeColor="text1"/>
          <w:spacing w:val="-6"/>
          <w:w w:val="105"/>
          <w:sz w:val="24"/>
          <w:szCs w:val="24"/>
        </w:rPr>
        <w:t xml:space="preserve">, </w:t>
      </w:r>
      <w:r w:rsidR="0026256D" w:rsidRPr="000D2368">
        <w:rPr>
          <w:rFonts w:ascii="Calibri" w:hAnsi="Calibri" w:cs="Calibri"/>
          <w:color w:val="000000" w:themeColor="text1"/>
          <w:spacing w:val="-6"/>
          <w:w w:val="105"/>
          <w:sz w:val="24"/>
          <w:szCs w:val="24"/>
        </w:rPr>
        <w:t xml:space="preserve">para funcionários de estabelecimentos de saúde, </w:t>
      </w:r>
      <w:r w:rsidR="00BA239E" w:rsidRPr="000D2368">
        <w:rPr>
          <w:rFonts w:ascii="Calibri" w:hAnsi="Calibri" w:cs="Calibri"/>
          <w:color w:val="000000" w:themeColor="text1"/>
          <w:spacing w:val="-6"/>
          <w:w w:val="105"/>
          <w:sz w:val="24"/>
          <w:szCs w:val="24"/>
        </w:rPr>
        <w:t>em</w:t>
      </w:r>
      <w:r w:rsidR="000A4055" w:rsidRPr="000D2368">
        <w:rPr>
          <w:rFonts w:ascii="Calibri" w:hAnsi="Calibri" w:cs="Calibri"/>
          <w:color w:val="000000" w:themeColor="text1"/>
          <w:sz w:val="24"/>
          <w:szCs w:val="24"/>
        </w:rPr>
        <w:t xml:space="preserve"> atendimento a demanda dos </w:t>
      </w:r>
      <w:r w:rsidR="0026256D" w:rsidRPr="000D2368">
        <w:rPr>
          <w:rFonts w:ascii="Calibri" w:hAnsi="Calibri" w:cs="Calibri"/>
          <w:color w:val="000000" w:themeColor="text1"/>
          <w:sz w:val="24"/>
          <w:szCs w:val="24"/>
        </w:rPr>
        <w:t xml:space="preserve">do </w:t>
      </w:r>
      <w:r w:rsidR="00D11C7E" w:rsidRPr="000D2368">
        <w:rPr>
          <w:rFonts w:ascii="Calibri" w:hAnsi="Calibri" w:cs="Calibri"/>
          <w:color w:val="000000" w:themeColor="text1"/>
          <w:sz w:val="24"/>
          <w:szCs w:val="24"/>
        </w:rPr>
        <w:t>CISALP, dos</w:t>
      </w:r>
      <w:r w:rsidR="00A75A30" w:rsidRPr="000D2368">
        <w:rPr>
          <w:rFonts w:ascii="Calibri" w:hAnsi="Calibri" w:cs="Calibri"/>
          <w:color w:val="000000" w:themeColor="text1"/>
          <w:sz w:val="24"/>
          <w:szCs w:val="24"/>
        </w:rPr>
        <w:t xml:space="preserve"> </w:t>
      </w:r>
      <w:r w:rsidR="000A4055" w:rsidRPr="000D2368">
        <w:rPr>
          <w:rFonts w:ascii="Calibri" w:hAnsi="Calibri" w:cs="Calibri"/>
          <w:color w:val="000000" w:themeColor="text1"/>
          <w:sz w:val="24"/>
          <w:szCs w:val="24"/>
        </w:rPr>
        <w:t>entes consorciados ao CISALP e das clínicas de especialida</w:t>
      </w:r>
      <w:r w:rsidR="00D50FD0" w:rsidRPr="000D2368">
        <w:rPr>
          <w:rFonts w:ascii="Calibri" w:hAnsi="Calibri" w:cs="Calibri"/>
          <w:color w:val="000000" w:themeColor="text1"/>
          <w:sz w:val="24"/>
          <w:szCs w:val="24"/>
        </w:rPr>
        <w:t>des geridas pelo CISALP</w:t>
      </w:r>
      <w:r w:rsidR="000A4055" w:rsidRPr="000D2368">
        <w:rPr>
          <w:rFonts w:ascii="Calibri" w:hAnsi="Calibri" w:cs="Calibri"/>
          <w:b/>
          <w:color w:val="000000" w:themeColor="text1"/>
          <w:sz w:val="24"/>
          <w:szCs w:val="24"/>
        </w:rPr>
        <w:t>.</w:t>
      </w:r>
      <w:r w:rsidR="00820E1E" w:rsidRPr="000D2368">
        <w:rPr>
          <w:rFonts w:ascii="Calibri" w:hAnsi="Calibri" w:cs="Calibri"/>
          <w:color w:val="000000" w:themeColor="text1"/>
          <w:w w:val="105"/>
          <w:sz w:val="24"/>
          <w:szCs w:val="24"/>
        </w:rPr>
        <w:t xml:space="preserve"> Conforme exigência legal, o CISALP realizou pesquisa de preços de mercado e estimativa de custos junto às empresas do ramo do objeto. </w:t>
      </w:r>
    </w:p>
    <w:p w14:paraId="40DFD623" w14:textId="162F1E31" w:rsidR="00D407FB" w:rsidRPr="000D2368" w:rsidRDefault="001E4BAF" w:rsidP="00820E1E">
      <w:pPr>
        <w:spacing w:line="360" w:lineRule="auto"/>
        <w:jc w:val="both"/>
        <w:rPr>
          <w:rFonts w:ascii="Calibri" w:eastAsia="SimSun" w:hAnsi="Calibri" w:cs="Calibri"/>
          <w:color w:val="000000" w:themeColor="text1"/>
          <w:w w:val="105"/>
          <w:kern w:val="2"/>
          <w:sz w:val="24"/>
          <w:szCs w:val="24"/>
          <w:lang w:eastAsia="zh-CN" w:bidi="hi-IN"/>
        </w:rPr>
      </w:pPr>
      <w:r w:rsidRPr="000D2368">
        <w:rPr>
          <w:rFonts w:ascii="Calibri" w:eastAsia="SimSun" w:hAnsi="Calibri" w:cs="Calibri"/>
          <w:b/>
          <w:color w:val="000000" w:themeColor="text1"/>
          <w:w w:val="105"/>
          <w:kern w:val="2"/>
          <w:sz w:val="24"/>
          <w:szCs w:val="24"/>
          <w:u w:val="single"/>
          <w:lang w:eastAsia="zh-CN" w:bidi="hi-IN"/>
        </w:rPr>
        <w:t xml:space="preserve">A empresa vencedora deverá apresentar PROSPECTO, ficha técnica ou outros documentos com informações que permitam a perfeita identificação e/ou qualificação </w:t>
      </w:r>
      <w:proofErr w:type="gramStart"/>
      <w:r w:rsidRPr="000D2368">
        <w:rPr>
          <w:rFonts w:ascii="Calibri" w:eastAsia="SimSun" w:hAnsi="Calibri" w:cs="Calibri"/>
          <w:b/>
          <w:color w:val="000000" w:themeColor="text1"/>
          <w:w w:val="105"/>
          <w:kern w:val="2"/>
          <w:sz w:val="24"/>
          <w:szCs w:val="24"/>
          <w:u w:val="single"/>
          <w:lang w:eastAsia="zh-CN" w:bidi="hi-IN"/>
        </w:rPr>
        <w:t>do(</w:t>
      </w:r>
      <w:proofErr w:type="gramEnd"/>
      <w:r w:rsidRPr="000D2368">
        <w:rPr>
          <w:rFonts w:ascii="Calibri" w:eastAsia="SimSun" w:hAnsi="Calibri" w:cs="Calibri"/>
          <w:b/>
          <w:color w:val="000000" w:themeColor="text1"/>
          <w:w w:val="105"/>
          <w:kern w:val="2"/>
          <w:sz w:val="24"/>
          <w:szCs w:val="24"/>
          <w:u w:val="single"/>
          <w:lang w:eastAsia="zh-CN" w:bidi="hi-IN"/>
        </w:rPr>
        <w:t xml:space="preserve">s) objeto(s). Caso o prospecto não atenda as especificações exigidas passará para o próximo colocado subsequente. </w:t>
      </w:r>
      <w:r w:rsidR="00B6540E" w:rsidRPr="000D2368">
        <w:rPr>
          <w:rFonts w:ascii="Calibri" w:eastAsia="SimSun" w:hAnsi="Calibri" w:cs="Calibri"/>
          <w:b/>
          <w:color w:val="000000" w:themeColor="text1"/>
          <w:w w:val="105"/>
          <w:kern w:val="2"/>
          <w:sz w:val="24"/>
          <w:szCs w:val="24"/>
          <w:u w:val="single"/>
          <w:lang w:eastAsia="zh-CN" w:bidi="hi-IN"/>
        </w:rPr>
        <w:t xml:space="preserve">O prospecto será analisado </w:t>
      </w:r>
      <w:r w:rsidR="00935334" w:rsidRPr="000D2368">
        <w:rPr>
          <w:rFonts w:ascii="Calibri" w:eastAsia="SimSun" w:hAnsi="Calibri" w:cs="Calibri"/>
          <w:b/>
          <w:color w:val="000000" w:themeColor="text1"/>
          <w:w w:val="105"/>
          <w:kern w:val="2"/>
          <w:sz w:val="24"/>
          <w:szCs w:val="24"/>
          <w:u w:val="single"/>
          <w:lang w:eastAsia="zh-CN" w:bidi="hi-IN"/>
        </w:rPr>
        <w:t xml:space="preserve">por </w:t>
      </w:r>
      <w:r w:rsidR="001761D0" w:rsidRPr="000D2368">
        <w:rPr>
          <w:rFonts w:ascii="Calibri" w:eastAsia="SimSun" w:hAnsi="Calibri" w:cs="Calibri"/>
          <w:b/>
          <w:color w:val="000000" w:themeColor="text1"/>
          <w:w w:val="105"/>
          <w:kern w:val="2"/>
          <w:sz w:val="24"/>
          <w:szCs w:val="24"/>
          <w:u w:val="single"/>
          <w:lang w:eastAsia="zh-CN" w:bidi="hi-IN"/>
        </w:rPr>
        <w:t>Maria Rosimar da Silva</w:t>
      </w:r>
      <w:r w:rsidR="00935334" w:rsidRPr="000D2368">
        <w:rPr>
          <w:rFonts w:ascii="Calibri" w:eastAsia="SimSun" w:hAnsi="Calibri" w:cs="Calibri"/>
          <w:b/>
          <w:color w:val="000000" w:themeColor="text1"/>
          <w:w w:val="105"/>
          <w:kern w:val="2"/>
          <w:sz w:val="24"/>
          <w:szCs w:val="24"/>
          <w:u w:val="single"/>
          <w:lang w:eastAsia="zh-CN" w:bidi="hi-IN"/>
        </w:rPr>
        <w:t xml:space="preserve"> e Ludimila Magalhães de Lima.</w:t>
      </w:r>
    </w:p>
    <w:p w14:paraId="6626D07C" w14:textId="52483228" w:rsidR="005F69B1" w:rsidRPr="000D2368" w:rsidRDefault="005F69B1" w:rsidP="00D11C7E">
      <w:pPr>
        <w:pStyle w:val="PargrafodaLista"/>
        <w:widowControl w:val="0"/>
        <w:numPr>
          <w:ilvl w:val="0"/>
          <w:numId w:val="3"/>
        </w:numPr>
        <w:tabs>
          <w:tab w:val="left" w:pos="142"/>
          <w:tab w:val="left" w:pos="360"/>
          <w:tab w:val="left" w:pos="613"/>
        </w:tabs>
        <w:suppressAutoHyphens w:val="0"/>
        <w:autoSpaceDE w:val="0"/>
        <w:autoSpaceDN w:val="0"/>
        <w:spacing w:line="360" w:lineRule="auto"/>
        <w:ind w:left="0" w:firstLine="0"/>
        <w:contextualSpacing w:val="0"/>
        <w:jc w:val="both"/>
        <w:rPr>
          <w:rFonts w:ascii="Calibri" w:hAnsi="Calibri" w:cs="Calibri"/>
          <w:b/>
          <w:color w:val="000000" w:themeColor="text1"/>
        </w:rPr>
      </w:pPr>
      <w:r w:rsidRPr="000D2368">
        <w:rPr>
          <w:rFonts w:ascii="Calibri" w:hAnsi="Calibri" w:cs="Calibri"/>
          <w:b/>
          <w:color w:val="000000" w:themeColor="text1"/>
          <w:w w:val="105"/>
        </w:rPr>
        <w:t>PRAZO/</w:t>
      </w:r>
      <w:r w:rsidR="00464FBC" w:rsidRPr="000D2368">
        <w:rPr>
          <w:rFonts w:ascii="Calibri" w:hAnsi="Calibri" w:cs="Calibri"/>
          <w:b/>
          <w:color w:val="000000" w:themeColor="text1"/>
          <w:w w:val="105"/>
        </w:rPr>
        <w:t>condições de entrega</w:t>
      </w:r>
      <w:r w:rsidR="00D11C7E" w:rsidRPr="000D2368">
        <w:rPr>
          <w:rFonts w:ascii="Calibri" w:hAnsi="Calibri" w:cs="Calibri"/>
          <w:b/>
          <w:color w:val="000000" w:themeColor="text1"/>
          <w:w w:val="105"/>
        </w:rPr>
        <w:t xml:space="preserve"> e execução dos serviços</w:t>
      </w:r>
      <w:r w:rsidRPr="000D2368">
        <w:rPr>
          <w:rFonts w:ascii="Calibri" w:hAnsi="Calibri" w:cs="Calibri"/>
          <w:b/>
          <w:color w:val="000000" w:themeColor="text1"/>
          <w:w w:val="105"/>
        </w:rPr>
        <w:t>:</w:t>
      </w:r>
    </w:p>
    <w:p w14:paraId="36B8F82E" w14:textId="7B3BBEA1"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 xml:space="preserve">3.1. O regime de execução do objeto do Contrato deverá ser </w:t>
      </w:r>
      <w:r w:rsidR="001C1360" w:rsidRPr="000D2368">
        <w:rPr>
          <w:rFonts w:ascii="Calibri" w:hAnsi="Calibri" w:cs="Calibri"/>
          <w:sz w:val="24"/>
          <w:szCs w:val="24"/>
        </w:rPr>
        <w:t xml:space="preserve">pelo </w:t>
      </w:r>
      <w:r w:rsidR="001C1360" w:rsidRPr="00983D45">
        <w:rPr>
          <w:rFonts w:ascii="Calibri" w:hAnsi="Calibri" w:cs="Calibri"/>
          <w:b/>
          <w:sz w:val="24"/>
          <w:szCs w:val="24"/>
        </w:rPr>
        <w:t>MENOR PREÇO POR LOTE</w:t>
      </w:r>
      <w:r w:rsidRPr="00983D45">
        <w:rPr>
          <w:rFonts w:ascii="Calibri" w:hAnsi="Calibri" w:cs="Calibri"/>
          <w:b/>
          <w:sz w:val="24"/>
          <w:szCs w:val="24"/>
        </w:rPr>
        <w:t>.</w:t>
      </w:r>
    </w:p>
    <w:p w14:paraId="7115D9C5" w14:textId="62B342AE"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3.2. O CONTRATADO é responsável pelos encargos trabalhista, fiscal, previdenciário e comercial resultantes da execução do Contrato.</w:t>
      </w:r>
    </w:p>
    <w:p w14:paraId="6E504B55" w14:textId="5948F0CD"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3.3. O CONTRATADO observará, em todos os serviços, as orientações técnicas e operacionais constantes da tabela de preços e especificações estabelecida pelo CISALP.</w:t>
      </w:r>
    </w:p>
    <w:p w14:paraId="1966E3F5" w14:textId="750788FD"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3.4. Constatadas irregularidades no objeto contratual, o CONTRATANTE poderá: a) se disser respeito à especificação, rejeitá-lo no todo ou em parte, determinando sua substituição ou rescindindo a contratação, sem prejuízo das penalidades cabíveis.</w:t>
      </w:r>
    </w:p>
    <w:p w14:paraId="1B43ED05" w14:textId="5FB991B1"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3.5. Qualquer intercorrência durante a execução do serviço, o CONTRATADO deverá imediatamente comunicar o CONTRATANTE.</w:t>
      </w:r>
    </w:p>
    <w:p w14:paraId="17E8A971" w14:textId="07153698"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 xml:space="preserve">3.6. Desmarcações de agendas pelo CONTRATADO serão aceitas somente com antecedência mínima de </w:t>
      </w:r>
      <w:r w:rsidR="0042082C">
        <w:rPr>
          <w:rFonts w:ascii="Calibri" w:hAnsi="Calibri" w:cs="Calibri"/>
          <w:sz w:val="24"/>
          <w:szCs w:val="24"/>
        </w:rPr>
        <w:t>5</w:t>
      </w:r>
      <w:r w:rsidRPr="000D2368">
        <w:rPr>
          <w:rFonts w:ascii="Calibri" w:hAnsi="Calibri" w:cs="Calibri"/>
          <w:sz w:val="24"/>
          <w:szCs w:val="24"/>
        </w:rPr>
        <w:t xml:space="preserve"> (</w:t>
      </w:r>
      <w:r w:rsidR="0042082C">
        <w:rPr>
          <w:rFonts w:ascii="Calibri" w:hAnsi="Calibri" w:cs="Calibri"/>
          <w:sz w:val="24"/>
          <w:szCs w:val="24"/>
        </w:rPr>
        <w:t>cinco</w:t>
      </w:r>
      <w:r w:rsidRPr="000D2368">
        <w:rPr>
          <w:rFonts w:ascii="Calibri" w:hAnsi="Calibri" w:cs="Calibri"/>
          <w:sz w:val="24"/>
          <w:szCs w:val="24"/>
        </w:rPr>
        <w:t>)</w:t>
      </w:r>
      <w:r w:rsidR="0042082C">
        <w:rPr>
          <w:rFonts w:ascii="Calibri" w:hAnsi="Calibri" w:cs="Calibri"/>
          <w:sz w:val="24"/>
          <w:szCs w:val="24"/>
        </w:rPr>
        <w:t xml:space="preserve"> dias úteis</w:t>
      </w:r>
      <w:r w:rsidRPr="000D2368">
        <w:rPr>
          <w:rFonts w:ascii="Calibri" w:hAnsi="Calibri" w:cs="Calibri"/>
          <w:sz w:val="24"/>
          <w:szCs w:val="24"/>
        </w:rPr>
        <w:t xml:space="preserve">. O não cumprimento ao disposto acima, acarretará, ao CONTRATADO, a aplicação de penalidades.  </w:t>
      </w:r>
    </w:p>
    <w:p w14:paraId="53B9189C" w14:textId="4C7CCEB1"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3.7. Somente serão pagos a prestação de serviços previamente autorizados pelo CISALP.</w:t>
      </w:r>
    </w:p>
    <w:p w14:paraId="7EF1FA3A" w14:textId="71F5A349"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3.8. Fica como responsabilidade do CONTRATADO, todas as despesas geradas com materiais, apostilas, canetas, impressos, xerox, deslocamentos, alimentações dos profissionais, hospedagens e outros, durante a realização dos cursos/capacitações.</w:t>
      </w:r>
    </w:p>
    <w:p w14:paraId="24196FF1" w14:textId="5410E48E"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3.9. Fica sob responsabilidade do CONTRATADO, disponibilizar os itens como manequins para técnicas de reanimação cardiopulmonar, bem como quaisquer outros equipamentos/insumos/materiais necessários para a execução da prestação de serviços.</w:t>
      </w:r>
    </w:p>
    <w:p w14:paraId="7EE8478A" w14:textId="45AF1A35"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lastRenderedPageBreak/>
        <w:t>3.10. Fica sob responsabilidade do CONTRATADO, emitir certificados de conclusão de cursos, devidamente datados e assinados.</w:t>
      </w:r>
    </w:p>
    <w:p w14:paraId="300D74EA" w14:textId="4E190869"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 xml:space="preserve">3.11. Fica como responsabilidade do CONTRATANTE, disponibilizar, para realização do curso/capacitação, o local devidamente equipado com mesas, cadeiras, televisão, projetor de imagens, </w:t>
      </w:r>
      <w:proofErr w:type="spellStart"/>
      <w:r w:rsidRPr="000D2368">
        <w:rPr>
          <w:rFonts w:ascii="Calibri" w:hAnsi="Calibri" w:cs="Calibri"/>
          <w:sz w:val="24"/>
          <w:szCs w:val="24"/>
        </w:rPr>
        <w:t>etc</w:t>
      </w:r>
      <w:proofErr w:type="spellEnd"/>
      <w:r w:rsidRPr="000D2368">
        <w:rPr>
          <w:rFonts w:ascii="Calibri" w:hAnsi="Calibri" w:cs="Calibri"/>
          <w:sz w:val="24"/>
          <w:szCs w:val="24"/>
        </w:rPr>
        <w:t>, conforme necessidade apresentada pelo CONTRATADO.</w:t>
      </w:r>
    </w:p>
    <w:p w14:paraId="0F4B118C" w14:textId="766BB935"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 xml:space="preserve">3.10. Fica como responsabilidade do CONTRATANTE, fornecer </w:t>
      </w:r>
      <w:proofErr w:type="spellStart"/>
      <w:r w:rsidRPr="000D2368">
        <w:rPr>
          <w:rFonts w:ascii="Calibri" w:hAnsi="Calibri" w:cs="Calibri"/>
          <w:sz w:val="24"/>
          <w:szCs w:val="24"/>
        </w:rPr>
        <w:t>coffee</w:t>
      </w:r>
      <w:proofErr w:type="spellEnd"/>
      <w:r w:rsidRPr="000D2368">
        <w:rPr>
          <w:rFonts w:ascii="Calibri" w:hAnsi="Calibri" w:cs="Calibri"/>
          <w:sz w:val="24"/>
          <w:szCs w:val="24"/>
        </w:rPr>
        <w:t xml:space="preserve"> break com todos os utensílios e materiais necessários, conforme disponibilidade e necessidade identificada pelo CONTRATANTE.</w:t>
      </w:r>
    </w:p>
    <w:p w14:paraId="4DECE7D9" w14:textId="31C4C7CA"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3.11. O início da prestação de serviços está vinculado a assinatura do Termo de Contrato e a necessidade apresentada pelo CONTRATANTE.</w:t>
      </w:r>
    </w:p>
    <w:p w14:paraId="14874E52" w14:textId="43854C9F" w:rsidR="00D11C7E"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 xml:space="preserve">3.12.  Deverá ser acordado entre as partes, o dia, horário, local, bem como demais assuntos inerentes a prestação de serviços. </w:t>
      </w:r>
    </w:p>
    <w:p w14:paraId="6BD946E7" w14:textId="73310176" w:rsidR="00983D45" w:rsidRPr="00983D45" w:rsidRDefault="00983D45" w:rsidP="00D11C7E">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3.13. Fica o CONTRATANTE autorizado a adquirir quantos itens de curso forem do seu interesse.</w:t>
      </w:r>
    </w:p>
    <w:p w14:paraId="039F7889" w14:textId="5D6F2E03"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3.1</w:t>
      </w:r>
      <w:r w:rsidR="00983D45">
        <w:rPr>
          <w:rFonts w:ascii="Calibri" w:hAnsi="Calibri" w:cs="Calibri"/>
          <w:sz w:val="24"/>
          <w:szCs w:val="24"/>
        </w:rPr>
        <w:t>4</w:t>
      </w:r>
      <w:r w:rsidRPr="000D2368">
        <w:rPr>
          <w:rFonts w:ascii="Calibri" w:hAnsi="Calibri" w:cs="Calibri"/>
          <w:sz w:val="24"/>
          <w:szCs w:val="24"/>
        </w:rPr>
        <w:t>. Somente serão aceitos SERVIÇOS que estiverem de acordo com as especificações exigidas, estando sua aceitação condicionada à devida fiscalização dos agentes competentes.</w:t>
      </w:r>
    </w:p>
    <w:p w14:paraId="17DFD100" w14:textId="2D1DC428" w:rsidR="00D11C7E" w:rsidRPr="000D2368" w:rsidRDefault="00D11C7E" w:rsidP="00D11C7E">
      <w:pPr>
        <w:spacing w:after="0" w:line="360" w:lineRule="auto"/>
        <w:jc w:val="both"/>
        <w:rPr>
          <w:rFonts w:ascii="Calibri" w:hAnsi="Calibri" w:cs="Calibri"/>
          <w:sz w:val="24"/>
          <w:szCs w:val="24"/>
        </w:rPr>
      </w:pPr>
      <w:r w:rsidRPr="000D2368">
        <w:rPr>
          <w:rFonts w:ascii="Calibri" w:hAnsi="Calibri" w:cs="Calibri"/>
          <w:sz w:val="24"/>
          <w:szCs w:val="24"/>
        </w:rPr>
        <w:t>3.1</w:t>
      </w:r>
      <w:r w:rsidR="00983D45">
        <w:rPr>
          <w:rFonts w:ascii="Calibri" w:hAnsi="Calibri" w:cs="Calibri"/>
          <w:sz w:val="24"/>
          <w:szCs w:val="24"/>
        </w:rPr>
        <w:t>5</w:t>
      </w:r>
      <w:r w:rsidRPr="000D2368">
        <w:rPr>
          <w:rFonts w:ascii="Calibri" w:hAnsi="Calibri" w:cs="Calibri"/>
          <w:sz w:val="24"/>
          <w:szCs w:val="24"/>
        </w:rPr>
        <w:t>. Caso detecte alguma falha na execução dos serviços, em desconformidade com o Contrato, o CONTRATANTE deverá substituí-los, sem prejuízo das sanções previstas.</w:t>
      </w:r>
    </w:p>
    <w:p w14:paraId="6314E171" w14:textId="77777777" w:rsidR="008858B4" w:rsidRPr="000D2368" w:rsidRDefault="008858B4" w:rsidP="008858B4">
      <w:pPr>
        <w:spacing w:line="240" w:lineRule="auto"/>
        <w:jc w:val="both"/>
        <w:rPr>
          <w:rFonts w:ascii="Calibri" w:hAnsi="Calibri" w:cs="Calibri"/>
          <w:color w:val="000000" w:themeColor="text1"/>
          <w:sz w:val="24"/>
          <w:szCs w:val="24"/>
        </w:rPr>
      </w:pPr>
    </w:p>
    <w:p w14:paraId="2938133B" w14:textId="3CD5DD58" w:rsidR="005F69B1" w:rsidRPr="000D2368" w:rsidRDefault="005F69B1" w:rsidP="001D741E">
      <w:pPr>
        <w:pStyle w:val="Ttulo1"/>
        <w:numPr>
          <w:ilvl w:val="0"/>
          <w:numId w:val="3"/>
        </w:numPr>
        <w:tabs>
          <w:tab w:val="left" w:pos="142"/>
          <w:tab w:val="left" w:pos="360"/>
        </w:tabs>
        <w:spacing w:before="0" w:line="360" w:lineRule="auto"/>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CARACTERÍSTICAS TÉCNICAS MÍNIMAS EXIGÍVEIS:</w:t>
      </w:r>
    </w:p>
    <w:p w14:paraId="01967624" w14:textId="1BBA6266" w:rsidR="005E06AA" w:rsidRDefault="00D11C7E" w:rsidP="00A67A4A">
      <w:pPr>
        <w:pStyle w:val="SemEspaamento"/>
        <w:spacing w:line="360" w:lineRule="auto"/>
        <w:jc w:val="both"/>
        <w:rPr>
          <w:rFonts w:ascii="Calibri" w:eastAsia="Times New Roman" w:hAnsi="Calibri" w:cs="Calibri"/>
          <w:b/>
          <w:color w:val="000000" w:themeColor="text1"/>
          <w:sz w:val="24"/>
          <w:szCs w:val="24"/>
          <w:lang w:eastAsia="pt-BR"/>
        </w:rPr>
      </w:pPr>
      <w:r w:rsidRPr="000D2368">
        <w:rPr>
          <w:rFonts w:ascii="Calibri" w:hAnsi="Calibri" w:cs="Calibri"/>
          <w:color w:val="000000" w:themeColor="text1"/>
          <w:w w:val="105"/>
          <w:sz w:val="24"/>
          <w:szCs w:val="24"/>
        </w:rPr>
        <w:t>4</w:t>
      </w:r>
      <w:r w:rsidR="009879A0" w:rsidRPr="000D2368">
        <w:rPr>
          <w:rFonts w:ascii="Calibri" w:hAnsi="Calibri" w:cs="Calibri"/>
          <w:color w:val="000000" w:themeColor="text1"/>
          <w:w w:val="105"/>
          <w:sz w:val="24"/>
          <w:szCs w:val="24"/>
        </w:rPr>
        <w:t>.</w:t>
      </w:r>
      <w:r w:rsidR="005E06AA" w:rsidRPr="000D2368">
        <w:rPr>
          <w:rFonts w:ascii="Calibri" w:hAnsi="Calibri" w:cs="Calibri"/>
          <w:color w:val="000000" w:themeColor="text1"/>
          <w:w w:val="105"/>
          <w:sz w:val="24"/>
          <w:szCs w:val="24"/>
        </w:rPr>
        <w:t>1</w:t>
      </w:r>
      <w:r w:rsidR="009879A0" w:rsidRPr="000D2368">
        <w:rPr>
          <w:rFonts w:ascii="Calibri" w:hAnsi="Calibri" w:cs="Calibri"/>
          <w:color w:val="000000" w:themeColor="text1"/>
          <w:w w:val="105"/>
          <w:sz w:val="24"/>
          <w:szCs w:val="24"/>
        </w:rPr>
        <w:t xml:space="preserve">. Descrição e quantitativo </w:t>
      </w:r>
      <w:r w:rsidR="001C1360" w:rsidRPr="000D2368">
        <w:rPr>
          <w:rFonts w:ascii="Calibri" w:hAnsi="Calibri" w:cs="Calibri"/>
          <w:color w:val="000000" w:themeColor="text1"/>
          <w:w w:val="105"/>
          <w:sz w:val="24"/>
          <w:szCs w:val="24"/>
        </w:rPr>
        <w:t>do lote</w:t>
      </w:r>
      <w:r w:rsidR="009879A0" w:rsidRPr="000D2368">
        <w:rPr>
          <w:rFonts w:ascii="Calibri" w:hAnsi="Calibri" w:cs="Calibri"/>
          <w:color w:val="000000" w:themeColor="text1"/>
          <w:w w:val="105"/>
          <w:sz w:val="24"/>
          <w:szCs w:val="24"/>
        </w:rPr>
        <w:t>:</w:t>
      </w:r>
      <w:r w:rsidR="00315BC3" w:rsidRPr="000D2368">
        <w:rPr>
          <w:rFonts w:ascii="Calibri" w:hAnsi="Calibri" w:cs="Calibri"/>
          <w:color w:val="000000" w:themeColor="text1"/>
          <w:w w:val="105"/>
          <w:sz w:val="24"/>
          <w:szCs w:val="24"/>
        </w:rPr>
        <w:t xml:space="preserve"> </w:t>
      </w:r>
      <w:r w:rsidR="001C1360" w:rsidRPr="000D2368">
        <w:rPr>
          <w:rFonts w:ascii="Calibri" w:eastAsia="Times New Roman" w:hAnsi="Calibri" w:cs="Calibri"/>
          <w:b/>
          <w:color w:val="000000" w:themeColor="text1"/>
          <w:sz w:val="24"/>
          <w:szCs w:val="24"/>
          <w:lang w:eastAsia="pt-BR"/>
        </w:rPr>
        <w:t>LOTE 1</w:t>
      </w:r>
      <w:r w:rsidR="00A33C27" w:rsidRPr="000D2368">
        <w:rPr>
          <w:rFonts w:ascii="Calibri" w:eastAsia="Times New Roman" w:hAnsi="Calibri" w:cs="Calibri"/>
          <w:b/>
          <w:color w:val="000000" w:themeColor="text1"/>
          <w:sz w:val="24"/>
          <w:szCs w:val="24"/>
          <w:lang w:eastAsia="pt-BR"/>
        </w:rPr>
        <w:t xml:space="preserve"> DO PREGÃO ELETRÔNICO</w:t>
      </w:r>
    </w:p>
    <w:p w14:paraId="585DB0D4" w14:textId="1D55A3B0"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79755546" w14:textId="2555636E"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57D43652" w14:textId="0334CCF2"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1BA71BA2" w14:textId="74DBE6C6"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3331315E" w14:textId="013FAB4F"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029BA61B" w14:textId="28401A53"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3E3EB030" w14:textId="05F9FE51"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629E0F30" w14:textId="64B99341"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15BAC224" w14:textId="77777777"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sectPr w:rsidR="00D107F4" w:rsidSect="00C117F3">
          <w:headerReference w:type="default" r:id="rId20"/>
          <w:footerReference w:type="default" r:id="rId21"/>
          <w:pgSz w:w="11910" w:h="16840"/>
          <w:pgMar w:top="1639" w:right="799" w:bottom="1276" w:left="879" w:header="370" w:footer="556" w:gutter="0"/>
          <w:cols w:space="720"/>
          <w:docGrid w:linePitch="299"/>
        </w:sectPr>
      </w:pPr>
    </w:p>
    <w:p w14:paraId="3E531741" w14:textId="25C87199" w:rsidR="00D107F4"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3C70E3C3" w14:textId="77777777" w:rsidR="00D107F4" w:rsidRPr="000D2368" w:rsidRDefault="00D107F4" w:rsidP="00A67A4A">
      <w:pPr>
        <w:pStyle w:val="SemEspaamento"/>
        <w:spacing w:line="360" w:lineRule="auto"/>
        <w:jc w:val="both"/>
        <w:rPr>
          <w:rFonts w:ascii="Calibri" w:eastAsia="Times New Roman" w:hAnsi="Calibri" w:cs="Calibri"/>
          <w:b/>
          <w:color w:val="000000" w:themeColor="text1"/>
          <w:sz w:val="24"/>
          <w:szCs w:val="24"/>
          <w:lang w:eastAsia="pt-BR"/>
        </w:rPr>
      </w:pPr>
    </w:p>
    <w:p w14:paraId="3FF121F7" w14:textId="38B6A476" w:rsidR="00AF4A42" w:rsidRDefault="00AF4A42" w:rsidP="005E06AA">
      <w:pPr>
        <w:pStyle w:val="SemEspaamento"/>
        <w:tabs>
          <w:tab w:val="left" w:pos="142"/>
          <w:tab w:val="left" w:pos="360"/>
        </w:tabs>
        <w:spacing w:line="360" w:lineRule="auto"/>
        <w:jc w:val="both"/>
        <w:rPr>
          <w:rFonts w:ascii="Calibri" w:hAnsi="Calibri" w:cs="Calibri"/>
          <w:b/>
          <w:color w:val="000000" w:themeColor="text1"/>
          <w:sz w:val="24"/>
          <w:szCs w:val="24"/>
        </w:rPr>
      </w:pPr>
    </w:p>
    <w:tbl>
      <w:tblPr>
        <w:tblStyle w:val="Tabelacomgrade"/>
        <w:tblW w:w="0" w:type="auto"/>
        <w:tblLook w:val="04A0" w:firstRow="1" w:lastRow="0" w:firstColumn="1" w:lastColumn="0" w:noHBand="0" w:noVBand="1"/>
      </w:tblPr>
      <w:tblGrid>
        <w:gridCol w:w="716"/>
        <w:gridCol w:w="839"/>
        <w:gridCol w:w="7796"/>
        <w:gridCol w:w="992"/>
        <w:gridCol w:w="1254"/>
        <w:gridCol w:w="2318"/>
      </w:tblGrid>
      <w:tr w:rsidR="00D107F4" w:rsidRPr="00B451B9" w14:paraId="62F3BDAB" w14:textId="77777777" w:rsidTr="00224624">
        <w:tc>
          <w:tcPr>
            <w:tcW w:w="716" w:type="dxa"/>
          </w:tcPr>
          <w:p w14:paraId="2312F2B6" w14:textId="77777777" w:rsidR="00224624" w:rsidRPr="00B451B9" w:rsidRDefault="00224624" w:rsidP="00224624">
            <w:pPr>
              <w:pStyle w:val="SemEspaamento"/>
              <w:tabs>
                <w:tab w:val="left" w:pos="142"/>
                <w:tab w:val="left" w:pos="360"/>
              </w:tabs>
              <w:jc w:val="center"/>
              <w:rPr>
                <w:rFonts w:cstheme="minorHAnsi"/>
                <w:b/>
                <w:color w:val="000000" w:themeColor="text1"/>
                <w:sz w:val="20"/>
                <w:szCs w:val="20"/>
              </w:rPr>
            </w:pPr>
          </w:p>
          <w:p w14:paraId="2CD27B62" w14:textId="59F18F4A" w:rsidR="00D107F4" w:rsidRPr="00B451B9" w:rsidRDefault="00D107F4" w:rsidP="00224624">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LOTE</w:t>
            </w:r>
          </w:p>
        </w:tc>
        <w:tc>
          <w:tcPr>
            <w:tcW w:w="839" w:type="dxa"/>
          </w:tcPr>
          <w:p w14:paraId="5638BE83" w14:textId="77777777" w:rsidR="00224624" w:rsidRPr="00B451B9" w:rsidRDefault="00224624" w:rsidP="00224624">
            <w:pPr>
              <w:pStyle w:val="SemEspaamento"/>
              <w:tabs>
                <w:tab w:val="left" w:pos="142"/>
                <w:tab w:val="left" w:pos="360"/>
              </w:tabs>
              <w:jc w:val="center"/>
              <w:rPr>
                <w:rFonts w:cstheme="minorHAnsi"/>
                <w:b/>
                <w:color w:val="000000" w:themeColor="text1"/>
                <w:sz w:val="20"/>
                <w:szCs w:val="20"/>
              </w:rPr>
            </w:pPr>
          </w:p>
          <w:p w14:paraId="21D42EDA" w14:textId="26C10710" w:rsidR="00D107F4" w:rsidRPr="00B451B9" w:rsidRDefault="00D107F4" w:rsidP="00224624">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ITEM</w:t>
            </w:r>
          </w:p>
        </w:tc>
        <w:tc>
          <w:tcPr>
            <w:tcW w:w="7796" w:type="dxa"/>
          </w:tcPr>
          <w:p w14:paraId="7CD2A842" w14:textId="77777777" w:rsidR="00224624" w:rsidRPr="00B451B9" w:rsidRDefault="00224624" w:rsidP="00224624">
            <w:pPr>
              <w:pStyle w:val="SemEspaamento"/>
              <w:tabs>
                <w:tab w:val="left" w:pos="142"/>
                <w:tab w:val="left" w:pos="360"/>
              </w:tabs>
              <w:jc w:val="center"/>
              <w:rPr>
                <w:rFonts w:cstheme="minorHAnsi"/>
                <w:b/>
                <w:color w:val="000000" w:themeColor="text1"/>
                <w:sz w:val="20"/>
                <w:szCs w:val="20"/>
              </w:rPr>
            </w:pPr>
          </w:p>
          <w:p w14:paraId="64162946" w14:textId="28F5E804" w:rsidR="00D107F4" w:rsidRPr="00B451B9" w:rsidRDefault="00D107F4" w:rsidP="00224624">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DESCRIÇÃO</w:t>
            </w:r>
          </w:p>
        </w:tc>
        <w:tc>
          <w:tcPr>
            <w:tcW w:w="992" w:type="dxa"/>
          </w:tcPr>
          <w:p w14:paraId="35A7E988" w14:textId="77777777" w:rsidR="00224624" w:rsidRPr="00B451B9" w:rsidRDefault="00224624" w:rsidP="00224624">
            <w:pPr>
              <w:pStyle w:val="SemEspaamento"/>
              <w:tabs>
                <w:tab w:val="left" w:pos="142"/>
                <w:tab w:val="left" w:pos="360"/>
              </w:tabs>
              <w:jc w:val="center"/>
              <w:rPr>
                <w:rFonts w:cstheme="minorHAnsi"/>
                <w:b/>
                <w:color w:val="000000" w:themeColor="text1"/>
                <w:sz w:val="20"/>
                <w:szCs w:val="20"/>
              </w:rPr>
            </w:pPr>
          </w:p>
          <w:p w14:paraId="413A5898" w14:textId="388DDEC4" w:rsidR="00D107F4" w:rsidRPr="00B451B9" w:rsidRDefault="00D107F4" w:rsidP="00224624">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UNID.</w:t>
            </w:r>
          </w:p>
        </w:tc>
        <w:tc>
          <w:tcPr>
            <w:tcW w:w="1254" w:type="dxa"/>
          </w:tcPr>
          <w:p w14:paraId="5504B434" w14:textId="77777777" w:rsidR="00224624" w:rsidRPr="00B451B9" w:rsidRDefault="00224624" w:rsidP="00224624">
            <w:pPr>
              <w:pStyle w:val="SemEspaamento"/>
              <w:tabs>
                <w:tab w:val="left" w:pos="142"/>
                <w:tab w:val="left" w:pos="360"/>
              </w:tabs>
              <w:jc w:val="center"/>
              <w:rPr>
                <w:rFonts w:cstheme="minorHAnsi"/>
                <w:b/>
                <w:color w:val="000000" w:themeColor="text1"/>
                <w:sz w:val="20"/>
                <w:szCs w:val="20"/>
              </w:rPr>
            </w:pPr>
          </w:p>
          <w:p w14:paraId="766583DA" w14:textId="05B6E891" w:rsidR="00D107F4" w:rsidRPr="00B451B9" w:rsidRDefault="00D107F4" w:rsidP="00224624">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QUANT.</w:t>
            </w:r>
          </w:p>
        </w:tc>
        <w:tc>
          <w:tcPr>
            <w:tcW w:w="2318" w:type="dxa"/>
          </w:tcPr>
          <w:p w14:paraId="6261398D" w14:textId="12E377C6" w:rsidR="00D107F4" w:rsidRPr="00B451B9" w:rsidRDefault="00D107F4" w:rsidP="00E05788">
            <w:pPr>
              <w:jc w:val="center"/>
              <w:rPr>
                <w:rFonts w:eastAsia="Times New Roman" w:cstheme="minorHAnsi"/>
                <w:b/>
                <w:color w:val="000000"/>
                <w:sz w:val="20"/>
                <w:szCs w:val="20"/>
                <w:lang w:eastAsia="pt-BR"/>
              </w:rPr>
            </w:pPr>
            <w:r w:rsidRPr="00B451B9">
              <w:rPr>
                <w:rFonts w:eastAsia="Times New Roman" w:cstheme="minorHAnsi"/>
                <w:b/>
                <w:color w:val="000000"/>
                <w:sz w:val="20"/>
                <w:szCs w:val="20"/>
                <w:lang w:eastAsia="pt-BR"/>
              </w:rPr>
              <w:t>VALOR</w:t>
            </w:r>
          </w:p>
          <w:p w14:paraId="46E9B17C" w14:textId="528C7CBE" w:rsidR="00D107F4" w:rsidRPr="00B451B9" w:rsidRDefault="00D107F4" w:rsidP="00E05788">
            <w:pPr>
              <w:jc w:val="center"/>
              <w:rPr>
                <w:rFonts w:eastAsia="Times New Roman" w:cstheme="minorHAnsi"/>
                <w:b/>
                <w:color w:val="000000"/>
                <w:sz w:val="20"/>
                <w:szCs w:val="20"/>
                <w:lang w:eastAsia="pt-BR"/>
              </w:rPr>
            </w:pPr>
            <w:r w:rsidRPr="00B451B9">
              <w:rPr>
                <w:rFonts w:eastAsia="Times New Roman" w:cstheme="minorHAnsi"/>
                <w:b/>
                <w:color w:val="000000"/>
                <w:sz w:val="20"/>
                <w:szCs w:val="20"/>
                <w:lang w:eastAsia="pt-BR"/>
              </w:rPr>
              <w:t>UNITÁRIO</w:t>
            </w:r>
          </w:p>
          <w:p w14:paraId="2F802AB9" w14:textId="30E39B13" w:rsidR="00D107F4" w:rsidRPr="00B451B9" w:rsidRDefault="00D107F4" w:rsidP="00E05788">
            <w:pPr>
              <w:jc w:val="center"/>
              <w:rPr>
                <w:rFonts w:eastAsia="Times New Roman" w:cstheme="minorHAnsi"/>
                <w:b/>
                <w:color w:val="000000"/>
                <w:sz w:val="20"/>
                <w:szCs w:val="20"/>
                <w:lang w:eastAsia="pt-BR"/>
              </w:rPr>
            </w:pPr>
            <w:r w:rsidRPr="00B451B9">
              <w:rPr>
                <w:rFonts w:eastAsia="Times New Roman" w:cstheme="minorHAnsi"/>
                <w:b/>
                <w:color w:val="000000"/>
                <w:sz w:val="20"/>
                <w:szCs w:val="20"/>
                <w:lang w:eastAsia="pt-BR"/>
              </w:rPr>
              <w:t>MÁXIMO POR ALUNO (turma de no mínimo 6 alunos)</w:t>
            </w:r>
          </w:p>
        </w:tc>
      </w:tr>
      <w:tr w:rsidR="00224624" w:rsidRPr="00B451B9" w14:paraId="2D949B62" w14:textId="77777777" w:rsidTr="00224624">
        <w:tc>
          <w:tcPr>
            <w:tcW w:w="716" w:type="dxa"/>
            <w:vMerge w:val="restart"/>
          </w:tcPr>
          <w:p w14:paraId="6A193FBA"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p w14:paraId="7AA14C8D"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p w14:paraId="15A8F8B2"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p w14:paraId="3F1FA91A"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r w:rsidRPr="00B451B9">
              <w:rPr>
                <w:rFonts w:cstheme="minorHAnsi"/>
                <w:b/>
                <w:color w:val="000000" w:themeColor="text1"/>
                <w:sz w:val="20"/>
                <w:szCs w:val="20"/>
              </w:rPr>
              <w:t xml:space="preserve">              </w:t>
            </w:r>
          </w:p>
          <w:p w14:paraId="702B3897"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00A9A32B"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29610D5E"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3BC02762" w14:textId="3C7AC310"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01</w:t>
            </w:r>
          </w:p>
        </w:tc>
        <w:tc>
          <w:tcPr>
            <w:tcW w:w="839" w:type="dxa"/>
          </w:tcPr>
          <w:p w14:paraId="509704DA"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r w:rsidRPr="00B451B9">
              <w:rPr>
                <w:rFonts w:cstheme="minorHAnsi"/>
                <w:b/>
                <w:color w:val="000000" w:themeColor="text1"/>
                <w:sz w:val="20"/>
                <w:szCs w:val="20"/>
              </w:rPr>
              <w:t xml:space="preserve">              </w:t>
            </w:r>
          </w:p>
          <w:p w14:paraId="7DE9D3C8"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45693E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5323196F"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2AF5B84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5FF1AE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8C92E45"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070B1164"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25D7D6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AA44A5B"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55B3A168" w14:textId="759357AF"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01</w:t>
            </w:r>
          </w:p>
        </w:tc>
        <w:tc>
          <w:tcPr>
            <w:tcW w:w="7796" w:type="dxa"/>
            <w:vAlign w:val="center"/>
          </w:tcPr>
          <w:p w14:paraId="3A3F7557" w14:textId="77777777" w:rsidR="00224624" w:rsidRPr="00B451B9" w:rsidRDefault="00224624" w:rsidP="00224624">
            <w:pPr>
              <w:jc w:val="both"/>
              <w:rPr>
                <w:rFonts w:cstheme="minorHAnsi"/>
                <w:b/>
                <w:sz w:val="20"/>
                <w:szCs w:val="20"/>
                <w:shd w:val="clear" w:color="auto" w:fill="FFFFFF"/>
              </w:rPr>
            </w:pPr>
            <w:r w:rsidRPr="00B451B9">
              <w:rPr>
                <w:rFonts w:cstheme="minorHAnsi"/>
                <w:b/>
                <w:sz w:val="20"/>
                <w:szCs w:val="20"/>
                <w:shd w:val="clear" w:color="auto" w:fill="FFFFFF"/>
              </w:rPr>
              <w:t>ACLS- ADVANCED CARDIOVASCULAR LIPE SUPPORT</w:t>
            </w:r>
          </w:p>
          <w:p w14:paraId="2F856E90" w14:textId="77777777" w:rsidR="00224624" w:rsidRPr="00B451B9" w:rsidRDefault="00224624" w:rsidP="00224624">
            <w:pPr>
              <w:jc w:val="both"/>
              <w:rPr>
                <w:rFonts w:cstheme="minorHAnsi"/>
                <w:sz w:val="20"/>
                <w:szCs w:val="20"/>
                <w:shd w:val="clear" w:color="auto" w:fill="FFFFFF"/>
              </w:rPr>
            </w:pPr>
            <w:r w:rsidRPr="00B451B9">
              <w:rPr>
                <w:rFonts w:cstheme="minorHAnsi"/>
                <w:sz w:val="20"/>
                <w:szCs w:val="20"/>
                <w:shd w:val="clear" w:color="auto" w:fill="FFFFFF"/>
              </w:rPr>
              <w:t>O ACLS aperfeiçoa competências para o atendimento de emergências, no suporte avançado de vida, como: arritmias, infarto agudo do miocárdio, acidente vascular cerebral e situações de parada cardiorrespiratória. O Treinamento é baseado na simulação de situações reais, nas quais os profissionais aprimoram, na prática, suas habilidades técnicas e não técnicas, como líder ou como membro de uma equipe de alto desempenho. O curso será para os acadêmicos e profissionais da saúde.</w:t>
            </w:r>
          </w:p>
          <w:p w14:paraId="2CEF49A1" w14:textId="77777777" w:rsidR="00224624" w:rsidRPr="00B451B9" w:rsidRDefault="00224624" w:rsidP="00224624">
            <w:pPr>
              <w:jc w:val="both"/>
              <w:rPr>
                <w:rFonts w:cstheme="minorHAnsi"/>
                <w:b/>
                <w:sz w:val="20"/>
                <w:szCs w:val="20"/>
                <w:shd w:val="clear" w:color="auto" w:fill="FFFFFF"/>
              </w:rPr>
            </w:pPr>
            <w:r w:rsidRPr="00B451B9">
              <w:rPr>
                <w:rFonts w:cstheme="minorHAnsi"/>
                <w:b/>
                <w:sz w:val="20"/>
                <w:szCs w:val="20"/>
                <w:shd w:val="clear" w:color="auto" w:fill="FFFFFF"/>
              </w:rPr>
              <w:t>Conteúdo Programático:</w:t>
            </w:r>
          </w:p>
          <w:p w14:paraId="7608F865"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Identificação e tratamento precoce da parada respiratória ou da parada cardiorrespiratória;</w:t>
            </w:r>
          </w:p>
          <w:p w14:paraId="78FB4F32"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Identificação e tratamento precoce de condições que são iminentes de parada cardíaca (</w:t>
            </w:r>
            <w:proofErr w:type="spellStart"/>
            <w:proofErr w:type="gramStart"/>
            <w:r w:rsidRPr="00B451B9">
              <w:rPr>
                <w:rFonts w:asciiTheme="minorHAnsi" w:hAnsiTheme="minorHAnsi" w:cstheme="minorHAnsi"/>
                <w:sz w:val="20"/>
                <w:szCs w:val="20"/>
                <w:shd w:val="clear" w:color="auto" w:fill="FFFFFF"/>
              </w:rPr>
              <w:t>bradiarritmias,traquiarritmias</w:t>
            </w:r>
            <w:proofErr w:type="spellEnd"/>
            <w:proofErr w:type="gramEnd"/>
            <w:r w:rsidRPr="00B451B9">
              <w:rPr>
                <w:rFonts w:asciiTheme="minorHAnsi" w:hAnsiTheme="minorHAnsi" w:cstheme="minorHAnsi"/>
                <w:sz w:val="20"/>
                <w:szCs w:val="20"/>
                <w:shd w:val="clear" w:color="auto" w:fill="FFFFFF"/>
              </w:rPr>
              <w:t>);</w:t>
            </w:r>
          </w:p>
          <w:p w14:paraId="136BD3EF"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Reconhecimento e tratamento precoce de AVC;</w:t>
            </w:r>
          </w:p>
          <w:p w14:paraId="48CEF0D2"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Uso do desfibrilador manual automático e do desfibrilador não automático;</w:t>
            </w:r>
          </w:p>
          <w:p w14:paraId="6638E943"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Avaliação dos esforços de ressuscitação durante PCR, com base na avaliação contínua dos itens que definem uma RCP de qualidade;</w:t>
            </w:r>
          </w:p>
          <w:p w14:paraId="39B85641"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Fornecimento de feedback para o time da qualidade da RCP;</w:t>
            </w:r>
          </w:p>
          <w:p w14:paraId="45EC8C23"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 Manejo da via aérea;</w:t>
            </w:r>
          </w:p>
          <w:p w14:paraId="4CF4BE2B"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Farmacologia relacionada com as emergências cardiovasculares;</w:t>
            </w:r>
          </w:p>
          <w:p w14:paraId="4AC36F43" w14:textId="3097D095"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Comunicação eficaz entre o líder e os membros da equipe durante uma situação de emergência;</w:t>
            </w:r>
          </w:p>
          <w:p w14:paraId="4B29AF48" w14:textId="0334F732" w:rsidR="00E05788" w:rsidRPr="00B451B9" w:rsidRDefault="00E05788" w:rsidP="00E05788">
            <w:pPr>
              <w:rPr>
                <w:rFonts w:cstheme="minorHAnsi"/>
                <w:sz w:val="20"/>
                <w:szCs w:val="20"/>
                <w:shd w:val="clear" w:color="auto" w:fill="FFFFFF"/>
              </w:rPr>
            </w:pPr>
          </w:p>
          <w:p w14:paraId="21FBE5D3" w14:textId="57AC8D05" w:rsidR="00E05788" w:rsidRPr="00B451B9" w:rsidRDefault="00E05788" w:rsidP="00E05788">
            <w:pPr>
              <w:rPr>
                <w:rFonts w:cstheme="minorHAnsi"/>
                <w:sz w:val="20"/>
                <w:szCs w:val="20"/>
                <w:shd w:val="clear" w:color="auto" w:fill="FFFFFF"/>
              </w:rPr>
            </w:pPr>
          </w:p>
          <w:p w14:paraId="11AAE098" w14:textId="77777777" w:rsidR="00E05788" w:rsidRPr="00B451B9" w:rsidRDefault="00E05788" w:rsidP="00E05788">
            <w:pPr>
              <w:rPr>
                <w:rFonts w:cstheme="minorHAnsi"/>
                <w:sz w:val="20"/>
                <w:szCs w:val="20"/>
                <w:shd w:val="clear" w:color="auto" w:fill="FFFFFF"/>
              </w:rPr>
            </w:pPr>
          </w:p>
          <w:p w14:paraId="25384E0D"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Discussão sobre o suo de time de resposta rápida ou equipe de emergência médica para melhorar o cuidado com o paciente;</w:t>
            </w:r>
          </w:p>
          <w:p w14:paraId="0FDC034A" w14:textId="77777777" w:rsidR="00E05788"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Definição dos sistemas de treinamento; </w:t>
            </w:r>
          </w:p>
          <w:p w14:paraId="1B23E019" w14:textId="3111B867" w:rsidR="00224624" w:rsidRPr="00B451B9" w:rsidRDefault="00224624" w:rsidP="00E05788">
            <w:pPr>
              <w:pStyle w:val="PargrafodaLista"/>
              <w:numPr>
                <w:ilvl w:val="0"/>
                <w:numId w:val="33"/>
              </w:numPr>
              <w:ind w:left="0" w:firstLine="0"/>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Cuidados pós-parada.</w:t>
            </w:r>
          </w:p>
          <w:p w14:paraId="4A58F16E" w14:textId="77777777" w:rsidR="00224624" w:rsidRPr="00B451B9" w:rsidRDefault="00224624" w:rsidP="00224624">
            <w:pPr>
              <w:rPr>
                <w:rFonts w:cstheme="minorHAnsi"/>
                <w:b/>
                <w:sz w:val="20"/>
                <w:szCs w:val="20"/>
                <w:shd w:val="clear" w:color="auto" w:fill="FFFFFF"/>
              </w:rPr>
            </w:pPr>
            <w:r w:rsidRPr="00B451B9">
              <w:rPr>
                <w:rFonts w:cstheme="minorHAnsi"/>
                <w:b/>
                <w:sz w:val="20"/>
                <w:szCs w:val="20"/>
                <w:shd w:val="clear" w:color="auto" w:fill="FFFFFF"/>
              </w:rPr>
              <w:t>Carga Horária: 16 horas.</w:t>
            </w:r>
          </w:p>
          <w:p w14:paraId="67440592" w14:textId="5132D457"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shd w:val="clear" w:color="auto" w:fill="FFFFFF"/>
              </w:rPr>
              <w:lastRenderedPageBreak/>
              <w:t>Certificação: Internacional AHA.</w:t>
            </w:r>
            <w:r w:rsidRPr="00B451B9">
              <w:rPr>
                <w:rFonts w:cstheme="minorHAnsi"/>
                <w:sz w:val="20"/>
                <w:szCs w:val="20"/>
                <w:shd w:val="clear" w:color="auto" w:fill="FFFFFF"/>
              </w:rPr>
              <w:t xml:space="preserve"> </w:t>
            </w:r>
          </w:p>
        </w:tc>
        <w:tc>
          <w:tcPr>
            <w:tcW w:w="992" w:type="dxa"/>
          </w:tcPr>
          <w:p w14:paraId="1DB9292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D16CE5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4C34A3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AD6DA5F"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E29754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23814E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FAB718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8C7C25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44135B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21A62C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6E17C8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796965E" w14:textId="494B3FF5" w:rsidR="00224624" w:rsidRPr="00B451B9" w:rsidRDefault="00224624" w:rsidP="00224624">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SV</w:t>
            </w:r>
          </w:p>
        </w:tc>
        <w:tc>
          <w:tcPr>
            <w:tcW w:w="1254" w:type="dxa"/>
          </w:tcPr>
          <w:p w14:paraId="30E16D15"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0658F1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D38269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5D5E01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943F4A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F00F9FB"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FF8FB9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B2FBBA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B479A1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277B3E2"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381F73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713764E" w14:textId="4930C1A7" w:rsidR="00224624" w:rsidRPr="00B451B9" w:rsidRDefault="00CF30B7" w:rsidP="00224624">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220</w:t>
            </w:r>
          </w:p>
        </w:tc>
        <w:tc>
          <w:tcPr>
            <w:tcW w:w="2318" w:type="dxa"/>
            <w:vAlign w:val="center"/>
          </w:tcPr>
          <w:p w14:paraId="30AE663A" w14:textId="75C3EA6C"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R$ 1.573,33</w:t>
            </w:r>
          </w:p>
        </w:tc>
      </w:tr>
      <w:tr w:rsidR="00224624" w:rsidRPr="00B451B9" w14:paraId="64D5E9FB" w14:textId="77777777" w:rsidTr="00224624">
        <w:tc>
          <w:tcPr>
            <w:tcW w:w="716" w:type="dxa"/>
            <w:vMerge/>
          </w:tcPr>
          <w:p w14:paraId="3919D00D"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64FAEA71"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01685C7E"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F05B761"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5D732A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5A1D20F4"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63560DB"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2091AC85"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5388D84"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18D341C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A199CC6"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1BF39F7"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367A7A62"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2E4F4735" w14:textId="601F93EB"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color w:val="000000" w:themeColor="text1"/>
                <w:sz w:val="20"/>
                <w:szCs w:val="20"/>
              </w:rPr>
              <w:t>02</w:t>
            </w:r>
          </w:p>
        </w:tc>
        <w:tc>
          <w:tcPr>
            <w:tcW w:w="7796" w:type="dxa"/>
            <w:vAlign w:val="center"/>
          </w:tcPr>
          <w:p w14:paraId="7301F421" w14:textId="77777777" w:rsidR="00224624" w:rsidRPr="00B451B9" w:rsidRDefault="00224624" w:rsidP="00224624">
            <w:pPr>
              <w:jc w:val="both"/>
              <w:rPr>
                <w:rFonts w:cstheme="minorHAnsi"/>
                <w:b/>
                <w:sz w:val="20"/>
                <w:szCs w:val="20"/>
                <w:shd w:val="clear" w:color="auto" w:fill="FFFFFF"/>
              </w:rPr>
            </w:pPr>
            <w:r w:rsidRPr="00B451B9">
              <w:rPr>
                <w:rFonts w:cstheme="minorHAnsi"/>
                <w:b/>
                <w:sz w:val="20"/>
                <w:szCs w:val="20"/>
                <w:shd w:val="clear" w:color="auto" w:fill="FFFFFF"/>
              </w:rPr>
              <w:t>LESÕES TÉRMICAS E AMBIENTAIS (QUEIMADURAS) CONVULSÕES.</w:t>
            </w:r>
          </w:p>
          <w:p w14:paraId="2CFF81BD" w14:textId="77777777" w:rsidR="00224624" w:rsidRPr="00B451B9" w:rsidRDefault="00224624" w:rsidP="00224624">
            <w:pPr>
              <w:jc w:val="both"/>
              <w:rPr>
                <w:rFonts w:cstheme="minorHAnsi"/>
                <w:sz w:val="20"/>
                <w:szCs w:val="20"/>
                <w:shd w:val="clear" w:color="auto" w:fill="FFFFFF"/>
              </w:rPr>
            </w:pPr>
            <w:r w:rsidRPr="00B451B9">
              <w:rPr>
                <w:rFonts w:cstheme="minorHAnsi"/>
                <w:sz w:val="20"/>
                <w:szCs w:val="20"/>
                <w:shd w:val="clear" w:color="auto" w:fill="FFFFFF"/>
              </w:rPr>
              <w:t>O atendimento Pré-Hospitalar é um atendimento primordial para a sobrevida da vítima que sofre situações de risco de vida, essa assistência é de vital importância pois assim, evita risco de lesões secundárias. O socorrista deve preocupar-se em triar, tratar e transportar a vítima de forma segura para receber o tratamento definitivo.</w:t>
            </w:r>
          </w:p>
          <w:p w14:paraId="6120EAED" w14:textId="77777777" w:rsidR="00224624" w:rsidRPr="00B451B9" w:rsidRDefault="00224624" w:rsidP="00224624">
            <w:pPr>
              <w:jc w:val="both"/>
              <w:rPr>
                <w:rFonts w:cstheme="minorHAnsi"/>
                <w:b/>
                <w:sz w:val="20"/>
                <w:szCs w:val="20"/>
                <w:shd w:val="clear" w:color="auto" w:fill="FFFFFF"/>
              </w:rPr>
            </w:pPr>
            <w:r w:rsidRPr="00B451B9">
              <w:rPr>
                <w:rFonts w:cstheme="minorHAnsi"/>
                <w:b/>
                <w:sz w:val="20"/>
                <w:szCs w:val="20"/>
                <w:shd w:val="clear" w:color="auto" w:fill="FFFFFF"/>
              </w:rPr>
              <w:t>Conteúdo Programático:</w:t>
            </w:r>
          </w:p>
          <w:p w14:paraId="5E43DB95"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Histórias e tipos de serviços pré-hospitalares;</w:t>
            </w:r>
          </w:p>
          <w:p w14:paraId="5B70F156"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Aspectos legais nos serviços pré-hospitalares;</w:t>
            </w:r>
          </w:p>
          <w:p w14:paraId="2E0C229E"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 Biossegurança;</w:t>
            </w:r>
          </w:p>
          <w:p w14:paraId="29850313"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Direcionamento da cena;</w:t>
            </w:r>
          </w:p>
          <w:p w14:paraId="166D3531"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Princípios Fundamentais dos Primeiros Socorros nas Urgências e Emergências Clínicas;</w:t>
            </w:r>
          </w:p>
          <w:p w14:paraId="192D4383"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Anatomia e fisiologia humana básica;</w:t>
            </w:r>
          </w:p>
          <w:p w14:paraId="0ED57106"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 Abordagem, avaliação inicial, primaria da (s) vítima (s); </w:t>
            </w:r>
          </w:p>
          <w:p w14:paraId="2E937510"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Abordagem, avaliação secundária da (s) vítima (s);</w:t>
            </w:r>
          </w:p>
          <w:p w14:paraId="3902225B" w14:textId="77777777" w:rsidR="00E05788" w:rsidRPr="00B451B9" w:rsidRDefault="00224624" w:rsidP="00E05788">
            <w:pPr>
              <w:pStyle w:val="PargrafodaLista"/>
              <w:numPr>
                <w:ilvl w:val="0"/>
                <w:numId w:val="33"/>
              </w:numPr>
              <w:ind w:left="357" w:firstLine="0"/>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Tipos de fratura;</w:t>
            </w:r>
          </w:p>
          <w:p w14:paraId="00DA4B46"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Tipos Hemorragias;</w:t>
            </w:r>
          </w:p>
          <w:p w14:paraId="57351E69"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Tipo de choques;</w:t>
            </w:r>
          </w:p>
          <w:p w14:paraId="77CED83D"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Técnicas de Imobilizações, rolamentos e transporte de pacientes;</w:t>
            </w:r>
          </w:p>
          <w:p w14:paraId="4E994393"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Lesões Térmicas e ambientes (queimaduras); </w:t>
            </w:r>
          </w:p>
          <w:p w14:paraId="16549728"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Convulsões; </w:t>
            </w:r>
          </w:p>
          <w:p w14:paraId="55D818BE"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Desmaios;</w:t>
            </w:r>
          </w:p>
          <w:p w14:paraId="337228F0" w14:textId="77777777"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Intoxicações;</w:t>
            </w:r>
          </w:p>
          <w:p w14:paraId="306B352D" w14:textId="13B5DD8B" w:rsidR="00E05788"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Ferimentos por animais peçonhentos; </w:t>
            </w:r>
          </w:p>
          <w:p w14:paraId="4300CC1A" w14:textId="1DC9F699" w:rsidR="00E05788" w:rsidRPr="00B451B9" w:rsidRDefault="00E05788" w:rsidP="00E05788">
            <w:pPr>
              <w:jc w:val="both"/>
              <w:rPr>
                <w:rFonts w:cstheme="minorHAnsi"/>
                <w:sz w:val="20"/>
                <w:szCs w:val="20"/>
                <w:shd w:val="clear" w:color="auto" w:fill="FFFFFF"/>
              </w:rPr>
            </w:pPr>
          </w:p>
          <w:p w14:paraId="680620B3" w14:textId="77777777" w:rsidR="00E05788" w:rsidRPr="00B451B9" w:rsidRDefault="00E05788" w:rsidP="00E05788">
            <w:pPr>
              <w:jc w:val="both"/>
              <w:rPr>
                <w:rFonts w:cstheme="minorHAnsi"/>
                <w:sz w:val="20"/>
                <w:szCs w:val="20"/>
                <w:shd w:val="clear" w:color="auto" w:fill="FFFFFF"/>
              </w:rPr>
            </w:pPr>
          </w:p>
          <w:p w14:paraId="7B5EF604" w14:textId="55CCE49D" w:rsidR="00224624" w:rsidRPr="00B451B9" w:rsidRDefault="00224624" w:rsidP="00224624">
            <w:pPr>
              <w:pStyle w:val="PargrafodaLista"/>
              <w:numPr>
                <w:ilvl w:val="0"/>
                <w:numId w:val="33"/>
              </w:numPr>
              <w:jc w:val="both"/>
              <w:rPr>
                <w:rFonts w:asciiTheme="minorHAnsi" w:hAnsiTheme="minorHAnsi" w:cstheme="minorHAnsi"/>
                <w:sz w:val="20"/>
                <w:szCs w:val="20"/>
                <w:shd w:val="clear" w:color="auto" w:fill="FFFFFF"/>
              </w:rPr>
            </w:pPr>
            <w:r w:rsidRPr="00B451B9">
              <w:rPr>
                <w:rFonts w:asciiTheme="minorHAnsi" w:hAnsiTheme="minorHAnsi" w:cstheme="minorHAnsi"/>
                <w:sz w:val="20"/>
                <w:szCs w:val="20"/>
                <w:shd w:val="clear" w:color="auto" w:fill="FFFFFF"/>
              </w:rPr>
              <w:t xml:space="preserve">Ferimentos por animais domésticos. </w:t>
            </w:r>
          </w:p>
          <w:p w14:paraId="0510F81C" w14:textId="77777777" w:rsidR="00224624" w:rsidRPr="00B451B9" w:rsidRDefault="00224624" w:rsidP="00224624">
            <w:pPr>
              <w:jc w:val="both"/>
              <w:rPr>
                <w:rFonts w:cstheme="minorHAnsi"/>
                <w:b/>
                <w:sz w:val="20"/>
                <w:szCs w:val="20"/>
                <w:shd w:val="clear" w:color="auto" w:fill="FFFFFF"/>
              </w:rPr>
            </w:pPr>
            <w:r w:rsidRPr="00B451B9">
              <w:rPr>
                <w:rFonts w:cstheme="minorHAnsi"/>
                <w:b/>
                <w:sz w:val="20"/>
                <w:szCs w:val="20"/>
                <w:shd w:val="clear" w:color="auto" w:fill="FFFFFF"/>
              </w:rPr>
              <w:t xml:space="preserve">Carga Horária: 16 horas </w:t>
            </w:r>
          </w:p>
          <w:p w14:paraId="326B96D8" w14:textId="770AF900"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shd w:val="clear" w:color="auto" w:fill="FFFFFF"/>
              </w:rPr>
              <w:t>Certificação: Nacional</w:t>
            </w:r>
          </w:p>
        </w:tc>
        <w:tc>
          <w:tcPr>
            <w:tcW w:w="992" w:type="dxa"/>
          </w:tcPr>
          <w:p w14:paraId="7EC5D8F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A90F9B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B3D8F6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972975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970F4B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3A0BFF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BD6099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4BBC7D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132FF2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E65D46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75BD9F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A19ACB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909180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486A718" w14:textId="0B441E44" w:rsidR="00224624" w:rsidRPr="00B451B9" w:rsidRDefault="00E05788" w:rsidP="00E05788">
            <w:pPr>
              <w:pStyle w:val="SemEspaamento"/>
              <w:tabs>
                <w:tab w:val="left" w:pos="142"/>
                <w:tab w:val="left" w:pos="360"/>
              </w:tabs>
              <w:rPr>
                <w:rFonts w:cstheme="minorHAnsi"/>
                <w:b/>
                <w:color w:val="000000" w:themeColor="text1"/>
                <w:sz w:val="20"/>
                <w:szCs w:val="20"/>
              </w:rPr>
            </w:pPr>
            <w:r w:rsidRPr="00B451B9">
              <w:rPr>
                <w:rFonts w:cstheme="minorHAnsi"/>
                <w:color w:val="000000" w:themeColor="text1"/>
                <w:sz w:val="20"/>
                <w:szCs w:val="20"/>
              </w:rPr>
              <w:t xml:space="preserve">   </w:t>
            </w:r>
            <w:r w:rsidR="00224624" w:rsidRPr="00B451B9">
              <w:rPr>
                <w:rFonts w:cstheme="minorHAnsi"/>
                <w:color w:val="000000" w:themeColor="text1"/>
                <w:sz w:val="20"/>
                <w:szCs w:val="20"/>
              </w:rPr>
              <w:t>SV</w:t>
            </w:r>
          </w:p>
        </w:tc>
        <w:tc>
          <w:tcPr>
            <w:tcW w:w="1254" w:type="dxa"/>
          </w:tcPr>
          <w:p w14:paraId="5F0E9F2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79D360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44EE05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252AD2F"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6181DD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74826B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99BE5E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866EB2B"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AFCFB1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D452D9F"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6F672E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FE3DB9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566544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CC540A0" w14:textId="11362BB0" w:rsidR="00224624" w:rsidRPr="00B451B9" w:rsidRDefault="00CF30B7"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220</w:t>
            </w:r>
          </w:p>
        </w:tc>
        <w:tc>
          <w:tcPr>
            <w:tcW w:w="2318" w:type="dxa"/>
            <w:vAlign w:val="center"/>
          </w:tcPr>
          <w:p w14:paraId="564D0C18" w14:textId="78051FC0"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R$1.008,33</w:t>
            </w:r>
          </w:p>
        </w:tc>
      </w:tr>
      <w:tr w:rsidR="00224624" w:rsidRPr="00B451B9" w14:paraId="2683F9BC" w14:textId="77777777" w:rsidTr="00224624">
        <w:tc>
          <w:tcPr>
            <w:tcW w:w="716" w:type="dxa"/>
            <w:vMerge/>
          </w:tcPr>
          <w:p w14:paraId="7D7E2649"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70889B8E"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8524FB2"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81B8FF3"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27CBB79B"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ACCD4AE"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128005D1"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6D3AD30"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5F2FBD82"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41C998F"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4AC5EC3D"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1C2A1D27"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09DB25A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3DA2AA70"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B8FB222" w14:textId="37406D02"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color w:val="000000" w:themeColor="text1"/>
                <w:sz w:val="20"/>
                <w:szCs w:val="20"/>
              </w:rPr>
              <w:t>03</w:t>
            </w:r>
          </w:p>
        </w:tc>
        <w:tc>
          <w:tcPr>
            <w:tcW w:w="7796" w:type="dxa"/>
            <w:vAlign w:val="center"/>
          </w:tcPr>
          <w:p w14:paraId="7DB07284" w14:textId="77777777" w:rsidR="00224624" w:rsidRPr="00B451B9" w:rsidRDefault="00224624" w:rsidP="00224624">
            <w:pPr>
              <w:pStyle w:val="Corpodetexto"/>
              <w:spacing w:after="0"/>
              <w:jc w:val="both"/>
              <w:rPr>
                <w:rFonts w:asciiTheme="minorHAnsi" w:hAnsiTheme="minorHAnsi" w:cstheme="minorHAnsi"/>
                <w:b/>
                <w:sz w:val="20"/>
                <w:szCs w:val="20"/>
              </w:rPr>
            </w:pPr>
            <w:r w:rsidRPr="00B451B9">
              <w:rPr>
                <w:rFonts w:asciiTheme="minorHAnsi" w:hAnsiTheme="minorHAnsi" w:cstheme="minorHAnsi"/>
                <w:b/>
                <w:sz w:val="20"/>
                <w:szCs w:val="20"/>
              </w:rPr>
              <w:lastRenderedPageBreak/>
              <w:t>BLS - BASIC LIFE</w:t>
            </w:r>
            <w:r w:rsidRPr="00B451B9">
              <w:rPr>
                <w:rFonts w:asciiTheme="minorHAnsi" w:hAnsiTheme="minorHAnsi" w:cstheme="minorHAnsi"/>
                <w:b/>
                <w:spacing w:val="-2"/>
                <w:sz w:val="20"/>
                <w:szCs w:val="20"/>
              </w:rPr>
              <w:t xml:space="preserve"> </w:t>
            </w:r>
            <w:r w:rsidRPr="00B451B9">
              <w:rPr>
                <w:rFonts w:asciiTheme="minorHAnsi" w:hAnsiTheme="minorHAnsi" w:cstheme="minorHAnsi"/>
                <w:b/>
                <w:sz w:val="20"/>
                <w:szCs w:val="20"/>
              </w:rPr>
              <w:t>SUPPORT</w:t>
            </w:r>
          </w:p>
          <w:p w14:paraId="75263992" w14:textId="77777777" w:rsidR="00224624" w:rsidRPr="00B451B9" w:rsidRDefault="00224624" w:rsidP="00224624">
            <w:pPr>
              <w:pStyle w:val="Corpodetexto"/>
              <w:spacing w:after="0"/>
              <w:jc w:val="both"/>
              <w:rPr>
                <w:rFonts w:asciiTheme="minorHAnsi" w:hAnsiTheme="minorHAnsi" w:cstheme="minorHAnsi"/>
                <w:sz w:val="20"/>
                <w:szCs w:val="20"/>
              </w:rPr>
            </w:pPr>
            <w:r w:rsidRPr="00B451B9">
              <w:rPr>
                <w:rFonts w:asciiTheme="minorHAnsi" w:hAnsiTheme="minorHAnsi" w:cstheme="minorHAnsi"/>
                <w:sz w:val="20"/>
                <w:szCs w:val="20"/>
              </w:rPr>
              <w:t>O</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curso</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de</w:t>
            </w:r>
            <w:r w:rsidRPr="00B451B9">
              <w:rPr>
                <w:rFonts w:asciiTheme="minorHAnsi" w:hAnsiTheme="minorHAnsi" w:cstheme="minorHAnsi"/>
                <w:spacing w:val="-6"/>
                <w:sz w:val="20"/>
                <w:szCs w:val="20"/>
              </w:rPr>
              <w:t xml:space="preserve"> </w:t>
            </w:r>
            <w:r w:rsidRPr="00B451B9">
              <w:rPr>
                <w:rFonts w:asciiTheme="minorHAnsi" w:hAnsiTheme="minorHAnsi" w:cstheme="minorHAnsi"/>
                <w:sz w:val="20"/>
                <w:szCs w:val="20"/>
              </w:rPr>
              <w:t>BLS</w:t>
            </w:r>
            <w:r w:rsidRPr="00B451B9">
              <w:rPr>
                <w:rFonts w:asciiTheme="minorHAnsi" w:hAnsiTheme="minorHAnsi" w:cstheme="minorHAnsi"/>
                <w:spacing w:val="-5"/>
                <w:sz w:val="20"/>
                <w:szCs w:val="20"/>
              </w:rPr>
              <w:t xml:space="preserve"> </w:t>
            </w:r>
            <w:r w:rsidRPr="00B451B9">
              <w:rPr>
                <w:rFonts w:asciiTheme="minorHAnsi" w:hAnsiTheme="minorHAnsi" w:cstheme="minorHAnsi"/>
                <w:sz w:val="20"/>
                <w:szCs w:val="20"/>
              </w:rPr>
              <w:t>objetiva</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a</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qualificar</w:t>
            </w:r>
            <w:r w:rsidRPr="00B451B9">
              <w:rPr>
                <w:rFonts w:asciiTheme="minorHAnsi" w:hAnsiTheme="minorHAnsi" w:cstheme="minorHAnsi"/>
                <w:spacing w:val="-3"/>
                <w:sz w:val="20"/>
                <w:szCs w:val="20"/>
              </w:rPr>
              <w:t xml:space="preserve"> </w:t>
            </w:r>
            <w:r w:rsidRPr="00B451B9">
              <w:rPr>
                <w:rFonts w:asciiTheme="minorHAnsi" w:hAnsiTheme="minorHAnsi" w:cstheme="minorHAnsi"/>
                <w:sz w:val="20"/>
                <w:szCs w:val="20"/>
              </w:rPr>
              <w:t>o</w:t>
            </w:r>
            <w:r w:rsidRPr="00B451B9">
              <w:rPr>
                <w:rFonts w:asciiTheme="minorHAnsi" w:hAnsiTheme="minorHAnsi" w:cstheme="minorHAnsi"/>
                <w:spacing w:val="-3"/>
                <w:sz w:val="20"/>
                <w:szCs w:val="20"/>
              </w:rPr>
              <w:t xml:space="preserve"> </w:t>
            </w:r>
            <w:r w:rsidRPr="00B451B9">
              <w:rPr>
                <w:rFonts w:asciiTheme="minorHAnsi" w:hAnsiTheme="minorHAnsi" w:cstheme="minorHAnsi"/>
                <w:sz w:val="20"/>
                <w:szCs w:val="20"/>
              </w:rPr>
              <w:t>aluno</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quanto</w:t>
            </w:r>
            <w:r w:rsidRPr="00B451B9">
              <w:rPr>
                <w:rFonts w:asciiTheme="minorHAnsi" w:hAnsiTheme="minorHAnsi" w:cstheme="minorHAnsi"/>
                <w:spacing w:val="-3"/>
                <w:sz w:val="20"/>
                <w:szCs w:val="20"/>
              </w:rPr>
              <w:t xml:space="preserve"> </w:t>
            </w:r>
            <w:r w:rsidRPr="00B451B9">
              <w:rPr>
                <w:rFonts w:asciiTheme="minorHAnsi" w:hAnsiTheme="minorHAnsi" w:cstheme="minorHAnsi"/>
                <w:sz w:val="20"/>
                <w:szCs w:val="20"/>
              </w:rPr>
              <w:t>as</w:t>
            </w:r>
            <w:r w:rsidRPr="00B451B9">
              <w:rPr>
                <w:rFonts w:asciiTheme="minorHAnsi" w:hAnsiTheme="minorHAnsi" w:cstheme="minorHAnsi"/>
                <w:spacing w:val="-2"/>
                <w:sz w:val="20"/>
                <w:szCs w:val="20"/>
              </w:rPr>
              <w:t xml:space="preserve"> </w:t>
            </w:r>
            <w:r w:rsidRPr="00B451B9">
              <w:rPr>
                <w:rFonts w:asciiTheme="minorHAnsi" w:hAnsiTheme="minorHAnsi" w:cstheme="minorHAnsi"/>
                <w:sz w:val="20"/>
                <w:szCs w:val="20"/>
              </w:rPr>
              <w:t>noções</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básicas</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de</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primeiros</w:t>
            </w:r>
            <w:r w:rsidRPr="00B451B9">
              <w:rPr>
                <w:rFonts w:asciiTheme="minorHAnsi" w:hAnsiTheme="minorHAnsi" w:cstheme="minorHAnsi"/>
                <w:spacing w:val="-2"/>
                <w:sz w:val="20"/>
                <w:szCs w:val="20"/>
              </w:rPr>
              <w:t xml:space="preserve"> </w:t>
            </w:r>
            <w:r w:rsidRPr="00B451B9">
              <w:rPr>
                <w:rFonts w:asciiTheme="minorHAnsi" w:hAnsiTheme="minorHAnsi" w:cstheme="minorHAnsi"/>
                <w:sz w:val="20"/>
                <w:szCs w:val="20"/>
              </w:rPr>
              <w:t>socorros</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em</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 xml:space="preserve">situações de emergência – acidentes domésticos, engasgos de crianças, atendimento ao </w:t>
            </w:r>
            <w:proofErr w:type="spellStart"/>
            <w:r w:rsidRPr="00B451B9">
              <w:rPr>
                <w:rFonts w:asciiTheme="minorHAnsi" w:hAnsiTheme="minorHAnsi" w:cstheme="minorHAnsi"/>
                <w:sz w:val="20"/>
                <w:szCs w:val="20"/>
              </w:rPr>
              <w:t>politrauma</w:t>
            </w:r>
            <w:proofErr w:type="spellEnd"/>
            <w:r w:rsidRPr="00B451B9">
              <w:rPr>
                <w:rFonts w:asciiTheme="minorHAnsi" w:hAnsiTheme="minorHAnsi" w:cstheme="minorHAnsi"/>
                <w:sz w:val="20"/>
                <w:szCs w:val="20"/>
              </w:rPr>
              <w:t xml:space="preserve"> e PCR entre outros– enquanto se aguarda o atendimento dos profissionais do</w:t>
            </w:r>
            <w:r w:rsidRPr="00B451B9">
              <w:rPr>
                <w:rFonts w:asciiTheme="minorHAnsi" w:hAnsiTheme="minorHAnsi" w:cstheme="minorHAnsi"/>
                <w:spacing w:val="-15"/>
                <w:sz w:val="20"/>
                <w:szCs w:val="20"/>
              </w:rPr>
              <w:t xml:space="preserve"> </w:t>
            </w:r>
            <w:r w:rsidRPr="00B451B9">
              <w:rPr>
                <w:rFonts w:asciiTheme="minorHAnsi" w:hAnsiTheme="minorHAnsi" w:cstheme="minorHAnsi"/>
                <w:sz w:val="20"/>
                <w:szCs w:val="20"/>
              </w:rPr>
              <w:t>socorro.</w:t>
            </w:r>
          </w:p>
          <w:p w14:paraId="567B8D8C" w14:textId="77777777" w:rsidR="00224624" w:rsidRPr="00B451B9" w:rsidRDefault="00224624" w:rsidP="00224624">
            <w:pPr>
              <w:pStyle w:val="Corpodetexto"/>
              <w:spacing w:after="0"/>
              <w:jc w:val="both"/>
              <w:rPr>
                <w:rFonts w:asciiTheme="minorHAnsi" w:hAnsiTheme="minorHAnsi" w:cstheme="minorHAnsi"/>
                <w:sz w:val="20"/>
                <w:szCs w:val="20"/>
              </w:rPr>
            </w:pPr>
            <w:r w:rsidRPr="00B451B9">
              <w:rPr>
                <w:rFonts w:asciiTheme="minorHAnsi" w:hAnsiTheme="minorHAnsi" w:cstheme="minorHAnsi"/>
                <w:sz w:val="20"/>
                <w:szCs w:val="20"/>
              </w:rPr>
              <w:t>Neste</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curso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de</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qualificação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profissional,</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o</w:t>
            </w:r>
            <w:r w:rsidRPr="00B451B9">
              <w:rPr>
                <w:rFonts w:asciiTheme="minorHAnsi" w:hAnsiTheme="minorHAnsi" w:cstheme="minorHAnsi"/>
                <w:spacing w:val="-10"/>
                <w:sz w:val="20"/>
                <w:szCs w:val="20"/>
              </w:rPr>
              <w:t xml:space="preserve"> </w:t>
            </w:r>
            <w:r w:rsidRPr="00B451B9">
              <w:rPr>
                <w:rFonts w:asciiTheme="minorHAnsi" w:hAnsiTheme="minorHAnsi" w:cstheme="minorHAnsi"/>
                <w:sz w:val="20"/>
                <w:szCs w:val="20"/>
              </w:rPr>
              <w:t>aluno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estará</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apto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a</w:t>
            </w:r>
            <w:r w:rsidRPr="00B451B9">
              <w:rPr>
                <w:rFonts w:asciiTheme="minorHAnsi" w:hAnsiTheme="minorHAnsi" w:cstheme="minorHAnsi"/>
                <w:spacing w:val="-10"/>
                <w:sz w:val="20"/>
                <w:szCs w:val="20"/>
              </w:rPr>
              <w:t xml:space="preserve"> </w:t>
            </w:r>
            <w:r w:rsidRPr="00B451B9">
              <w:rPr>
                <w:rFonts w:asciiTheme="minorHAnsi" w:hAnsiTheme="minorHAnsi" w:cstheme="minorHAnsi"/>
                <w:sz w:val="20"/>
                <w:szCs w:val="20"/>
              </w:rPr>
              <w:t>realizar</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procedimentos</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básicos</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do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primeiro atendimento,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bem</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como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reconhecer</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e</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informar</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sobre</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as</w:t>
            </w:r>
            <w:r w:rsidRPr="00B451B9">
              <w:rPr>
                <w:rFonts w:asciiTheme="minorHAnsi" w:hAnsiTheme="minorHAnsi" w:cstheme="minorHAnsi"/>
                <w:spacing w:val="-6"/>
                <w:sz w:val="20"/>
                <w:szCs w:val="20"/>
              </w:rPr>
              <w:t xml:space="preserve"> </w:t>
            </w:r>
            <w:r w:rsidRPr="00B451B9">
              <w:rPr>
                <w:rFonts w:asciiTheme="minorHAnsi" w:hAnsiTheme="minorHAnsi" w:cstheme="minorHAnsi"/>
                <w:sz w:val="20"/>
                <w:szCs w:val="20"/>
              </w:rPr>
              <w:t>medidas</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a</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serem</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tomadas,</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bem</w:t>
            </w:r>
            <w:r w:rsidRPr="00B451B9">
              <w:rPr>
                <w:rFonts w:asciiTheme="minorHAnsi" w:hAnsiTheme="minorHAnsi" w:cstheme="minorHAnsi"/>
                <w:spacing w:val="-12"/>
                <w:sz w:val="20"/>
                <w:szCs w:val="20"/>
              </w:rPr>
              <w:t xml:space="preserve"> </w:t>
            </w:r>
            <w:r w:rsidRPr="00B451B9">
              <w:rPr>
                <w:rFonts w:asciiTheme="minorHAnsi" w:hAnsiTheme="minorHAnsi" w:cstheme="minorHAnsi"/>
                <w:sz w:val="20"/>
                <w:szCs w:val="20"/>
              </w:rPr>
              <w:t>como</w:t>
            </w:r>
            <w:r w:rsidRPr="00B451B9">
              <w:rPr>
                <w:rFonts w:asciiTheme="minorHAnsi" w:hAnsiTheme="minorHAnsi" w:cstheme="minorHAnsi"/>
                <w:spacing w:val="-8"/>
                <w:sz w:val="20"/>
                <w:szCs w:val="20"/>
              </w:rPr>
              <w:t xml:space="preserve"> </w:t>
            </w:r>
            <w:r w:rsidRPr="00B451B9">
              <w:rPr>
                <w:rFonts w:asciiTheme="minorHAnsi" w:hAnsiTheme="minorHAnsi" w:cstheme="minorHAnsi"/>
                <w:sz w:val="20"/>
                <w:szCs w:val="20"/>
              </w:rPr>
              <w:t>o</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que</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não deve ser feito a fim de evitar o agravo da vítima. Ainda, atuar com eficiência nas situações de urgência/emergência definidas no conteúdo</w:t>
            </w:r>
            <w:r w:rsidRPr="00B451B9">
              <w:rPr>
                <w:rFonts w:asciiTheme="minorHAnsi" w:hAnsiTheme="minorHAnsi" w:cstheme="minorHAnsi"/>
                <w:spacing w:val="-3"/>
                <w:sz w:val="20"/>
                <w:szCs w:val="20"/>
              </w:rPr>
              <w:t xml:space="preserve"> </w:t>
            </w:r>
            <w:r w:rsidRPr="00B451B9">
              <w:rPr>
                <w:rFonts w:asciiTheme="minorHAnsi" w:hAnsiTheme="minorHAnsi" w:cstheme="minorHAnsi"/>
                <w:sz w:val="20"/>
                <w:szCs w:val="20"/>
              </w:rPr>
              <w:t>programático.</w:t>
            </w:r>
          </w:p>
          <w:p w14:paraId="51262E1B" w14:textId="4C944ECB" w:rsidR="00224624" w:rsidRPr="00B451B9" w:rsidRDefault="00224624" w:rsidP="00224624">
            <w:pPr>
              <w:pStyle w:val="Corpodetexto"/>
              <w:spacing w:after="0"/>
              <w:jc w:val="both"/>
              <w:rPr>
                <w:rFonts w:asciiTheme="minorHAnsi" w:hAnsiTheme="minorHAnsi" w:cstheme="minorHAnsi"/>
                <w:b/>
                <w:sz w:val="20"/>
                <w:szCs w:val="20"/>
              </w:rPr>
            </w:pPr>
            <w:r w:rsidRPr="00B451B9">
              <w:rPr>
                <w:rFonts w:asciiTheme="minorHAnsi" w:hAnsiTheme="minorHAnsi" w:cstheme="minorHAnsi"/>
                <w:b/>
                <w:sz w:val="20"/>
                <w:szCs w:val="20"/>
              </w:rPr>
              <w:lastRenderedPageBreak/>
              <w:t>Conteúdo Programático:</w:t>
            </w:r>
          </w:p>
          <w:p w14:paraId="40C3AD2E"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jc w:val="both"/>
              <w:rPr>
                <w:rFonts w:asciiTheme="minorHAnsi" w:hAnsiTheme="minorHAnsi" w:cstheme="minorHAnsi"/>
                <w:sz w:val="20"/>
                <w:szCs w:val="20"/>
              </w:rPr>
            </w:pPr>
            <w:r w:rsidRPr="00B451B9">
              <w:rPr>
                <w:rFonts w:asciiTheme="minorHAnsi" w:hAnsiTheme="minorHAnsi" w:cstheme="minorHAnsi"/>
                <w:sz w:val="20"/>
                <w:szCs w:val="20"/>
              </w:rPr>
              <w:t>Primeiros Socorros: Caracterização, funções, aspectos</w:t>
            </w:r>
            <w:r w:rsidRPr="00B451B9">
              <w:rPr>
                <w:rFonts w:asciiTheme="minorHAnsi" w:hAnsiTheme="minorHAnsi" w:cstheme="minorHAnsi"/>
                <w:spacing w:val="4"/>
                <w:sz w:val="20"/>
                <w:szCs w:val="20"/>
              </w:rPr>
              <w:t xml:space="preserve"> </w:t>
            </w:r>
            <w:r w:rsidRPr="00B451B9">
              <w:rPr>
                <w:rFonts w:asciiTheme="minorHAnsi" w:hAnsiTheme="minorHAnsi" w:cstheme="minorHAnsi"/>
                <w:sz w:val="20"/>
                <w:szCs w:val="20"/>
              </w:rPr>
              <w:t>fundamentais.</w:t>
            </w:r>
          </w:p>
          <w:p w14:paraId="2DD7A2B7"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Acidentes: Características e</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tipologia.</w:t>
            </w:r>
          </w:p>
          <w:p w14:paraId="448A1AA0"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Emergências: Gravidade da lesão e condição da</w:t>
            </w:r>
            <w:r w:rsidRPr="00B451B9">
              <w:rPr>
                <w:rFonts w:asciiTheme="minorHAnsi" w:hAnsiTheme="minorHAnsi" w:cstheme="minorHAnsi"/>
                <w:spacing w:val="-7"/>
                <w:sz w:val="20"/>
                <w:szCs w:val="20"/>
              </w:rPr>
              <w:t xml:space="preserve"> </w:t>
            </w:r>
            <w:r w:rsidRPr="00B451B9">
              <w:rPr>
                <w:rFonts w:asciiTheme="minorHAnsi" w:hAnsiTheme="minorHAnsi" w:cstheme="minorHAnsi"/>
                <w:sz w:val="20"/>
                <w:szCs w:val="20"/>
              </w:rPr>
              <w:t>vítima.</w:t>
            </w:r>
          </w:p>
          <w:p w14:paraId="012C454B"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Cuidados gerais</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preliminares.</w:t>
            </w:r>
          </w:p>
          <w:p w14:paraId="1A6B0792"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Parada Respiratória. Método de</w:t>
            </w:r>
            <w:r w:rsidRPr="00B451B9">
              <w:rPr>
                <w:rFonts w:asciiTheme="minorHAnsi" w:hAnsiTheme="minorHAnsi" w:cstheme="minorHAnsi"/>
                <w:spacing w:val="-5"/>
                <w:sz w:val="20"/>
                <w:szCs w:val="20"/>
              </w:rPr>
              <w:t xml:space="preserve"> </w:t>
            </w:r>
            <w:r w:rsidRPr="00B451B9">
              <w:rPr>
                <w:rFonts w:asciiTheme="minorHAnsi" w:hAnsiTheme="minorHAnsi" w:cstheme="minorHAnsi"/>
                <w:sz w:val="20"/>
                <w:szCs w:val="20"/>
              </w:rPr>
              <w:t>respiração.</w:t>
            </w:r>
          </w:p>
          <w:p w14:paraId="170E1DCC"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Compressão</w:t>
            </w:r>
            <w:r w:rsidRPr="00B451B9">
              <w:rPr>
                <w:rFonts w:asciiTheme="minorHAnsi" w:hAnsiTheme="minorHAnsi" w:cstheme="minorHAnsi"/>
                <w:spacing w:val="-2"/>
                <w:sz w:val="20"/>
                <w:szCs w:val="20"/>
              </w:rPr>
              <w:t xml:space="preserve"> </w:t>
            </w:r>
            <w:r w:rsidRPr="00B451B9">
              <w:rPr>
                <w:rFonts w:asciiTheme="minorHAnsi" w:hAnsiTheme="minorHAnsi" w:cstheme="minorHAnsi"/>
                <w:sz w:val="20"/>
                <w:szCs w:val="20"/>
              </w:rPr>
              <w:t>Cardíaca.</w:t>
            </w:r>
          </w:p>
          <w:p w14:paraId="1399CB1B"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Ferimentos: Superficiais e profundos; na</w:t>
            </w:r>
            <w:r w:rsidRPr="00B451B9">
              <w:rPr>
                <w:rFonts w:asciiTheme="minorHAnsi" w:hAnsiTheme="minorHAnsi" w:cstheme="minorHAnsi"/>
                <w:spacing w:val="-1"/>
                <w:sz w:val="20"/>
                <w:szCs w:val="20"/>
              </w:rPr>
              <w:t xml:space="preserve"> </w:t>
            </w:r>
            <w:r w:rsidRPr="00B451B9">
              <w:rPr>
                <w:rFonts w:asciiTheme="minorHAnsi" w:hAnsiTheme="minorHAnsi" w:cstheme="minorHAnsi"/>
                <w:sz w:val="20"/>
                <w:szCs w:val="20"/>
              </w:rPr>
              <w:t>cabeça.</w:t>
            </w:r>
          </w:p>
          <w:p w14:paraId="0E11782E"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Fraturas e Luxações.</w:t>
            </w:r>
          </w:p>
          <w:p w14:paraId="4F3C42BB"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Lesões na coluna</w:t>
            </w:r>
            <w:r w:rsidRPr="00B451B9">
              <w:rPr>
                <w:rFonts w:asciiTheme="minorHAnsi" w:hAnsiTheme="minorHAnsi" w:cstheme="minorHAnsi"/>
                <w:spacing w:val="-3"/>
                <w:sz w:val="20"/>
                <w:szCs w:val="20"/>
              </w:rPr>
              <w:t xml:space="preserve"> </w:t>
            </w:r>
            <w:r w:rsidRPr="00B451B9">
              <w:rPr>
                <w:rFonts w:asciiTheme="minorHAnsi" w:hAnsiTheme="minorHAnsi" w:cstheme="minorHAnsi"/>
                <w:sz w:val="20"/>
                <w:szCs w:val="20"/>
              </w:rPr>
              <w:t>vertebral.</w:t>
            </w:r>
          </w:p>
          <w:p w14:paraId="55D8E31A"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Transportes de acidentados.</w:t>
            </w:r>
          </w:p>
          <w:p w14:paraId="7C8D3276"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Queimaduras.</w:t>
            </w:r>
          </w:p>
          <w:p w14:paraId="4FD5C6C9"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Hemorragias.</w:t>
            </w:r>
          </w:p>
          <w:p w14:paraId="5737F8D7"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Estado de</w:t>
            </w:r>
            <w:r w:rsidRPr="00B451B9">
              <w:rPr>
                <w:rFonts w:asciiTheme="minorHAnsi" w:hAnsiTheme="minorHAnsi" w:cstheme="minorHAnsi"/>
                <w:spacing w:val="-10"/>
                <w:sz w:val="20"/>
                <w:szCs w:val="20"/>
              </w:rPr>
              <w:t xml:space="preserve"> </w:t>
            </w:r>
            <w:r w:rsidRPr="00B451B9">
              <w:rPr>
                <w:rFonts w:asciiTheme="minorHAnsi" w:hAnsiTheme="minorHAnsi" w:cstheme="minorHAnsi"/>
                <w:sz w:val="20"/>
                <w:szCs w:val="20"/>
              </w:rPr>
              <w:t>choque.</w:t>
            </w:r>
          </w:p>
          <w:p w14:paraId="1952388F" w14:textId="77777777" w:rsidR="00224624" w:rsidRPr="00B451B9" w:rsidRDefault="00224624" w:rsidP="00224624">
            <w:pPr>
              <w:pStyle w:val="PargrafodaLista"/>
              <w:widowControl w:val="0"/>
              <w:numPr>
                <w:ilvl w:val="0"/>
                <w:numId w:val="25"/>
              </w:numPr>
              <w:suppressAutoHyphens w:val="0"/>
              <w:autoSpaceDE w:val="0"/>
              <w:autoSpaceDN w:val="0"/>
              <w:ind w:left="259" w:hanging="259"/>
              <w:contextualSpacing w:val="0"/>
              <w:rPr>
                <w:rFonts w:asciiTheme="minorHAnsi" w:hAnsiTheme="minorHAnsi" w:cstheme="minorHAnsi"/>
                <w:sz w:val="20"/>
                <w:szCs w:val="20"/>
              </w:rPr>
            </w:pPr>
            <w:r w:rsidRPr="00B451B9">
              <w:rPr>
                <w:rFonts w:asciiTheme="minorHAnsi" w:hAnsiTheme="minorHAnsi" w:cstheme="minorHAnsi"/>
                <w:sz w:val="20"/>
                <w:szCs w:val="20"/>
              </w:rPr>
              <w:t>Envenenamentos.</w:t>
            </w:r>
          </w:p>
          <w:p w14:paraId="0250815F" w14:textId="77777777" w:rsidR="00224624" w:rsidRPr="00B451B9" w:rsidRDefault="00224624" w:rsidP="00224624">
            <w:pPr>
              <w:pStyle w:val="PargrafodaLista"/>
              <w:widowControl w:val="0"/>
              <w:numPr>
                <w:ilvl w:val="0"/>
                <w:numId w:val="25"/>
              </w:numPr>
              <w:tabs>
                <w:tab w:val="left" w:pos="117"/>
              </w:tabs>
              <w:suppressAutoHyphens w:val="0"/>
              <w:autoSpaceDE w:val="0"/>
              <w:autoSpaceDN w:val="0"/>
              <w:ind w:left="259" w:hanging="259"/>
              <w:contextualSpacing w:val="0"/>
              <w:jc w:val="both"/>
              <w:rPr>
                <w:rFonts w:asciiTheme="minorHAnsi" w:hAnsiTheme="minorHAnsi" w:cstheme="minorHAnsi"/>
                <w:sz w:val="20"/>
                <w:szCs w:val="20"/>
              </w:rPr>
            </w:pPr>
            <w:r w:rsidRPr="00B451B9">
              <w:rPr>
                <w:rFonts w:asciiTheme="minorHAnsi" w:hAnsiTheme="minorHAnsi" w:cstheme="minorHAnsi"/>
                <w:sz w:val="20"/>
                <w:szCs w:val="20"/>
              </w:rPr>
              <w:t>Corpos</w:t>
            </w:r>
            <w:r w:rsidRPr="00B451B9">
              <w:rPr>
                <w:rFonts w:asciiTheme="minorHAnsi" w:hAnsiTheme="minorHAnsi" w:cstheme="minorHAnsi"/>
                <w:spacing w:val="-9"/>
                <w:sz w:val="20"/>
                <w:szCs w:val="20"/>
              </w:rPr>
              <w:t xml:space="preserve"> </w:t>
            </w:r>
            <w:r w:rsidRPr="00B451B9">
              <w:rPr>
                <w:rFonts w:asciiTheme="minorHAnsi" w:hAnsiTheme="minorHAnsi" w:cstheme="minorHAnsi"/>
                <w:sz w:val="20"/>
                <w:szCs w:val="20"/>
              </w:rPr>
              <w:t>estranhos.</w:t>
            </w:r>
          </w:p>
          <w:p w14:paraId="732434DE" w14:textId="247153D2" w:rsidR="00224624" w:rsidRPr="00B451B9" w:rsidRDefault="00224624" w:rsidP="00224624">
            <w:pPr>
              <w:pStyle w:val="PargrafodaLista"/>
              <w:tabs>
                <w:tab w:val="left" w:pos="117"/>
              </w:tabs>
              <w:ind w:left="0"/>
              <w:jc w:val="both"/>
              <w:rPr>
                <w:rFonts w:asciiTheme="minorHAnsi" w:hAnsiTheme="minorHAnsi" w:cstheme="minorHAnsi"/>
                <w:b/>
                <w:sz w:val="20"/>
                <w:szCs w:val="20"/>
              </w:rPr>
            </w:pPr>
            <w:r w:rsidRPr="00B451B9">
              <w:rPr>
                <w:rFonts w:asciiTheme="minorHAnsi" w:hAnsiTheme="minorHAnsi" w:cstheme="minorHAnsi"/>
                <w:b/>
                <w:sz w:val="20"/>
                <w:szCs w:val="20"/>
              </w:rPr>
              <w:t>Carga horária: 8 horas.</w:t>
            </w:r>
          </w:p>
          <w:p w14:paraId="02B1A6AF" w14:textId="4F0D0F3A"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rPr>
              <w:t>Certificação: Internacional. AHA</w:t>
            </w:r>
          </w:p>
        </w:tc>
        <w:tc>
          <w:tcPr>
            <w:tcW w:w="992" w:type="dxa"/>
          </w:tcPr>
          <w:p w14:paraId="623C7B2B"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C09ECF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172C8A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5DCB93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6422EC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96508BD"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0F2D10D"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F84CB9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83B4EE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915DAE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F1B60F2"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7437715"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8DE7ED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B33AE7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4544370" w14:textId="2AB41FC6" w:rsidR="00224624" w:rsidRPr="00B451B9" w:rsidRDefault="00224624"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SV</w:t>
            </w:r>
          </w:p>
        </w:tc>
        <w:tc>
          <w:tcPr>
            <w:tcW w:w="1254" w:type="dxa"/>
          </w:tcPr>
          <w:p w14:paraId="1E2670E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7FB300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FE73D45"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B202D4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504997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862DC7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0B9FCD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4BD9A6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E89FE55"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95D55A2"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66440DF"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052792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61116E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22750E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FAC24E9" w14:textId="19C0D71F" w:rsidR="00224624" w:rsidRPr="00B451B9" w:rsidRDefault="00CF30B7"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220</w:t>
            </w:r>
          </w:p>
        </w:tc>
        <w:tc>
          <w:tcPr>
            <w:tcW w:w="2318" w:type="dxa"/>
            <w:vAlign w:val="center"/>
          </w:tcPr>
          <w:p w14:paraId="6A10EDE9" w14:textId="77A005F4"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lastRenderedPageBreak/>
              <w:t>R$583,33</w:t>
            </w:r>
          </w:p>
        </w:tc>
      </w:tr>
      <w:tr w:rsidR="00224624" w:rsidRPr="00B451B9" w14:paraId="5B7C94CA" w14:textId="77777777" w:rsidTr="00224624">
        <w:tc>
          <w:tcPr>
            <w:tcW w:w="716" w:type="dxa"/>
            <w:vMerge/>
          </w:tcPr>
          <w:p w14:paraId="30105EF7"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32E2E0C7"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6051E067"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C5C38B1"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5559CC7A"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1A8DD9E9"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0791307D"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104E484C" w14:textId="77777777" w:rsidR="00E05788" w:rsidRPr="00B451B9" w:rsidRDefault="00E05788" w:rsidP="00224624">
            <w:pPr>
              <w:pStyle w:val="SemEspaamento"/>
              <w:tabs>
                <w:tab w:val="left" w:pos="142"/>
                <w:tab w:val="left" w:pos="360"/>
              </w:tabs>
              <w:jc w:val="both"/>
              <w:rPr>
                <w:rFonts w:cstheme="minorHAnsi"/>
                <w:b/>
                <w:color w:val="000000" w:themeColor="text1"/>
                <w:sz w:val="20"/>
                <w:szCs w:val="20"/>
              </w:rPr>
            </w:pPr>
          </w:p>
          <w:p w14:paraId="7F17F002" w14:textId="67FDD7D7"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04</w:t>
            </w:r>
          </w:p>
        </w:tc>
        <w:tc>
          <w:tcPr>
            <w:tcW w:w="7796" w:type="dxa"/>
            <w:vAlign w:val="center"/>
          </w:tcPr>
          <w:p w14:paraId="6634AA50" w14:textId="77777777" w:rsidR="00E05788" w:rsidRPr="00B451B9" w:rsidRDefault="00E05788" w:rsidP="00224624">
            <w:pPr>
              <w:pStyle w:val="Corpodetexto"/>
              <w:spacing w:after="0"/>
              <w:jc w:val="both"/>
              <w:rPr>
                <w:rFonts w:asciiTheme="minorHAnsi" w:hAnsiTheme="minorHAnsi" w:cstheme="minorHAnsi"/>
                <w:b/>
                <w:color w:val="202429"/>
                <w:sz w:val="20"/>
                <w:szCs w:val="20"/>
              </w:rPr>
            </w:pPr>
          </w:p>
          <w:p w14:paraId="1C86888E" w14:textId="77777777" w:rsidR="00E05788" w:rsidRPr="00B451B9" w:rsidRDefault="00E05788" w:rsidP="00224624">
            <w:pPr>
              <w:pStyle w:val="Corpodetexto"/>
              <w:spacing w:after="0"/>
              <w:jc w:val="both"/>
              <w:rPr>
                <w:rFonts w:asciiTheme="minorHAnsi" w:hAnsiTheme="minorHAnsi" w:cstheme="minorHAnsi"/>
                <w:b/>
                <w:color w:val="202429"/>
                <w:sz w:val="20"/>
                <w:szCs w:val="20"/>
              </w:rPr>
            </w:pPr>
          </w:p>
          <w:p w14:paraId="14C337D5" w14:textId="0D76AAE3" w:rsidR="00224624" w:rsidRPr="00B451B9" w:rsidRDefault="00224624" w:rsidP="00224624">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HUMANIZAÇÃO E ACOLHIMENTO</w:t>
            </w:r>
          </w:p>
          <w:p w14:paraId="2041A10D" w14:textId="77777777" w:rsidR="00224624" w:rsidRPr="00B451B9" w:rsidRDefault="00224624" w:rsidP="00224624">
            <w:pPr>
              <w:pStyle w:val="Corpodetexto"/>
              <w:spacing w:after="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Humanização na enfermagem é o efeito de olhar para um paciente em uma perspectiva mais integrada e completa e não apenas para as questões clínicas e assistenciais envolvidas no processo do adoecimento. Nesse sentido, cabe ao enfermeiro entender todas as queixas do paciente e intervir de forma gentil e acolhedora. Isso é feito com o objetivo de amenizar o sofrimento, melhorar a percepção dos problemas ou proporcionar mais conforto diante da situação vivenciada. Diante disso, a humanização da enfermagem tem como fundamento proporcionar assistência ao ser humano portador de uma condição clínica, considerando as questões psicológicas, sociais, religiosas e financeiras, entre outras variáveis que afetam o prognóstico do paciente.</w:t>
            </w:r>
          </w:p>
          <w:p w14:paraId="10CC2BD1" w14:textId="77777777" w:rsidR="00224624" w:rsidRPr="00B451B9" w:rsidRDefault="00224624" w:rsidP="00224624">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Carga Horária: 08:00 horas</w:t>
            </w:r>
          </w:p>
          <w:p w14:paraId="545F8B77" w14:textId="03B9BE55"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rPr>
              <w:t>Certificação: Nacional.</w:t>
            </w:r>
          </w:p>
        </w:tc>
        <w:tc>
          <w:tcPr>
            <w:tcW w:w="992" w:type="dxa"/>
          </w:tcPr>
          <w:p w14:paraId="5F0C1EE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80CD79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FC59DB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4848A9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7108AB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8456A7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C29F51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0762F1E" w14:textId="5A1253E9" w:rsidR="00224624" w:rsidRPr="00B451B9" w:rsidRDefault="00224624"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SV</w:t>
            </w:r>
          </w:p>
        </w:tc>
        <w:tc>
          <w:tcPr>
            <w:tcW w:w="1254" w:type="dxa"/>
          </w:tcPr>
          <w:p w14:paraId="1651EF3E"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A38222B"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D0BDB2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3A7638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3AAF55B"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141210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612F7C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0FA7868" w14:textId="6F683683" w:rsidR="00224624" w:rsidRPr="00B451B9" w:rsidRDefault="00CF30B7"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220</w:t>
            </w:r>
          </w:p>
        </w:tc>
        <w:tc>
          <w:tcPr>
            <w:tcW w:w="2318" w:type="dxa"/>
            <w:vAlign w:val="center"/>
          </w:tcPr>
          <w:p w14:paraId="23E9CD7A" w14:textId="51114F8F"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R$458,33</w:t>
            </w:r>
          </w:p>
        </w:tc>
      </w:tr>
      <w:tr w:rsidR="00224624" w:rsidRPr="00B451B9" w14:paraId="797A9478" w14:textId="77777777" w:rsidTr="00224624">
        <w:tc>
          <w:tcPr>
            <w:tcW w:w="716" w:type="dxa"/>
            <w:vMerge/>
          </w:tcPr>
          <w:p w14:paraId="5564FC0F"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57577AF9"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1ECF6FF4"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764A0441"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4FB6DCE7"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4189C13A"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4C5B04DC"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68F17F00" w14:textId="77777777" w:rsidR="00E05788" w:rsidRPr="00B451B9" w:rsidRDefault="00E05788" w:rsidP="00E05788">
            <w:pPr>
              <w:pStyle w:val="SemEspaamento"/>
              <w:tabs>
                <w:tab w:val="left" w:pos="142"/>
                <w:tab w:val="left" w:pos="360"/>
              </w:tabs>
              <w:jc w:val="center"/>
              <w:rPr>
                <w:rFonts w:cstheme="minorHAnsi"/>
                <w:b/>
                <w:color w:val="000000" w:themeColor="text1"/>
                <w:sz w:val="20"/>
                <w:szCs w:val="20"/>
              </w:rPr>
            </w:pPr>
          </w:p>
          <w:p w14:paraId="1E26B88C" w14:textId="5AD643BD"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lastRenderedPageBreak/>
              <w:t>05</w:t>
            </w:r>
          </w:p>
        </w:tc>
        <w:tc>
          <w:tcPr>
            <w:tcW w:w="7796" w:type="dxa"/>
            <w:vAlign w:val="center"/>
          </w:tcPr>
          <w:p w14:paraId="07C76859" w14:textId="77777777" w:rsidR="00224624" w:rsidRPr="00B451B9" w:rsidRDefault="00224624" w:rsidP="00224624">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lastRenderedPageBreak/>
              <w:t>INTRODUÇÃO E NOÇOES BASICAS AO</w:t>
            </w:r>
            <w:r w:rsidRPr="00B451B9">
              <w:rPr>
                <w:rFonts w:asciiTheme="minorHAnsi" w:hAnsiTheme="minorHAnsi" w:cstheme="minorHAnsi"/>
                <w:b/>
                <w:color w:val="202429"/>
                <w:spacing w:val="-3"/>
                <w:sz w:val="20"/>
                <w:szCs w:val="20"/>
              </w:rPr>
              <w:t xml:space="preserve"> </w:t>
            </w:r>
            <w:r w:rsidRPr="00B451B9">
              <w:rPr>
                <w:rFonts w:asciiTheme="minorHAnsi" w:hAnsiTheme="minorHAnsi" w:cstheme="minorHAnsi"/>
                <w:b/>
                <w:color w:val="202429"/>
                <w:sz w:val="20"/>
                <w:szCs w:val="20"/>
              </w:rPr>
              <w:t>ELETROCARDIOGRAMA</w:t>
            </w:r>
          </w:p>
          <w:p w14:paraId="07FACAEB" w14:textId="77777777" w:rsidR="00224624" w:rsidRPr="00B451B9" w:rsidRDefault="00224624" w:rsidP="00224624">
            <w:pPr>
              <w:pStyle w:val="Corpodetexto"/>
              <w:spacing w:after="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O ECG é um exame básico de triagem e diagnóstico, onde é possível verificar a saúde do coração do paciente e indicar tratamentos para eventuais condições que requerem intervenção médica. O CURSO será para os acadêmicos e profissionais da saúde, em conteúdo programático de:</w:t>
            </w:r>
          </w:p>
          <w:p w14:paraId="3B474FC5" w14:textId="77777777" w:rsidR="00224624" w:rsidRPr="00B451B9" w:rsidRDefault="00224624" w:rsidP="00224624">
            <w:pPr>
              <w:pStyle w:val="Corpodetexto"/>
              <w:spacing w:after="0"/>
              <w:jc w:val="both"/>
              <w:rPr>
                <w:rFonts w:asciiTheme="minorHAnsi" w:hAnsiTheme="minorHAnsi" w:cstheme="minorHAnsi"/>
                <w:b/>
                <w:sz w:val="20"/>
                <w:szCs w:val="20"/>
              </w:rPr>
            </w:pPr>
            <w:r w:rsidRPr="00B451B9">
              <w:rPr>
                <w:rFonts w:asciiTheme="minorHAnsi" w:hAnsiTheme="minorHAnsi" w:cstheme="minorHAnsi"/>
                <w:b/>
                <w:color w:val="202429"/>
                <w:sz w:val="20"/>
                <w:szCs w:val="20"/>
              </w:rPr>
              <w:t>Conteúdo Programático:</w:t>
            </w:r>
          </w:p>
          <w:p w14:paraId="39CC0D76" w14:textId="0C441851"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Revisão da anatomia</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cardíaca</w:t>
            </w:r>
            <w:r w:rsidR="00E05788" w:rsidRPr="00B451B9">
              <w:rPr>
                <w:rFonts w:asciiTheme="minorHAnsi" w:hAnsiTheme="minorHAnsi" w:cstheme="minorHAnsi"/>
                <w:color w:val="202429"/>
                <w:sz w:val="20"/>
                <w:szCs w:val="20"/>
              </w:rPr>
              <w:t>;</w:t>
            </w:r>
          </w:p>
          <w:p w14:paraId="642D39FD" w14:textId="70A3F70C"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lastRenderedPageBreak/>
              <w:t>Eletrocardiograma normal: princípios básicos</w:t>
            </w:r>
            <w:r w:rsidR="00E05788" w:rsidRPr="00B451B9">
              <w:rPr>
                <w:rFonts w:asciiTheme="minorHAnsi" w:hAnsiTheme="minorHAnsi" w:cstheme="minorHAnsi"/>
                <w:color w:val="202429"/>
                <w:sz w:val="20"/>
                <w:szCs w:val="20"/>
              </w:rPr>
              <w:t>;</w:t>
            </w:r>
          </w:p>
          <w:p w14:paraId="36167BBF" w14:textId="65F432E3"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proofErr w:type="spellStart"/>
            <w:r w:rsidRPr="00B451B9">
              <w:rPr>
                <w:rFonts w:asciiTheme="minorHAnsi" w:hAnsiTheme="minorHAnsi" w:cstheme="minorHAnsi"/>
                <w:color w:val="202429"/>
                <w:sz w:val="20"/>
                <w:szCs w:val="20"/>
              </w:rPr>
              <w:t>Bradiarritmias</w:t>
            </w:r>
            <w:proofErr w:type="spellEnd"/>
            <w:r w:rsidR="00E05788" w:rsidRPr="00B451B9">
              <w:rPr>
                <w:rFonts w:asciiTheme="minorHAnsi" w:hAnsiTheme="minorHAnsi" w:cstheme="minorHAnsi"/>
                <w:color w:val="202429"/>
                <w:sz w:val="20"/>
                <w:szCs w:val="20"/>
              </w:rPr>
              <w:t>;</w:t>
            </w:r>
          </w:p>
          <w:p w14:paraId="17962A40" w14:textId="15F47046"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proofErr w:type="spellStart"/>
            <w:r w:rsidRPr="00B451B9">
              <w:rPr>
                <w:rFonts w:asciiTheme="minorHAnsi" w:hAnsiTheme="minorHAnsi" w:cstheme="minorHAnsi"/>
                <w:color w:val="202429"/>
                <w:sz w:val="20"/>
                <w:szCs w:val="20"/>
              </w:rPr>
              <w:t>Taquiarritmias</w:t>
            </w:r>
            <w:proofErr w:type="spellEnd"/>
            <w:r w:rsidRPr="00B451B9">
              <w:rPr>
                <w:rFonts w:asciiTheme="minorHAnsi" w:hAnsiTheme="minorHAnsi" w:cstheme="minorHAnsi"/>
                <w:color w:val="202429"/>
                <w:sz w:val="20"/>
                <w:szCs w:val="20"/>
              </w:rPr>
              <w:t xml:space="preserve"> supraventriculares</w:t>
            </w:r>
            <w:r w:rsidR="00E05788" w:rsidRPr="00B451B9">
              <w:rPr>
                <w:rFonts w:asciiTheme="minorHAnsi" w:hAnsiTheme="minorHAnsi" w:cstheme="minorHAnsi"/>
                <w:color w:val="202429"/>
                <w:sz w:val="20"/>
                <w:szCs w:val="20"/>
              </w:rPr>
              <w:t>;</w:t>
            </w:r>
          </w:p>
          <w:p w14:paraId="76DFA73F" w14:textId="2ADBAD7A"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proofErr w:type="spellStart"/>
            <w:r w:rsidRPr="00B451B9">
              <w:rPr>
                <w:rFonts w:asciiTheme="minorHAnsi" w:hAnsiTheme="minorHAnsi" w:cstheme="minorHAnsi"/>
                <w:color w:val="202429"/>
                <w:sz w:val="20"/>
                <w:szCs w:val="20"/>
              </w:rPr>
              <w:t>Taquiarritmias</w:t>
            </w:r>
            <w:proofErr w:type="spellEnd"/>
            <w:r w:rsidRPr="00B451B9">
              <w:rPr>
                <w:rFonts w:asciiTheme="minorHAnsi" w:hAnsiTheme="minorHAnsi" w:cstheme="minorHAnsi"/>
                <w:color w:val="202429"/>
                <w:sz w:val="20"/>
                <w:szCs w:val="20"/>
              </w:rPr>
              <w:t xml:space="preserve"> ventriculares</w:t>
            </w:r>
            <w:r w:rsidR="00E05788" w:rsidRPr="00B451B9">
              <w:rPr>
                <w:rFonts w:asciiTheme="minorHAnsi" w:hAnsiTheme="minorHAnsi" w:cstheme="minorHAnsi"/>
                <w:color w:val="202429"/>
                <w:sz w:val="20"/>
                <w:szCs w:val="20"/>
              </w:rPr>
              <w:t>;</w:t>
            </w:r>
          </w:p>
          <w:p w14:paraId="7D201F75" w14:textId="78FBEF98"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ECG nas síndromes</w:t>
            </w:r>
            <w:r w:rsidRPr="00B451B9">
              <w:rPr>
                <w:rFonts w:asciiTheme="minorHAnsi" w:hAnsiTheme="minorHAnsi" w:cstheme="minorHAnsi"/>
                <w:color w:val="202429"/>
                <w:spacing w:val="-1"/>
                <w:sz w:val="20"/>
                <w:szCs w:val="20"/>
              </w:rPr>
              <w:t xml:space="preserve"> </w:t>
            </w:r>
            <w:r w:rsidRPr="00B451B9">
              <w:rPr>
                <w:rFonts w:asciiTheme="minorHAnsi" w:hAnsiTheme="minorHAnsi" w:cstheme="minorHAnsi"/>
                <w:color w:val="202429"/>
                <w:sz w:val="20"/>
                <w:szCs w:val="20"/>
              </w:rPr>
              <w:t>coronarianas</w:t>
            </w:r>
            <w:r w:rsidR="00E05788" w:rsidRPr="00B451B9">
              <w:rPr>
                <w:rFonts w:asciiTheme="minorHAnsi" w:hAnsiTheme="minorHAnsi" w:cstheme="minorHAnsi"/>
                <w:color w:val="202429"/>
                <w:sz w:val="20"/>
                <w:szCs w:val="20"/>
              </w:rPr>
              <w:t>;</w:t>
            </w:r>
          </w:p>
          <w:p w14:paraId="5463CA35" w14:textId="77777777" w:rsidR="00224624" w:rsidRPr="00B451B9" w:rsidRDefault="00224624" w:rsidP="00224624">
            <w:pPr>
              <w:pStyle w:val="PargrafodaLista"/>
              <w:widowControl w:val="0"/>
              <w:numPr>
                <w:ilvl w:val="0"/>
                <w:numId w:val="26"/>
              </w:numPr>
              <w:tabs>
                <w:tab w:val="left" w:pos="400"/>
              </w:tabs>
              <w:suppressAutoHyphens w:val="0"/>
              <w:autoSpaceDE w:val="0"/>
              <w:autoSpaceDN w:val="0"/>
              <w:ind w:left="0" w:firstLine="117"/>
              <w:contextualSpacing w:val="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ECG na Prática: Ritmos de</w:t>
            </w:r>
            <w:r w:rsidRPr="00B451B9">
              <w:rPr>
                <w:rFonts w:asciiTheme="minorHAnsi" w:hAnsiTheme="minorHAnsi" w:cstheme="minorHAnsi"/>
                <w:color w:val="202429"/>
                <w:spacing w:val="-5"/>
                <w:sz w:val="20"/>
                <w:szCs w:val="20"/>
              </w:rPr>
              <w:t xml:space="preserve"> </w:t>
            </w:r>
            <w:r w:rsidRPr="00B451B9">
              <w:rPr>
                <w:rFonts w:asciiTheme="minorHAnsi" w:hAnsiTheme="minorHAnsi" w:cstheme="minorHAnsi"/>
                <w:color w:val="202429"/>
                <w:sz w:val="20"/>
                <w:szCs w:val="20"/>
              </w:rPr>
              <w:t>PCR.</w:t>
            </w:r>
          </w:p>
          <w:p w14:paraId="13513317" w14:textId="77777777" w:rsidR="00224624" w:rsidRPr="00B451B9" w:rsidRDefault="00224624" w:rsidP="00224624">
            <w:pPr>
              <w:pStyle w:val="Corpodetexto"/>
              <w:ind w:right="195"/>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Carga horária: 08:00 horas</w:t>
            </w:r>
          </w:p>
          <w:p w14:paraId="4E829851" w14:textId="2D21B90C"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rPr>
              <w:t>Certificação: Nacional.</w:t>
            </w:r>
          </w:p>
        </w:tc>
        <w:tc>
          <w:tcPr>
            <w:tcW w:w="992" w:type="dxa"/>
          </w:tcPr>
          <w:p w14:paraId="35040AC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CFBFAE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6C8DDF2"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91F40EC"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F66566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597C5D3"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B95E7C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31A43E1" w14:textId="4A8CEE11" w:rsidR="00224624" w:rsidRPr="00B451B9" w:rsidRDefault="00224624"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lastRenderedPageBreak/>
              <w:t>SV</w:t>
            </w:r>
          </w:p>
        </w:tc>
        <w:tc>
          <w:tcPr>
            <w:tcW w:w="1254" w:type="dxa"/>
          </w:tcPr>
          <w:p w14:paraId="7E1830D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4569EF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084D123F"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20091D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705620D"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E6F5C3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CA461B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21AACA29" w14:textId="1A1A72CD" w:rsidR="00224624" w:rsidRPr="00B451B9" w:rsidRDefault="00E05788" w:rsidP="00CF30B7">
            <w:pPr>
              <w:pStyle w:val="SemEspaamento"/>
              <w:tabs>
                <w:tab w:val="left" w:pos="142"/>
                <w:tab w:val="left" w:pos="360"/>
              </w:tabs>
              <w:rPr>
                <w:rFonts w:cstheme="minorHAnsi"/>
                <w:b/>
                <w:color w:val="000000" w:themeColor="text1"/>
                <w:sz w:val="20"/>
                <w:szCs w:val="20"/>
              </w:rPr>
            </w:pPr>
            <w:r w:rsidRPr="00B451B9">
              <w:rPr>
                <w:rFonts w:cstheme="minorHAnsi"/>
                <w:color w:val="000000" w:themeColor="text1"/>
                <w:sz w:val="20"/>
                <w:szCs w:val="20"/>
              </w:rPr>
              <w:lastRenderedPageBreak/>
              <w:t xml:space="preserve">   </w:t>
            </w:r>
            <w:r w:rsidR="00CF30B7" w:rsidRPr="00B451B9">
              <w:rPr>
                <w:rFonts w:cstheme="minorHAnsi"/>
                <w:color w:val="000000" w:themeColor="text1"/>
                <w:sz w:val="20"/>
                <w:szCs w:val="20"/>
              </w:rPr>
              <w:t>220</w:t>
            </w:r>
          </w:p>
        </w:tc>
        <w:tc>
          <w:tcPr>
            <w:tcW w:w="2318" w:type="dxa"/>
            <w:vAlign w:val="center"/>
          </w:tcPr>
          <w:p w14:paraId="301A3BF3" w14:textId="20260CC6"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lastRenderedPageBreak/>
              <w:t>R$563,07</w:t>
            </w:r>
          </w:p>
        </w:tc>
      </w:tr>
      <w:tr w:rsidR="00224624" w:rsidRPr="00B451B9" w14:paraId="6E42F597" w14:textId="77777777" w:rsidTr="00224624">
        <w:tc>
          <w:tcPr>
            <w:tcW w:w="716" w:type="dxa"/>
            <w:vMerge/>
          </w:tcPr>
          <w:p w14:paraId="6E9EAC76"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17641EC7"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7757E57B"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10163AD7"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762EBF35"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58098E5C"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08100839"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39AC0B33"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37DD7369"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5853F9EB"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40BD15CB"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7F042F2B"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584B2839" w14:textId="30F9ECF5" w:rsidR="00224624" w:rsidRPr="00B451B9" w:rsidRDefault="00224624" w:rsidP="000D7E6F">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06</w:t>
            </w:r>
          </w:p>
        </w:tc>
        <w:tc>
          <w:tcPr>
            <w:tcW w:w="7796" w:type="dxa"/>
            <w:vAlign w:val="center"/>
          </w:tcPr>
          <w:p w14:paraId="2FB95BF6" w14:textId="77777777" w:rsidR="00224624" w:rsidRPr="00B451B9" w:rsidRDefault="00224624"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PRIMEIROS SOCORROS</w:t>
            </w:r>
            <w:r w:rsidRPr="00B451B9">
              <w:rPr>
                <w:rFonts w:asciiTheme="minorHAnsi" w:hAnsiTheme="minorHAnsi" w:cstheme="minorHAnsi"/>
                <w:b/>
                <w:color w:val="202429"/>
                <w:spacing w:val="-3"/>
                <w:sz w:val="20"/>
                <w:szCs w:val="20"/>
              </w:rPr>
              <w:t xml:space="preserve"> </w:t>
            </w:r>
            <w:r w:rsidRPr="00B451B9">
              <w:rPr>
                <w:rFonts w:asciiTheme="minorHAnsi" w:hAnsiTheme="minorHAnsi" w:cstheme="minorHAnsi"/>
                <w:b/>
                <w:color w:val="202429"/>
                <w:sz w:val="20"/>
                <w:szCs w:val="20"/>
              </w:rPr>
              <w:t xml:space="preserve">BASICO </w:t>
            </w:r>
          </w:p>
          <w:p w14:paraId="1335884D" w14:textId="77777777" w:rsidR="000D7E6F" w:rsidRPr="00B451B9" w:rsidRDefault="00224624" w:rsidP="00E05788">
            <w:pPr>
              <w:pStyle w:val="Corpodetexto"/>
              <w:spacing w:after="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Curso que tem como objetivo capacitar o colaborador no reconhecimento de uma Emergência Cardiovascular e como agir seguindo a Cadeia de</w:t>
            </w:r>
          </w:p>
          <w:p w14:paraId="2097B330" w14:textId="77777777" w:rsidR="000D7E6F" w:rsidRPr="00B451B9" w:rsidRDefault="000D7E6F" w:rsidP="00E05788">
            <w:pPr>
              <w:pStyle w:val="Corpodetexto"/>
              <w:spacing w:after="0"/>
              <w:jc w:val="both"/>
              <w:rPr>
                <w:rFonts w:asciiTheme="minorHAnsi" w:hAnsiTheme="minorHAnsi" w:cstheme="minorHAnsi"/>
                <w:color w:val="202429"/>
                <w:sz w:val="20"/>
                <w:szCs w:val="20"/>
              </w:rPr>
            </w:pPr>
          </w:p>
          <w:p w14:paraId="09716704" w14:textId="77777777" w:rsidR="000D7E6F" w:rsidRPr="00B451B9" w:rsidRDefault="000D7E6F" w:rsidP="00E05788">
            <w:pPr>
              <w:pStyle w:val="Corpodetexto"/>
              <w:spacing w:after="0"/>
              <w:jc w:val="both"/>
              <w:rPr>
                <w:rFonts w:asciiTheme="minorHAnsi" w:hAnsiTheme="minorHAnsi" w:cstheme="minorHAnsi"/>
                <w:color w:val="202429"/>
                <w:sz w:val="20"/>
                <w:szCs w:val="20"/>
              </w:rPr>
            </w:pPr>
          </w:p>
          <w:p w14:paraId="33C9FC19" w14:textId="76C1F218" w:rsidR="00E05788" w:rsidRPr="00B451B9" w:rsidRDefault="00224624"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 xml:space="preserve"> Sobrevivência contida na diretriz de atendimento cardiovascular</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de</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emergência;</w:t>
            </w:r>
            <w:r w:rsidRPr="00B451B9">
              <w:rPr>
                <w:rFonts w:asciiTheme="minorHAnsi" w:hAnsiTheme="minorHAnsi" w:cstheme="minorHAnsi"/>
                <w:color w:val="202429"/>
                <w:spacing w:val="-6"/>
                <w:sz w:val="20"/>
                <w:szCs w:val="20"/>
              </w:rPr>
              <w:t xml:space="preserve"> </w:t>
            </w:r>
            <w:r w:rsidRPr="00B451B9">
              <w:rPr>
                <w:rFonts w:asciiTheme="minorHAnsi" w:hAnsiTheme="minorHAnsi" w:cstheme="minorHAnsi"/>
                <w:color w:val="202429"/>
                <w:sz w:val="20"/>
                <w:szCs w:val="20"/>
              </w:rPr>
              <w:t>treinar</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RCP</w:t>
            </w:r>
            <w:r w:rsidRPr="00B451B9">
              <w:rPr>
                <w:rFonts w:asciiTheme="minorHAnsi" w:hAnsiTheme="minorHAnsi" w:cstheme="minorHAnsi"/>
                <w:color w:val="202429"/>
                <w:spacing w:val="-6"/>
                <w:sz w:val="20"/>
                <w:szCs w:val="20"/>
              </w:rPr>
              <w:t xml:space="preserve"> </w:t>
            </w:r>
            <w:r w:rsidRPr="00B451B9">
              <w:rPr>
                <w:rFonts w:asciiTheme="minorHAnsi" w:hAnsiTheme="minorHAnsi" w:cstheme="minorHAnsi"/>
                <w:color w:val="202429"/>
                <w:sz w:val="20"/>
                <w:szCs w:val="20"/>
              </w:rPr>
              <w:t>em</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pacientes adultos,</w:t>
            </w:r>
            <w:r w:rsidRPr="00B451B9">
              <w:rPr>
                <w:rFonts w:asciiTheme="minorHAnsi" w:hAnsiTheme="minorHAnsi" w:cstheme="minorHAnsi"/>
                <w:color w:val="202429"/>
                <w:spacing w:val="-9"/>
                <w:sz w:val="20"/>
                <w:szCs w:val="20"/>
              </w:rPr>
              <w:t xml:space="preserve"> </w:t>
            </w:r>
            <w:r w:rsidRPr="00B451B9">
              <w:rPr>
                <w:rFonts w:asciiTheme="minorHAnsi" w:hAnsiTheme="minorHAnsi" w:cstheme="minorHAnsi"/>
                <w:color w:val="202429"/>
                <w:sz w:val="20"/>
                <w:szCs w:val="20"/>
              </w:rPr>
              <w:t>crianças,</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lactentes</w:t>
            </w:r>
            <w:r w:rsidRPr="00B451B9">
              <w:rPr>
                <w:rFonts w:asciiTheme="minorHAnsi" w:hAnsiTheme="minorHAnsi" w:cstheme="minorHAnsi"/>
                <w:color w:val="202429"/>
                <w:spacing w:val="-6"/>
                <w:sz w:val="20"/>
                <w:szCs w:val="20"/>
              </w:rPr>
              <w:t xml:space="preserve"> </w:t>
            </w:r>
            <w:r w:rsidRPr="00B451B9">
              <w:rPr>
                <w:rFonts w:asciiTheme="minorHAnsi" w:hAnsiTheme="minorHAnsi" w:cstheme="minorHAnsi"/>
                <w:color w:val="202429"/>
                <w:sz w:val="20"/>
                <w:szCs w:val="20"/>
              </w:rPr>
              <w:t>e</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RN;</w:t>
            </w:r>
            <w:r w:rsidRPr="00B451B9">
              <w:rPr>
                <w:rFonts w:asciiTheme="minorHAnsi" w:hAnsiTheme="minorHAnsi" w:cstheme="minorHAnsi"/>
                <w:color w:val="202429"/>
                <w:spacing w:val="-6"/>
                <w:sz w:val="20"/>
                <w:szCs w:val="20"/>
              </w:rPr>
              <w:t xml:space="preserve"> </w:t>
            </w:r>
            <w:r w:rsidRPr="00B451B9">
              <w:rPr>
                <w:rFonts w:asciiTheme="minorHAnsi" w:hAnsiTheme="minorHAnsi" w:cstheme="minorHAnsi"/>
                <w:color w:val="202429"/>
                <w:sz w:val="20"/>
                <w:szCs w:val="20"/>
              </w:rPr>
              <w:t>administrar</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O2 em PCR; treinar em time de resposta rápida à PCR e executar RCP em vítima de afogamento; com embasamento nas Recomendações para RCP. O CURSO será para os acadêmicos e profissionais da saúde e leigos não</w:t>
            </w:r>
            <w:r w:rsidRPr="00B451B9">
              <w:rPr>
                <w:rFonts w:asciiTheme="minorHAnsi" w:hAnsiTheme="minorHAnsi" w:cstheme="minorHAnsi"/>
                <w:color w:val="202429"/>
                <w:spacing w:val="-1"/>
                <w:sz w:val="20"/>
                <w:szCs w:val="20"/>
              </w:rPr>
              <w:t xml:space="preserve"> </w:t>
            </w:r>
            <w:r w:rsidRPr="00B451B9">
              <w:rPr>
                <w:rFonts w:asciiTheme="minorHAnsi" w:hAnsiTheme="minorHAnsi" w:cstheme="minorHAnsi"/>
                <w:color w:val="202429"/>
                <w:sz w:val="20"/>
                <w:szCs w:val="20"/>
              </w:rPr>
              <w:t>treinados.</w:t>
            </w:r>
          </w:p>
          <w:p w14:paraId="13D1C7BF" w14:textId="3C5F6C49" w:rsidR="00224624" w:rsidRPr="00B451B9" w:rsidRDefault="00224624"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Conteúdo Programático:</w:t>
            </w:r>
          </w:p>
          <w:p w14:paraId="71E8ABCC"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Conceitos de Primeiros Socorros e Características do</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Socorrista;</w:t>
            </w:r>
          </w:p>
          <w:p w14:paraId="0613A0E8"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Mitos e Crenças limitantes dos Primeiros Socorros;</w:t>
            </w:r>
          </w:p>
          <w:p w14:paraId="3A10980F"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Segurança Avaliação da Cena;</w:t>
            </w:r>
          </w:p>
          <w:p w14:paraId="29A63EA2"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Estabilização da Vítima;</w:t>
            </w:r>
          </w:p>
          <w:p w14:paraId="69BD95C1"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XABCDE do trauma;</w:t>
            </w:r>
          </w:p>
          <w:p w14:paraId="29270334"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Traumas: Quedas, Queimaduras, Fraturas e Luxações, Ferimentos, Hemorragias e Choque Elétrico;</w:t>
            </w:r>
          </w:p>
          <w:p w14:paraId="58B29F8E"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Bandagens e Controle de Hemorragias;</w:t>
            </w:r>
          </w:p>
          <w:p w14:paraId="579FF73B"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sz w:val="20"/>
                <w:szCs w:val="20"/>
              </w:rPr>
            </w:pPr>
            <w:r w:rsidRPr="00B451B9">
              <w:rPr>
                <w:rFonts w:asciiTheme="minorHAnsi" w:hAnsiTheme="minorHAnsi" w:cstheme="minorHAnsi"/>
                <w:color w:val="202429"/>
                <w:sz w:val="20"/>
                <w:szCs w:val="20"/>
              </w:rPr>
              <w:t xml:space="preserve">Ressuscitação </w:t>
            </w:r>
            <w:proofErr w:type="spellStart"/>
            <w:r w:rsidRPr="00B451B9">
              <w:rPr>
                <w:rFonts w:asciiTheme="minorHAnsi" w:hAnsiTheme="minorHAnsi" w:cstheme="minorHAnsi"/>
                <w:color w:val="202429"/>
                <w:sz w:val="20"/>
                <w:szCs w:val="20"/>
              </w:rPr>
              <w:t>Cardio</w:t>
            </w:r>
            <w:proofErr w:type="spellEnd"/>
            <w:r w:rsidRPr="00B451B9">
              <w:rPr>
                <w:rFonts w:asciiTheme="minorHAnsi" w:hAnsiTheme="minorHAnsi" w:cstheme="minorHAnsi"/>
                <w:color w:val="202429"/>
                <w:sz w:val="20"/>
                <w:szCs w:val="20"/>
              </w:rPr>
              <w:t xml:space="preserve"> Pulmonar – RCP;</w:t>
            </w:r>
          </w:p>
          <w:p w14:paraId="2EDC7ACF"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proofErr w:type="spellStart"/>
            <w:r w:rsidRPr="00B451B9">
              <w:rPr>
                <w:rFonts w:asciiTheme="minorHAnsi" w:hAnsiTheme="minorHAnsi" w:cstheme="minorHAnsi"/>
                <w:color w:val="202429"/>
                <w:sz w:val="20"/>
                <w:szCs w:val="20"/>
              </w:rPr>
              <w:t>Epistaxe</w:t>
            </w:r>
            <w:proofErr w:type="spellEnd"/>
            <w:r w:rsidRPr="00B451B9">
              <w:rPr>
                <w:rFonts w:asciiTheme="minorHAnsi" w:hAnsiTheme="minorHAnsi" w:cstheme="minorHAnsi"/>
                <w:color w:val="202429"/>
                <w:sz w:val="20"/>
                <w:szCs w:val="20"/>
              </w:rPr>
              <w:t xml:space="preserve"> (sangramento do nariz);</w:t>
            </w:r>
          </w:p>
          <w:p w14:paraId="5B603203"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Intoxicação;</w:t>
            </w:r>
          </w:p>
          <w:p w14:paraId="146B7CA0" w14:textId="77777777" w:rsidR="00224624" w:rsidRPr="00B451B9" w:rsidRDefault="00224624" w:rsidP="00224624">
            <w:pPr>
              <w:numPr>
                <w:ilvl w:val="0"/>
                <w:numId w:val="28"/>
              </w:numPr>
              <w:ind w:left="400" w:hanging="283"/>
              <w:rPr>
                <w:rFonts w:cstheme="minorHAnsi"/>
                <w:sz w:val="20"/>
                <w:szCs w:val="20"/>
              </w:rPr>
            </w:pPr>
            <w:r w:rsidRPr="00B451B9">
              <w:rPr>
                <w:rFonts w:cstheme="minorHAnsi"/>
                <w:color w:val="202429"/>
                <w:sz w:val="20"/>
                <w:szCs w:val="20"/>
              </w:rPr>
              <w:t>Convulsões;</w:t>
            </w:r>
          </w:p>
          <w:p w14:paraId="7A98D04D"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Tontura e desmaio;</w:t>
            </w:r>
          </w:p>
          <w:p w14:paraId="537C136E"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Afogamento;</w:t>
            </w:r>
          </w:p>
          <w:p w14:paraId="5A024DBC"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Desmaios;</w:t>
            </w:r>
          </w:p>
          <w:p w14:paraId="256CF8EB"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Envenenamento;</w:t>
            </w:r>
          </w:p>
          <w:p w14:paraId="60961E1E" w14:textId="77777777" w:rsidR="00224624" w:rsidRPr="00B451B9" w:rsidRDefault="00224624" w:rsidP="00224624">
            <w:pPr>
              <w:pStyle w:val="Corpodetexto"/>
              <w:numPr>
                <w:ilvl w:val="0"/>
                <w:numId w:val="28"/>
              </w:numPr>
              <w:suppressAutoHyphens w:val="0"/>
              <w:spacing w:after="0"/>
              <w:ind w:left="400" w:hanging="283"/>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Suporte Básico de Vida no</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Lactente/Criança.</w:t>
            </w:r>
          </w:p>
          <w:p w14:paraId="7A0E616D" w14:textId="77777777" w:rsidR="00224624" w:rsidRPr="00B451B9" w:rsidRDefault="00224624" w:rsidP="00224624">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Carga horária: 08:00 horas</w:t>
            </w:r>
          </w:p>
          <w:p w14:paraId="5652E833" w14:textId="14BC8E75" w:rsidR="00224624" w:rsidRPr="00B451B9" w:rsidRDefault="00224624" w:rsidP="00224624">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rPr>
              <w:t>Certificação: Nacional.</w:t>
            </w:r>
          </w:p>
        </w:tc>
        <w:tc>
          <w:tcPr>
            <w:tcW w:w="992" w:type="dxa"/>
          </w:tcPr>
          <w:p w14:paraId="261B1B35"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8E67430"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C23FFF3"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1BC876B7"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490678F9"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15F14FFD"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28B3827"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623FCFB4"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15163CBA"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3BCC5C1E"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7A5C5E89"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72AB1A2"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45A2D008" w14:textId="44A3B384" w:rsidR="00224624" w:rsidRPr="00B451B9" w:rsidRDefault="00224624"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SV</w:t>
            </w:r>
          </w:p>
        </w:tc>
        <w:tc>
          <w:tcPr>
            <w:tcW w:w="1254" w:type="dxa"/>
          </w:tcPr>
          <w:p w14:paraId="55C8C88A"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0EA9BC8"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951E4BA"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713E0907"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725A5EA6"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3732155B"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D856CAA"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7FDAC25B"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09150F20"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65B6DA13"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49F0CEF9"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78B7BE21"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1213A524" w14:textId="0CCE7812" w:rsidR="00224624" w:rsidRPr="00B451B9" w:rsidRDefault="00CF30B7"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220</w:t>
            </w:r>
          </w:p>
        </w:tc>
        <w:tc>
          <w:tcPr>
            <w:tcW w:w="2318" w:type="dxa"/>
            <w:vAlign w:val="center"/>
          </w:tcPr>
          <w:p w14:paraId="4D897AEF" w14:textId="77777777" w:rsidR="00E05788" w:rsidRPr="00B451B9" w:rsidRDefault="00E05788" w:rsidP="00E05788">
            <w:pPr>
              <w:pStyle w:val="SemEspaamento"/>
              <w:tabs>
                <w:tab w:val="left" w:pos="142"/>
                <w:tab w:val="left" w:pos="360"/>
              </w:tabs>
              <w:jc w:val="center"/>
              <w:rPr>
                <w:rFonts w:eastAsia="Times New Roman" w:cstheme="minorHAnsi"/>
                <w:color w:val="000000"/>
                <w:sz w:val="20"/>
                <w:szCs w:val="20"/>
                <w:lang w:eastAsia="pt-BR"/>
              </w:rPr>
            </w:pPr>
          </w:p>
          <w:p w14:paraId="1BB6B010" w14:textId="77777777" w:rsidR="00E05788" w:rsidRPr="00B451B9" w:rsidRDefault="00E05788" w:rsidP="00E05788">
            <w:pPr>
              <w:pStyle w:val="SemEspaamento"/>
              <w:tabs>
                <w:tab w:val="left" w:pos="142"/>
                <w:tab w:val="left" w:pos="360"/>
              </w:tabs>
              <w:jc w:val="center"/>
              <w:rPr>
                <w:rFonts w:eastAsia="Times New Roman" w:cstheme="minorHAnsi"/>
                <w:color w:val="000000"/>
                <w:sz w:val="20"/>
                <w:szCs w:val="20"/>
                <w:lang w:eastAsia="pt-BR"/>
              </w:rPr>
            </w:pPr>
          </w:p>
          <w:p w14:paraId="2CFEF9D0"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5A0FC7E9"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6980A6F7"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0FFCD66D"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274E403D"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4AADB161"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72E9D39D"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2A5290E1"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7EFC92E1"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05A55E21"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16B30E94" w14:textId="3A9BCA1C"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R$583,33</w:t>
            </w:r>
          </w:p>
        </w:tc>
      </w:tr>
      <w:tr w:rsidR="00224624" w:rsidRPr="00B451B9" w14:paraId="2961BB2F" w14:textId="77777777" w:rsidTr="00224624">
        <w:tc>
          <w:tcPr>
            <w:tcW w:w="716" w:type="dxa"/>
            <w:vMerge/>
          </w:tcPr>
          <w:p w14:paraId="19D49A0B" w14:textId="77777777" w:rsidR="00224624" w:rsidRPr="00B451B9" w:rsidRDefault="00224624" w:rsidP="00224624">
            <w:pPr>
              <w:pStyle w:val="SemEspaamento"/>
              <w:tabs>
                <w:tab w:val="left" w:pos="142"/>
                <w:tab w:val="left" w:pos="360"/>
              </w:tabs>
              <w:jc w:val="both"/>
              <w:rPr>
                <w:rFonts w:cstheme="minorHAnsi"/>
                <w:b/>
                <w:color w:val="000000" w:themeColor="text1"/>
                <w:sz w:val="20"/>
                <w:szCs w:val="20"/>
              </w:rPr>
            </w:pPr>
          </w:p>
        </w:tc>
        <w:tc>
          <w:tcPr>
            <w:tcW w:w="839" w:type="dxa"/>
          </w:tcPr>
          <w:p w14:paraId="352C8DEA"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7081A0B3"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470E7AEA"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162360A4" w14:textId="77777777" w:rsidR="000D7E6F" w:rsidRPr="00B451B9" w:rsidRDefault="000D7E6F" w:rsidP="00224624">
            <w:pPr>
              <w:pStyle w:val="SemEspaamento"/>
              <w:tabs>
                <w:tab w:val="left" w:pos="142"/>
                <w:tab w:val="left" w:pos="360"/>
              </w:tabs>
              <w:jc w:val="both"/>
              <w:rPr>
                <w:rFonts w:cstheme="minorHAnsi"/>
                <w:b/>
                <w:color w:val="000000" w:themeColor="text1"/>
                <w:sz w:val="20"/>
                <w:szCs w:val="20"/>
              </w:rPr>
            </w:pPr>
          </w:p>
          <w:p w14:paraId="214A8DFD"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614E9B8C"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1391335A"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7616855B"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0C2658F6" w14:textId="446BC94E" w:rsidR="00224624" w:rsidRPr="00B451B9" w:rsidRDefault="00224624" w:rsidP="000D7E6F">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07</w:t>
            </w:r>
          </w:p>
        </w:tc>
        <w:tc>
          <w:tcPr>
            <w:tcW w:w="7796" w:type="dxa"/>
            <w:vAlign w:val="center"/>
          </w:tcPr>
          <w:p w14:paraId="6ED2B8F5" w14:textId="77777777" w:rsidR="00224624" w:rsidRPr="00B451B9" w:rsidRDefault="00224624" w:rsidP="00224624">
            <w:pPr>
              <w:pStyle w:val="Corpodetexto"/>
              <w:spacing w:after="0"/>
              <w:ind w:right="195"/>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lastRenderedPageBreak/>
              <w:t>PROTOCOLO DE MANCHESTER</w:t>
            </w:r>
          </w:p>
          <w:p w14:paraId="764536FD" w14:textId="77777777" w:rsidR="000D7E6F" w:rsidRPr="00B451B9" w:rsidRDefault="00224624" w:rsidP="00224624">
            <w:pPr>
              <w:pStyle w:val="Corpodetexto"/>
              <w:spacing w:after="0"/>
              <w:ind w:right="195"/>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lastRenderedPageBreak/>
              <w:t>O Protocolo de Manchester consiste em uma triagem de classificação de risco, na qual a gravidade dos casos é determinada por cores. Os profissionais de saúde responsáveis devem realizar uma avaliação sobre o quadro clínico</w:t>
            </w:r>
          </w:p>
          <w:p w14:paraId="6EF41776" w14:textId="77777777" w:rsidR="000D7E6F" w:rsidRPr="00B451B9" w:rsidRDefault="000D7E6F" w:rsidP="00224624">
            <w:pPr>
              <w:pStyle w:val="Corpodetexto"/>
              <w:spacing w:after="0"/>
              <w:ind w:right="195"/>
              <w:jc w:val="both"/>
              <w:rPr>
                <w:rFonts w:asciiTheme="minorHAnsi" w:hAnsiTheme="minorHAnsi" w:cstheme="minorHAnsi"/>
                <w:color w:val="202429"/>
                <w:sz w:val="20"/>
                <w:szCs w:val="20"/>
              </w:rPr>
            </w:pPr>
          </w:p>
          <w:p w14:paraId="7FA4DCB6" w14:textId="77777777" w:rsidR="000D7E6F" w:rsidRPr="00B451B9" w:rsidRDefault="000D7E6F" w:rsidP="00224624">
            <w:pPr>
              <w:pStyle w:val="Corpodetexto"/>
              <w:spacing w:after="0"/>
              <w:ind w:right="195"/>
              <w:jc w:val="both"/>
              <w:rPr>
                <w:rFonts w:asciiTheme="minorHAnsi" w:hAnsiTheme="minorHAnsi" w:cstheme="minorHAnsi"/>
                <w:color w:val="202429"/>
                <w:sz w:val="20"/>
                <w:szCs w:val="20"/>
              </w:rPr>
            </w:pPr>
          </w:p>
          <w:p w14:paraId="074016DA" w14:textId="77777777" w:rsidR="000D7E6F" w:rsidRPr="00B451B9" w:rsidRDefault="000D7E6F" w:rsidP="00224624">
            <w:pPr>
              <w:pStyle w:val="Corpodetexto"/>
              <w:spacing w:after="0"/>
              <w:ind w:right="195"/>
              <w:jc w:val="both"/>
              <w:rPr>
                <w:rFonts w:asciiTheme="minorHAnsi" w:hAnsiTheme="minorHAnsi" w:cstheme="minorHAnsi"/>
                <w:color w:val="202429"/>
                <w:sz w:val="20"/>
                <w:szCs w:val="20"/>
              </w:rPr>
            </w:pPr>
          </w:p>
          <w:p w14:paraId="250E7D27" w14:textId="72B43AC9" w:rsidR="00224624" w:rsidRPr="00B451B9" w:rsidRDefault="00224624" w:rsidP="00224624">
            <w:pPr>
              <w:pStyle w:val="Corpodetexto"/>
              <w:spacing w:after="0"/>
              <w:ind w:right="195"/>
              <w:jc w:val="both"/>
              <w:rPr>
                <w:rFonts w:asciiTheme="minorHAnsi" w:hAnsiTheme="minorHAnsi" w:cstheme="minorHAnsi"/>
                <w:b/>
                <w:color w:val="202429"/>
                <w:sz w:val="20"/>
                <w:szCs w:val="20"/>
              </w:rPr>
            </w:pPr>
            <w:proofErr w:type="gramStart"/>
            <w:r w:rsidRPr="00B451B9">
              <w:rPr>
                <w:rFonts w:asciiTheme="minorHAnsi" w:hAnsiTheme="minorHAnsi" w:cstheme="minorHAnsi"/>
                <w:color w:val="202429"/>
                <w:sz w:val="20"/>
                <w:szCs w:val="20"/>
              </w:rPr>
              <w:t>em</w:t>
            </w:r>
            <w:proofErr w:type="gramEnd"/>
            <w:r w:rsidRPr="00B451B9">
              <w:rPr>
                <w:rFonts w:asciiTheme="minorHAnsi" w:hAnsiTheme="minorHAnsi" w:cstheme="minorHAnsi"/>
                <w:color w:val="202429"/>
                <w:sz w:val="20"/>
                <w:szCs w:val="20"/>
              </w:rPr>
              <w:t xml:space="preserve"> que o paciente se encontra para colocar nele uma pulseira com a cor correspondente à gravidade do caso.</w:t>
            </w:r>
          </w:p>
          <w:p w14:paraId="37E3F53E" w14:textId="77777777" w:rsidR="00224624" w:rsidRPr="00B451B9" w:rsidRDefault="00224624" w:rsidP="00E05788">
            <w:pPr>
              <w:pStyle w:val="Corpodetexto"/>
              <w:spacing w:after="0"/>
              <w:jc w:val="both"/>
              <w:rPr>
                <w:rFonts w:asciiTheme="minorHAnsi" w:hAnsiTheme="minorHAnsi" w:cstheme="minorHAnsi"/>
                <w:sz w:val="20"/>
                <w:szCs w:val="20"/>
              </w:rPr>
            </w:pPr>
            <w:r w:rsidRPr="00B451B9">
              <w:rPr>
                <w:rFonts w:asciiTheme="minorHAnsi" w:hAnsiTheme="minorHAnsi" w:cstheme="minorHAnsi"/>
                <w:color w:val="202429"/>
                <w:sz w:val="20"/>
                <w:szCs w:val="20"/>
              </w:rPr>
              <w:t>Nesta etapa não se deve buscar um diagnóstico, somente a identificação do risco daquele quadro. Essa triagem é feita por um profissional de nível superior, Médico ou Enfermeiro, que possua boa comunicação, capacitação e conhecimento clínico.</w:t>
            </w:r>
          </w:p>
          <w:p w14:paraId="3F442E94" w14:textId="77777777" w:rsidR="00224624" w:rsidRPr="00B451B9" w:rsidRDefault="00224624"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Carga horária: 08:00 horas</w:t>
            </w:r>
          </w:p>
          <w:p w14:paraId="362F9B5A" w14:textId="35BBC28D" w:rsidR="00224624" w:rsidRPr="00B451B9" w:rsidRDefault="00224624" w:rsidP="00E05788">
            <w:pPr>
              <w:pStyle w:val="SemEspaamento"/>
              <w:tabs>
                <w:tab w:val="left" w:pos="142"/>
                <w:tab w:val="left" w:pos="360"/>
              </w:tabs>
              <w:jc w:val="both"/>
              <w:rPr>
                <w:rFonts w:cstheme="minorHAnsi"/>
                <w:b/>
                <w:color w:val="000000" w:themeColor="text1"/>
                <w:sz w:val="20"/>
                <w:szCs w:val="20"/>
              </w:rPr>
            </w:pPr>
            <w:r w:rsidRPr="00B451B9">
              <w:rPr>
                <w:rFonts w:cstheme="minorHAnsi"/>
                <w:b/>
                <w:sz w:val="20"/>
                <w:szCs w:val="20"/>
              </w:rPr>
              <w:t>Certificação: Nacional.</w:t>
            </w:r>
          </w:p>
        </w:tc>
        <w:tc>
          <w:tcPr>
            <w:tcW w:w="992" w:type="dxa"/>
          </w:tcPr>
          <w:p w14:paraId="2632188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9BFC6D9"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37AD755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57CCF481"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7ACA009A"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A728223"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2E4BEA8F"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057D7EFA"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B679832" w14:textId="3172358F" w:rsidR="00224624" w:rsidRPr="00B451B9" w:rsidRDefault="00224624"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SV</w:t>
            </w:r>
          </w:p>
        </w:tc>
        <w:tc>
          <w:tcPr>
            <w:tcW w:w="1254" w:type="dxa"/>
          </w:tcPr>
          <w:p w14:paraId="0CAA27CD"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177BA016"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7E46EA4"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4FCFCD67" w14:textId="77777777" w:rsidR="00E05788" w:rsidRPr="00B451B9" w:rsidRDefault="00E05788" w:rsidP="00224624">
            <w:pPr>
              <w:pStyle w:val="SemEspaamento"/>
              <w:tabs>
                <w:tab w:val="left" w:pos="142"/>
                <w:tab w:val="left" w:pos="360"/>
              </w:tabs>
              <w:jc w:val="center"/>
              <w:rPr>
                <w:rFonts w:cstheme="minorHAnsi"/>
                <w:color w:val="000000" w:themeColor="text1"/>
                <w:sz w:val="20"/>
                <w:szCs w:val="20"/>
              </w:rPr>
            </w:pPr>
          </w:p>
          <w:p w14:paraId="660FE5CC"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27CC0C46"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418D2FBD"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5A18A3F2" w14:textId="77777777" w:rsidR="000D7E6F" w:rsidRPr="00B451B9" w:rsidRDefault="000D7E6F" w:rsidP="00224624">
            <w:pPr>
              <w:pStyle w:val="SemEspaamento"/>
              <w:tabs>
                <w:tab w:val="left" w:pos="142"/>
                <w:tab w:val="left" w:pos="360"/>
              </w:tabs>
              <w:jc w:val="center"/>
              <w:rPr>
                <w:rFonts w:cstheme="minorHAnsi"/>
                <w:color w:val="000000" w:themeColor="text1"/>
                <w:sz w:val="20"/>
                <w:szCs w:val="20"/>
              </w:rPr>
            </w:pPr>
          </w:p>
          <w:p w14:paraId="3046A176" w14:textId="50E0CB3A" w:rsidR="00224624" w:rsidRPr="00B451B9" w:rsidRDefault="00CF30B7" w:rsidP="00224624">
            <w:pPr>
              <w:pStyle w:val="SemEspaamento"/>
              <w:tabs>
                <w:tab w:val="left" w:pos="142"/>
                <w:tab w:val="left" w:pos="360"/>
              </w:tabs>
              <w:jc w:val="center"/>
              <w:rPr>
                <w:rFonts w:cstheme="minorHAnsi"/>
                <w:b/>
                <w:color w:val="000000" w:themeColor="text1"/>
                <w:sz w:val="20"/>
                <w:szCs w:val="20"/>
              </w:rPr>
            </w:pPr>
            <w:r w:rsidRPr="00B451B9">
              <w:rPr>
                <w:rFonts w:cstheme="minorHAnsi"/>
                <w:color w:val="000000" w:themeColor="text1"/>
                <w:sz w:val="20"/>
                <w:szCs w:val="20"/>
              </w:rPr>
              <w:t>220</w:t>
            </w:r>
          </w:p>
        </w:tc>
        <w:tc>
          <w:tcPr>
            <w:tcW w:w="2318" w:type="dxa"/>
            <w:vAlign w:val="center"/>
          </w:tcPr>
          <w:p w14:paraId="1FE3F499"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2224C0B3"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0B9DBF21"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22BBA7BC"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54A197E2"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53C1ECCE"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7DB975C5"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35501136"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20AD09E8" w14:textId="4EE7FFE0" w:rsidR="00224624" w:rsidRPr="00B451B9" w:rsidRDefault="00224624"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R$500,00</w:t>
            </w:r>
          </w:p>
        </w:tc>
      </w:tr>
      <w:tr w:rsidR="00E05788" w:rsidRPr="00B451B9" w14:paraId="61B756B8" w14:textId="77777777" w:rsidTr="00224624">
        <w:tc>
          <w:tcPr>
            <w:tcW w:w="716" w:type="dxa"/>
          </w:tcPr>
          <w:p w14:paraId="0F91D033" w14:textId="77777777" w:rsidR="00E05788" w:rsidRPr="00B451B9" w:rsidRDefault="00E05788" w:rsidP="00E05788">
            <w:pPr>
              <w:pStyle w:val="SemEspaamento"/>
              <w:tabs>
                <w:tab w:val="left" w:pos="142"/>
                <w:tab w:val="left" w:pos="360"/>
              </w:tabs>
              <w:jc w:val="both"/>
              <w:rPr>
                <w:rFonts w:cstheme="minorHAnsi"/>
                <w:b/>
                <w:color w:val="000000" w:themeColor="text1"/>
                <w:sz w:val="20"/>
                <w:szCs w:val="20"/>
              </w:rPr>
            </w:pPr>
          </w:p>
        </w:tc>
        <w:tc>
          <w:tcPr>
            <w:tcW w:w="839" w:type="dxa"/>
          </w:tcPr>
          <w:p w14:paraId="4694B894"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2A333B95"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28B7B00B"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7AAAFF77"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559FACA9"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145DC491"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4F0F2B7"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4130B6EA"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866F913"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26F5185B"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521C3BB6"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4234DD62"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67ECECDF" w14:textId="202B8FB5" w:rsidR="00E05788" w:rsidRPr="00B451B9" w:rsidRDefault="000D7E6F" w:rsidP="000D7E6F">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08</w:t>
            </w:r>
          </w:p>
        </w:tc>
        <w:tc>
          <w:tcPr>
            <w:tcW w:w="7796" w:type="dxa"/>
            <w:vAlign w:val="center"/>
          </w:tcPr>
          <w:p w14:paraId="40F81524" w14:textId="77777777" w:rsidR="00E05788" w:rsidRPr="00B451B9" w:rsidRDefault="00E05788" w:rsidP="00E05788">
            <w:pPr>
              <w:pStyle w:val="Ttulo1"/>
              <w:keepNext w:val="0"/>
              <w:widowControl w:val="0"/>
              <w:tabs>
                <w:tab w:val="left" w:pos="2266"/>
                <w:tab w:val="left" w:pos="2267"/>
              </w:tabs>
              <w:autoSpaceDE w:val="0"/>
              <w:autoSpaceDN w:val="0"/>
              <w:spacing w:before="0"/>
              <w:jc w:val="both"/>
              <w:outlineLvl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VIAS AÉREAS/</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INTUBAÇÃO</w:t>
            </w:r>
          </w:p>
          <w:p w14:paraId="084FD163" w14:textId="77777777" w:rsidR="00E05788" w:rsidRPr="00B451B9" w:rsidRDefault="00E05788" w:rsidP="00E05788">
            <w:pPr>
              <w:pStyle w:val="Corpodetexto"/>
              <w:spacing w:after="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 xml:space="preserve">Curso de imersão teórico-prático, que aborda o manejo das vias aéreas em diferentes cenários, capacitando o aluno para antecipação das dificuldades, preparação de planos alternativos, avaliação da via aérea e no uso dos dispositivos para intubação traqueal. Proporciona treinamento de habilidades de ventilação com máscara facial, laringoscopia com diferentes lâminas, dispositivos </w:t>
            </w:r>
            <w:proofErr w:type="spellStart"/>
            <w:r w:rsidRPr="00B451B9">
              <w:rPr>
                <w:rFonts w:asciiTheme="minorHAnsi" w:hAnsiTheme="minorHAnsi" w:cstheme="minorHAnsi"/>
                <w:color w:val="202429"/>
                <w:sz w:val="20"/>
                <w:szCs w:val="20"/>
              </w:rPr>
              <w:t>supraglóticos</w:t>
            </w:r>
            <w:proofErr w:type="spellEnd"/>
            <w:r w:rsidRPr="00B451B9">
              <w:rPr>
                <w:rFonts w:asciiTheme="minorHAnsi" w:hAnsiTheme="minorHAnsi" w:cstheme="minorHAnsi"/>
                <w:color w:val="202429"/>
                <w:sz w:val="20"/>
                <w:szCs w:val="20"/>
              </w:rPr>
              <w:t xml:space="preserve">, uso do </w:t>
            </w:r>
            <w:proofErr w:type="spellStart"/>
            <w:r w:rsidRPr="00B451B9">
              <w:rPr>
                <w:rFonts w:asciiTheme="minorHAnsi" w:hAnsiTheme="minorHAnsi" w:cstheme="minorHAnsi"/>
                <w:color w:val="202429"/>
                <w:sz w:val="20"/>
                <w:szCs w:val="20"/>
              </w:rPr>
              <w:t>Bougie</w:t>
            </w:r>
            <w:proofErr w:type="spellEnd"/>
            <w:r w:rsidRPr="00B451B9">
              <w:rPr>
                <w:rFonts w:asciiTheme="minorHAnsi" w:hAnsiTheme="minorHAnsi" w:cstheme="minorHAnsi"/>
                <w:color w:val="202429"/>
                <w:sz w:val="20"/>
                <w:szCs w:val="20"/>
              </w:rPr>
              <w:t xml:space="preserve">, dispositivos ópticos e via aérea cirúrgica, adequando os equipamentos e medicações para analgesia, sedação e bloqueio neuromuscular, de acordo com cada situação. </w:t>
            </w:r>
          </w:p>
          <w:p w14:paraId="79206521" w14:textId="77777777"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t>Conteúdo do Programático:</w:t>
            </w:r>
          </w:p>
          <w:p w14:paraId="6AD49C98"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Preparação para manejo da via aérea;</w:t>
            </w:r>
          </w:p>
          <w:p w14:paraId="79886BED"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Algoritmos em via aérea;</w:t>
            </w:r>
          </w:p>
          <w:p w14:paraId="01A154EB"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Conceitos importantes: tentativa ótima de laringoscopia, </w:t>
            </w:r>
            <w:proofErr w:type="spellStart"/>
            <w:r w:rsidRPr="00B451B9">
              <w:rPr>
                <w:rFonts w:asciiTheme="minorHAnsi" w:hAnsiTheme="minorHAnsi" w:cstheme="minorHAnsi"/>
                <w:sz w:val="20"/>
                <w:szCs w:val="20"/>
              </w:rPr>
              <w:t>denitrogenação</w:t>
            </w:r>
            <w:proofErr w:type="spellEnd"/>
            <w:r w:rsidRPr="00B451B9">
              <w:rPr>
                <w:rFonts w:asciiTheme="minorHAnsi" w:hAnsiTheme="minorHAnsi" w:cstheme="minorHAnsi"/>
                <w:sz w:val="20"/>
                <w:szCs w:val="20"/>
              </w:rPr>
              <w:t>, posição olfativa, indução em sequência rápida e planos alternativos;</w:t>
            </w:r>
          </w:p>
          <w:p w14:paraId="25436B8D"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Avaliação da via aérea: como reconhecer uma via aérea difícil?</w:t>
            </w:r>
          </w:p>
          <w:p w14:paraId="2681D232"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Conhecendo os dispositivos: cânulas, tubos, laringoscópios, lâminas, unidades </w:t>
            </w:r>
            <w:proofErr w:type="spellStart"/>
            <w:r w:rsidRPr="00B451B9">
              <w:rPr>
                <w:rFonts w:asciiTheme="minorHAnsi" w:hAnsiTheme="minorHAnsi" w:cstheme="minorHAnsi"/>
                <w:sz w:val="20"/>
                <w:szCs w:val="20"/>
              </w:rPr>
              <w:t>ventilatóris</w:t>
            </w:r>
            <w:proofErr w:type="spellEnd"/>
            <w:r w:rsidRPr="00B451B9">
              <w:rPr>
                <w:rFonts w:asciiTheme="minorHAnsi" w:hAnsiTheme="minorHAnsi" w:cstheme="minorHAnsi"/>
                <w:sz w:val="20"/>
                <w:szCs w:val="20"/>
              </w:rPr>
              <w:t>.</w:t>
            </w:r>
          </w:p>
          <w:p w14:paraId="5D69A290"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w:t>
            </w:r>
            <w:proofErr w:type="spellStart"/>
            <w:r w:rsidRPr="00B451B9">
              <w:rPr>
                <w:rFonts w:asciiTheme="minorHAnsi" w:hAnsiTheme="minorHAnsi" w:cstheme="minorHAnsi"/>
                <w:sz w:val="20"/>
                <w:szCs w:val="20"/>
              </w:rPr>
              <w:t>Bougie</w:t>
            </w:r>
            <w:proofErr w:type="spellEnd"/>
            <w:r w:rsidRPr="00B451B9">
              <w:rPr>
                <w:rFonts w:asciiTheme="minorHAnsi" w:hAnsiTheme="minorHAnsi" w:cstheme="minorHAnsi"/>
                <w:sz w:val="20"/>
                <w:szCs w:val="20"/>
              </w:rPr>
              <w:t xml:space="preserve">, máscara laríngea, tubo laríngeo, </w:t>
            </w:r>
            <w:proofErr w:type="spellStart"/>
            <w:r w:rsidRPr="00B451B9">
              <w:rPr>
                <w:rFonts w:asciiTheme="minorHAnsi" w:hAnsiTheme="minorHAnsi" w:cstheme="minorHAnsi"/>
                <w:sz w:val="20"/>
                <w:szCs w:val="20"/>
              </w:rPr>
              <w:t>combitube</w:t>
            </w:r>
            <w:proofErr w:type="spellEnd"/>
            <w:r w:rsidRPr="00B451B9">
              <w:rPr>
                <w:rFonts w:asciiTheme="minorHAnsi" w:hAnsiTheme="minorHAnsi" w:cstheme="minorHAnsi"/>
                <w:sz w:val="20"/>
                <w:szCs w:val="20"/>
              </w:rPr>
              <w:t xml:space="preserve"> e estilete luminoso;</w:t>
            </w:r>
          </w:p>
          <w:p w14:paraId="388E6111" w14:textId="77777777" w:rsidR="00E05788" w:rsidRPr="00B451B9" w:rsidRDefault="00E05788" w:rsidP="00E05788">
            <w:pPr>
              <w:pStyle w:val="Corpodetexto"/>
              <w:numPr>
                <w:ilvl w:val="0"/>
                <w:numId w:val="29"/>
              </w:numPr>
              <w:suppressAutoHyphens w:val="0"/>
              <w:spacing w:after="0"/>
              <w:ind w:left="0" w:firstLine="0"/>
              <w:jc w:val="both"/>
              <w:rPr>
                <w:rFonts w:asciiTheme="minorHAnsi" w:hAnsiTheme="minorHAnsi" w:cstheme="minorHAnsi"/>
                <w:sz w:val="20"/>
                <w:szCs w:val="20"/>
              </w:rPr>
            </w:pPr>
            <w:r w:rsidRPr="00B451B9">
              <w:rPr>
                <w:rFonts w:asciiTheme="minorHAnsi" w:hAnsiTheme="minorHAnsi" w:cstheme="minorHAnsi"/>
                <w:sz w:val="20"/>
                <w:szCs w:val="20"/>
              </w:rPr>
              <w:t xml:space="preserve"> Medicamentos para indução da intubação: analgésicos, hipnóticos e bloqueadores neuromusculares. Quando e quanto usar? </w:t>
            </w:r>
          </w:p>
          <w:p w14:paraId="492E96CD" w14:textId="77777777" w:rsidR="00E05788" w:rsidRPr="00B451B9" w:rsidRDefault="00E05788" w:rsidP="00E05788">
            <w:pPr>
              <w:pStyle w:val="Corpodetexto"/>
              <w:spacing w:after="0"/>
              <w:jc w:val="both"/>
              <w:rPr>
                <w:rFonts w:asciiTheme="minorHAnsi" w:hAnsiTheme="minorHAnsi" w:cstheme="minorHAnsi"/>
                <w:b/>
                <w:sz w:val="20"/>
                <w:szCs w:val="20"/>
              </w:rPr>
            </w:pPr>
            <w:r w:rsidRPr="00B451B9">
              <w:rPr>
                <w:rFonts w:asciiTheme="minorHAnsi" w:hAnsiTheme="minorHAnsi" w:cstheme="minorHAnsi"/>
                <w:b/>
                <w:sz w:val="20"/>
                <w:szCs w:val="20"/>
              </w:rPr>
              <w:t>Carga Horária: 08:00 horas</w:t>
            </w:r>
          </w:p>
          <w:p w14:paraId="6FA09069" w14:textId="77777777" w:rsidR="000D7E6F" w:rsidRPr="00B451B9" w:rsidRDefault="000D7E6F" w:rsidP="00E05788">
            <w:pPr>
              <w:pStyle w:val="Corpodetexto"/>
              <w:spacing w:after="0"/>
              <w:ind w:right="195"/>
              <w:jc w:val="both"/>
              <w:rPr>
                <w:rFonts w:asciiTheme="minorHAnsi" w:hAnsiTheme="minorHAnsi" w:cstheme="minorHAnsi"/>
                <w:b/>
                <w:sz w:val="20"/>
                <w:szCs w:val="20"/>
              </w:rPr>
            </w:pPr>
          </w:p>
          <w:p w14:paraId="562FE280" w14:textId="77777777" w:rsidR="000D7E6F" w:rsidRPr="00B451B9" w:rsidRDefault="000D7E6F" w:rsidP="00E05788">
            <w:pPr>
              <w:pStyle w:val="Corpodetexto"/>
              <w:spacing w:after="0"/>
              <w:ind w:right="195"/>
              <w:jc w:val="both"/>
              <w:rPr>
                <w:rFonts w:asciiTheme="minorHAnsi" w:hAnsiTheme="minorHAnsi" w:cstheme="minorHAnsi"/>
                <w:b/>
                <w:sz w:val="20"/>
                <w:szCs w:val="20"/>
              </w:rPr>
            </w:pPr>
          </w:p>
          <w:p w14:paraId="074817A2" w14:textId="295757CE" w:rsidR="00E05788" w:rsidRPr="00B451B9" w:rsidRDefault="00E05788" w:rsidP="00E05788">
            <w:pPr>
              <w:pStyle w:val="Corpodetexto"/>
              <w:spacing w:after="0"/>
              <w:ind w:right="195"/>
              <w:jc w:val="both"/>
              <w:rPr>
                <w:rFonts w:asciiTheme="minorHAnsi" w:hAnsiTheme="minorHAnsi" w:cstheme="minorHAnsi"/>
                <w:b/>
                <w:color w:val="202429"/>
                <w:sz w:val="20"/>
                <w:szCs w:val="20"/>
              </w:rPr>
            </w:pPr>
            <w:r w:rsidRPr="00B451B9">
              <w:rPr>
                <w:rFonts w:asciiTheme="minorHAnsi" w:hAnsiTheme="minorHAnsi" w:cstheme="minorHAnsi"/>
                <w:b/>
                <w:sz w:val="20"/>
                <w:szCs w:val="20"/>
              </w:rPr>
              <w:t>Certificação: Nacional.</w:t>
            </w:r>
          </w:p>
        </w:tc>
        <w:tc>
          <w:tcPr>
            <w:tcW w:w="992" w:type="dxa"/>
          </w:tcPr>
          <w:p w14:paraId="70B6C24B"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2E48BB45"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7452201"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2365554"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153416A1"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4273578"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A42A1C7"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B2E4735"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42F10359"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110121FB"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42DABA93"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63BA1D3F"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3BF558D" w14:textId="5C3476B0" w:rsidR="00E05788" w:rsidRPr="00B451B9" w:rsidRDefault="00E05788"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SV</w:t>
            </w:r>
          </w:p>
        </w:tc>
        <w:tc>
          <w:tcPr>
            <w:tcW w:w="1254" w:type="dxa"/>
          </w:tcPr>
          <w:p w14:paraId="7404E0E2"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A34214E"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CEE9A0F"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2898FA82"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190C5524"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315F2D7"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2A37765D"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0A9CADA2"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0B74ABC1"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FE5D3CC"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3D5E622"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5808439"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0E41E8CE" w14:textId="657F5C0B" w:rsidR="00E05788" w:rsidRPr="00B451B9" w:rsidRDefault="00CF30B7"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220</w:t>
            </w:r>
          </w:p>
        </w:tc>
        <w:tc>
          <w:tcPr>
            <w:tcW w:w="2318" w:type="dxa"/>
            <w:vAlign w:val="center"/>
          </w:tcPr>
          <w:p w14:paraId="3537DCAF"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6FE9B15B" w14:textId="77777777" w:rsidR="000D7E6F" w:rsidRPr="00B451B9" w:rsidRDefault="000D7E6F" w:rsidP="00E05788">
            <w:pPr>
              <w:pStyle w:val="SemEspaamento"/>
              <w:tabs>
                <w:tab w:val="left" w:pos="142"/>
                <w:tab w:val="left" w:pos="360"/>
              </w:tabs>
              <w:jc w:val="center"/>
              <w:rPr>
                <w:rFonts w:eastAsia="Times New Roman" w:cstheme="minorHAnsi"/>
                <w:color w:val="000000"/>
                <w:sz w:val="20"/>
                <w:szCs w:val="20"/>
                <w:lang w:eastAsia="pt-BR"/>
              </w:rPr>
            </w:pPr>
          </w:p>
          <w:p w14:paraId="118CCD94" w14:textId="3B1A02C9" w:rsidR="00E05788" w:rsidRPr="00B451B9" w:rsidRDefault="00E05788"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R$773,33</w:t>
            </w:r>
          </w:p>
        </w:tc>
      </w:tr>
      <w:tr w:rsidR="00E05788" w:rsidRPr="00B451B9" w14:paraId="65F5CC8D" w14:textId="77777777" w:rsidTr="00224624">
        <w:tc>
          <w:tcPr>
            <w:tcW w:w="716" w:type="dxa"/>
          </w:tcPr>
          <w:p w14:paraId="37F2F71B" w14:textId="77777777" w:rsidR="00E05788" w:rsidRPr="00B451B9" w:rsidRDefault="00E05788" w:rsidP="00E05788">
            <w:pPr>
              <w:pStyle w:val="SemEspaamento"/>
              <w:tabs>
                <w:tab w:val="left" w:pos="142"/>
                <w:tab w:val="left" w:pos="360"/>
              </w:tabs>
              <w:jc w:val="both"/>
              <w:rPr>
                <w:rFonts w:cstheme="minorHAnsi"/>
                <w:b/>
                <w:color w:val="000000" w:themeColor="text1"/>
                <w:sz w:val="20"/>
                <w:szCs w:val="20"/>
              </w:rPr>
            </w:pPr>
          </w:p>
        </w:tc>
        <w:tc>
          <w:tcPr>
            <w:tcW w:w="839" w:type="dxa"/>
          </w:tcPr>
          <w:p w14:paraId="1EDECC45"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4F43A91A"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34AAE7D6"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5729F68"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30837B68"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182EEBC5"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324ABA04"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59A3BB98"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860E2AD"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6E6AC133"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08BD480"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4277445"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4ADE6BA9"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733DC2BF"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74B0F459"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0B770527" w14:textId="2364FFAA" w:rsidR="00E05788" w:rsidRPr="00B451B9" w:rsidRDefault="000D7E6F" w:rsidP="000D7E6F">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09</w:t>
            </w:r>
          </w:p>
          <w:p w14:paraId="4D1AC6EE" w14:textId="77777777" w:rsidR="000D7E6F" w:rsidRPr="00B451B9" w:rsidRDefault="000D7E6F" w:rsidP="00E05788">
            <w:pPr>
              <w:pStyle w:val="SemEspaamento"/>
              <w:tabs>
                <w:tab w:val="left" w:pos="142"/>
                <w:tab w:val="left" w:pos="360"/>
              </w:tabs>
              <w:jc w:val="both"/>
              <w:rPr>
                <w:rFonts w:cstheme="minorHAnsi"/>
                <w:b/>
                <w:color w:val="000000" w:themeColor="text1"/>
                <w:sz w:val="20"/>
                <w:szCs w:val="20"/>
              </w:rPr>
            </w:pPr>
          </w:p>
          <w:p w14:paraId="7EFEA4EA" w14:textId="700D664F" w:rsidR="000D7E6F" w:rsidRPr="00B451B9" w:rsidRDefault="000D7E6F" w:rsidP="00E05788">
            <w:pPr>
              <w:pStyle w:val="SemEspaamento"/>
              <w:tabs>
                <w:tab w:val="left" w:pos="142"/>
                <w:tab w:val="left" w:pos="360"/>
              </w:tabs>
              <w:jc w:val="both"/>
              <w:rPr>
                <w:rFonts w:cstheme="minorHAnsi"/>
                <w:b/>
                <w:color w:val="000000" w:themeColor="text1"/>
                <w:sz w:val="20"/>
                <w:szCs w:val="20"/>
              </w:rPr>
            </w:pPr>
          </w:p>
        </w:tc>
        <w:tc>
          <w:tcPr>
            <w:tcW w:w="7796" w:type="dxa"/>
            <w:vAlign w:val="center"/>
          </w:tcPr>
          <w:p w14:paraId="06376DDA" w14:textId="77777777"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lastRenderedPageBreak/>
              <w:t>VENTILAÇÃO MECÂNICA BASICA E</w:t>
            </w:r>
            <w:r w:rsidRPr="00B451B9">
              <w:rPr>
                <w:rFonts w:asciiTheme="minorHAnsi" w:hAnsiTheme="minorHAnsi" w:cstheme="minorHAnsi"/>
                <w:b/>
                <w:color w:val="202429"/>
                <w:spacing w:val="-4"/>
                <w:sz w:val="20"/>
                <w:szCs w:val="20"/>
              </w:rPr>
              <w:t xml:space="preserve"> </w:t>
            </w:r>
            <w:r w:rsidRPr="00B451B9">
              <w:rPr>
                <w:rFonts w:asciiTheme="minorHAnsi" w:hAnsiTheme="minorHAnsi" w:cstheme="minorHAnsi"/>
                <w:b/>
                <w:color w:val="202429"/>
                <w:sz w:val="20"/>
                <w:szCs w:val="20"/>
              </w:rPr>
              <w:t>AVANÇADA</w:t>
            </w:r>
          </w:p>
          <w:p w14:paraId="177DEA69" w14:textId="77777777" w:rsidR="00E05788" w:rsidRPr="00B451B9" w:rsidRDefault="00E05788" w:rsidP="00E05788">
            <w:pPr>
              <w:pStyle w:val="Corpodetexto"/>
              <w:spacing w:after="0"/>
              <w:jc w:val="both"/>
              <w:rPr>
                <w:rFonts w:asciiTheme="minorHAnsi" w:hAnsiTheme="minorHAnsi" w:cstheme="minorHAnsi"/>
                <w:color w:val="202429"/>
                <w:sz w:val="20"/>
                <w:szCs w:val="20"/>
              </w:rPr>
            </w:pPr>
            <w:r w:rsidRPr="00B451B9">
              <w:rPr>
                <w:rFonts w:asciiTheme="minorHAnsi" w:hAnsiTheme="minorHAnsi" w:cstheme="minorHAnsi"/>
                <w:color w:val="202429"/>
                <w:sz w:val="20"/>
                <w:szCs w:val="20"/>
              </w:rPr>
              <w:t xml:space="preserve">O conhecimento do manejo da via aérea e da ventilação mecânica são de fundamental importância para o tratamento de pacientes adultos com insuficiência respiratória aguda ou no </w:t>
            </w:r>
            <w:proofErr w:type="spellStart"/>
            <w:r w:rsidRPr="00B451B9">
              <w:rPr>
                <w:rFonts w:asciiTheme="minorHAnsi" w:hAnsiTheme="minorHAnsi" w:cstheme="minorHAnsi"/>
                <w:color w:val="202429"/>
                <w:sz w:val="20"/>
                <w:szCs w:val="20"/>
              </w:rPr>
              <w:t>intra</w:t>
            </w:r>
            <w:proofErr w:type="spellEnd"/>
            <w:r w:rsidRPr="00B451B9">
              <w:rPr>
                <w:rFonts w:asciiTheme="minorHAnsi" w:hAnsiTheme="minorHAnsi" w:cstheme="minorHAnsi"/>
                <w:color w:val="202429"/>
                <w:sz w:val="20"/>
                <w:szCs w:val="20"/>
              </w:rPr>
              <w:t xml:space="preserve"> e pós-operatório. Existem diversas formas de estabelecer uma via aérea artificial e no </w:t>
            </w:r>
            <w:r w:rsidRPr="00B451B9">
              <w:rPr>
                <w:rFonts w:asciiTheme="minorHAnsi" w:hAnsiTheme="minorHAnsi" w:cstheme="minorHAnsi"/>
                <w:color w:val="202429"/>
                <w:sz w:val="20"/>
                <w:szCs w:val="20"/>
              </w:rPr>
              <w:lastRenderedPageBreak/>
              <w:t>uso de ventilação artificial (mecânica), sendo extremamente importante o entendimento de cada uma delas, assim como os cuidados necessários durante a prática, a fim de minimizar riscos enquanto estratégia de tratamento. Neste curso você vai vivenciar o manejo da via aérea artificial bem como o manuseio do ventilador mecânico em diversos cenários clínicos. Público alvo: médicos, fisioterapeutas e enfermeiros (e estudantes de graduação destas áreas).</w:t>
            </w:r>
          </w:p>
          <w:p w14:paraId="54968A0C" w14:textId="77777777"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Introdução a ventilação</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mecânica;</w:t>
            </w:r>
          </w:p>
          <w:p w14:paraId="2E3AC846" w14:textId="77777777"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Anatomia</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cardíaca;</w:t>
            </w:r>
          </w:p>
          <w:p w14:paraId="2021FE12" w14:textId="77777777"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Anatomia</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pulmonar;</w:t>
            </w:r>
          </w:p>
          <w:p w14:paraId="531CCDCE" w14:textId="77777777"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Fisiologia</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cardíaca;</w:t>
            </w:r>
          </w:p>
          <w:p w14:paraId="13104CCD" w14:textId="77777777"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Fisiologia</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pulmonar;</w:t>
            </w:r>
          </w:p>
          <w:p w14:paraId="735F1CB3" w14:textId="4BC793A0"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 xml:space="preserve">Gasometria arterial e mecanismo de </w:t>
            </w:r>
            <w:proofErr w:type="spellStart"/>
            <w:r w:rsidRPr="00B451B9">
              <w:rPr>
                <w:rFonts w:asciiTheme="minorHAnsi" w:hAnsiTheme="minorHAnsi" w:cstheme="minorHAnsi"/>
                <w:color w:val="202429"/>
                <w:sz w:val="20"/>
                <w:szCs w:val="20"/>
              </w:rPr>
              <w:t>anidrase</w:t>
            </w:r>
            <w:proofErr w:type="spellEnd"/>
            <w:r w:rsidRPr="00B451B9">
              <w:rPr>
                <w:rFonts w:asciiTheme="minorHAnsi" w:hAnsiTheme="minorHAnsi" w:cstheme="minorHAnsi"/>
                <w:color w:val="202429"/>
                <w:spacing w:val="-5"/>
                <w:sz w:val="20"/>
                <w:szCs w:val="20"/>
              </w:rPr>
              <w:t xml:space="preserve"> </w:t>
            </w:r>
            <w:r w:rsidRPr="00B451B9">
              <w:rPr>
                <w:rFonts w:asciiTheme="minorHAnsi" w:hAnsiTheme="minorHAnsi" w:cstheme="minorHAnsi"/>
                <w:color w:val="202429"/>
                <w:sz w:val="20"/>
                <w:szCs w:val="20"/>
              </w:rPr>
              <w:t>carbônica;</w:t>
            </w:r>
          </w:p>
          <w:p w14:paraId="22DD0321" w14:textId="42774036"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Ventilação mecânica</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básica;</w:t>
            </w:r>
          </w:p>
          <w:p w14:paraId="13CDC575" w14:textId="39BA06CE"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color w:val="202429"/>
                <w:sz w:val="20"/>
                <w:szCs w:val="20"/>
              </w:rPr>
              <w:t>AC-VC;</w:t>
            </w:r>
          </w:p>
          <w:p w14:paraId="581CE362" w14:textId="7A4D42FC"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AC-PC;</w:t>
            </w:r>
          </w:p>
          <w:p w14:paraId="674C042F" w14:textId="4A67EA92"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Espontânea -  PSV;</w:t>
            </w:r>
          </w:p>
          <w:p w14:paraId="6A497A41" w14:textId="5919C5E4"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BPA-</w:t>
            </w:r>
            <w:proofErr w:type="spellStart"/>
            <w:r w:rsidRPr="00B451B9">
              <w:rPr>
                <w:rFonts w:asciiTheme="minorHAnsi" w:hAnsiTheme="minorHAnsi" w:cstheme="minorHAnsi"/>
                <w:sz w:val="20"/>
                <w:szCs w:val="20"/>
              </w:rPr>
              <w:t>bilevel</w:t>
            </w:r>
            <w:proofErr w:type="spellEnd"/>
            <w:r w:rsidRPr="00B451B9">
              <w:rPr>
                <w:rFonts w:asciiTheme="minorHAnsi" w:hAnsiTheme="minorHAnsi" w:cstheme="minorHAnsi"/>
                <w:sz w:val="20"/>
                <w:szCs w:val="20"/>
              </w:rPr>
              <w:t>;</w:t>
            </w:r>
          </w:p>
          <w:p w14:paraId="1FE40122" w14:textId="31296E61"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CPAP;</w:t>
            </w:r>
          </w:p>
          <w:p w14:paraId="090C2FF3" w14:textId="19316D29"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VMNI;</w:t>
            </w:r>
          </w:p>
          <w:p w14:paraId="33983267" w14:textId="30545CA8"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Ventilação mecânica não invasiva;</w:t>
            </w:r>
          </w:p>
          <w:p w14:paraId="70D26AF0" w14:textId="2F735A85"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Interface;</w:t>
            </w:r>
          </w:p>
          <w:p w14:paraId="535D6B01" w14:textId="776470B6"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Modalidades;</w:t>
            </w:r>
          </w:p>
          <w:p w14:paraId="41DEDBE8" w14:textId="6344F27F"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Indicação;</w:t>
            </w:r>
          </w:p>
          <w:p w14:paraId="1DA72541" w14:textId="6717E00E"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proofErr w:type="gramStart"/>
            <w:r w:rsidRPr="00B451B9">
              <w:rPr>
                <w:rFonts w:asciiTheme="minorHAnsi" w:hAnsiTheme="minorHAnsi" w:cstheme="minorHAnsi"/>
                <w:sz w:val="20"/>
                <w:szCs w:val="20"/>
              </w:rPr>
              <w:t>Contra – indicação</w:t>
            </w:r>
            <w:proofErr w:type="gramEnd"/>
            <w:r w:rsidRPr="00B451B9">
              <w:rPr>
                <w:rFonts w:asciiTheme="minorHAnsi" w:hAnsiTheme="minorHAnsi" w:cstheme="minorHAnsi"/>
                <w:sz w:val="20"/>
                <w:szCs w:val="20"/>
              </w:rPr>
              <w:t>;</w:t>
            </w:r>
          </w:p>
          <w:p w14:paraId="304CFD84" w14:textId="3B01509D" w:rsidR="00E05788" w:rsidRPr="00B451B9" w:rsidRDefault="00E05788" w:rsidP="00E05788">
            <w:pPr>
              <w:pStyle w:val="PargrafodaLista"/>
              <w:widowControl w:val="0"/>
              <w:numPr>
                <w:ilvl w:val="0"/>
                <w:numId w:val="31"/>
              </w:numPr>
              <w:suppressAutoHyphens w:val="0"/>
              <w:autoSpaceDE w:val="0"/>
              <w:autoSpaceDN w:val="0"/>
              <w:ind w:left="0" w:firstLine="0"/>
              <w:contextualSpacing w:val="0"/>
              <w:rPr>
                <w:rFonts w:asciiTheme="minorHAnsi" w:hAnsiTheme="minorHAnsi" w:cstheme="minorHAnsi"/>
                <w:sz w:val="20"/>
                <w:szCs w:val="20"/>
              </w:rPr>
            </w:pPr>
            <w:r w:rsidRPr="00B451B9">
              <w:rPr>
                <w:rFonts w:asciiTheme="minorHAnsi" w:hAnsiTheme="minorHAnsi" w:cstheme="minorHAnsi"/>
                <w:sz w:val="20"/>
                <w:szCs w:val="20"/>
              </w:rPr>
              <w:t>Discursão de caso e prática</w:t>
            </w:r>
            <w:r w:rsidR="000D7E6F" w:rsidRPr="00B451B9">
              <w:rPr>
                <w:rFonts w:asciiTheme="minorHAnsi" w:hAnsiTheme="minorHAnsi" w:cstheme="minorHAnsi"/>
                <w:sz w:val="20"/>
                <w:szCs w:val="20"/>
              </w:rPr>
              <w:t>.</w:t>
            </w:r>
          </w:p>
          <w:p w14:paraId="3C7E5C58" w14:textId="380C63CD" w:rsidR="000D7E6F" w:rsidRPr="00B451B9" w:rsidRDefault="000D7E6F" w:rsidP="000D7E6F">
            <w:pPr>
              <w:widowControl w:val="0"/>
              <w:autoSpaceDE w:val="0"/>
              <w:autoSpaceDN w:val="0"/>
              <w:rPr>
                <w:rFonts w:cstheme="minorHAnsi"/>
                <w:sz w:val="20"/>
                <w:szCs w:val="20"/>
              </w:rPr>
            </w:pPr>
          </w:p>
          <w:p w14:paraId="4E5D7ADA" w14:textId="77777777" w:rsidR="000D7E6F" w:rsidRPr="00B451B9" w:rsidRDefault="000D7E6F" w:rsidP="000D7E6F">
            <w:pPr>
              <w:widowControl w:val="0"/>
              <w:autoSpaceDE w:val="0"/>
              <w:autoSpaceDN w:val="0"/>
              <w:rPr>
                <w:rFonts w:cstheme="minorHAnsi"/>
                <w:sz w:val="20"/>
                <w:szCs w:val="20"/>
              </w:rPr>
            </w:pPr>
          </w:p>
          <w:p w14:paraId="4FF16FEA" w14:textId="291685AB" w:rsidR="00E05788" w:rsidRPr="00B451B9" w:rsidRDefault="00E05788" w:rsidP="00E05788">
            <w:pPr>
              <w:pStyle w:val="Corpodetexto"/>
              <w:spacing w:after="0"/>
              <w:jc w:val="both"/>
              <w:rPr>
                <w:rFonts w:asciiTheme="minorHAnsi" w:hAnsiTheme="minorHAnsi" w:cstheme="minorHAnsi"/>
                <w:b/>
                <w:sz w:val="20"/>
                <w:szCs w:val="20"/>
              </w:rPr>
            </w:pPr>
            <w:r w:rsidRPr="00B451B9">
              <w:rPr>
                <w:rFonts w:asciiTheme="minorHAnsi" w:hAnsiTheme="minorHAnsi" w:cstheme="minorHAnsi"/>
                <w:b/>
                <w:sz w:val="20"/>
                <w:szCs w:val="20"/>
              </w:rPr>
              <w:t>Carga Horária: 08:00 horas</w:t>
            </w:r>
          </w:p>
          <w:p w14:paraId="0A09AA9C" w14:textId="7C5F4842"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sz w:val="20"/>
                <w:szCs w:val="20"/>
              </w:rPr>
              <w:t>Certificação: Nacional.</w:t>
            </w:r>
          </w:p>
        </w:tc>
        <w:tc>
          <w:tcPr>
            <w:tcW w:w="992" w:type="dxa"/>
          </w:tcPr>
          <w:p w14:paraId="21FAD9B8"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2F7F31A7"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DA09AED"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56445F8"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27BBB749"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8CBF38A"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685E88D"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08B504DE"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1AC1030"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2ECE455"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011B57BC"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E040FCD"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18D08B2B"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0691E8B"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FE2D10E" w14:textId="1377A7B2" w:rsidR="00E05788" w:rsidRPr="00B451B9" w:rsidRDefault="00E05788"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SV</w:t>
            </w:r>
          </w:p>
        </w:tc>
        <w:tc>
          <w:tcPr>
            <w:tcW w:w="1254" w:type="dxa"/>
          </w:tcPr>
          <w:p w14:paraId="7A167CDA"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4BC0A052"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7D35490"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415FEBEF"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AA101E6"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312318D"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05759E23"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1E1663DC"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7FBFAFE"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1B796FF2"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CF437D1"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95F6578"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0152316"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0FC9542E"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B7ACA46" w14:textId="11CF1BFC" w:rsidR="00E05788" w:rsidRPr="00B451B9" w:rsidRDefault="00CF30B7"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220</w:t>
            </w:r>
          </w:p>
        </w:tc>
        <w:tc>
          <w:tcPr>
            <w:tcW w:w="2318" w:type="dxa"/>
            <w:vAlign w:val="center"/>
          </w:tcPr>
          <w:p w14:paraId="20AE9E26" w14:textId="39AF1359" w:rsidR="00E05788" w:rsidRPr="00B451B9" w:rsidRDefault="00E05788" w:rsidP="000D7E6F">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lastRenderedPageBreak/>
              <w:t>R$783,33</w:t>
            </w:r>
          </w:p>
        </w:tc>
      </w:tr>
      <w:tr w:rsidR="00E05788" w:rsidRPr="00B451B9" w14:paraId="164C96BF" w14:textId="77777777" w:rsidTr="00224624">
        <w:tc>
          <w:tcPr>
            <w:tcW w:w="716" w:type="dxa"/>
          </w:tcPr>
          <w:p w14:paraId="38DF9981" w14:textId="77777777" w:rsidR="00E05788" w:rsidRPr="00B451B9" w:rsidRDefault="00E05788" w:rsidP="00E05788">
            <w:pPr>
              <w:pStyle w:val="SemEspaamento"/>
              <w:tabs>
                <w:tab w:val="left" w:pos="142"/>
                <w:tab w:val="left" w:pos="360"/>
              </w:tabs>
              <w:jc w:val="both"/>
              <w:rPr>
                <w:rFonts w:cstheme="minorHAnsi"/>
                <w:b/>
                <w:color w:val="000000" w:themeColor="text1"/>
                <w:sz w:val="20"/>
                <w:szCs w:val="20"/>
              </w:rPr>
            </w:pPr>
          </w:p>
        </w:tc>
        <w:tc>
          <w:tcPr>
            <w:tcW w:w="839" w:type="dxa"/>
          </w:tcPr>
          <w:p w14:paraId="0FAE3ACC"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1E719340"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318060C2"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74217276"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6EE6ACF1"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7785942B"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35EB5431"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2D48603F"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5B86EF0C"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68EB05A3"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207AEA51"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7C2DDA31" w14:textId="77777777" w:rsidR="000D7E6F" w:rsidRPr="00B451B9" w:rsidRDefault="000D7E6F" w:rsidP="000D7E6F">
            <w:pPr>
              <w:pStyle w:val="SemEspaamento"/>
              <w:tabs>
                <w:tab w:val="left" w:pos="142"/>
                <w:tab w:val="left" w:pos="360"/>
              </w:tabs>
              <w:jc w:val="center"/>
              <w:rPr>
                <w:rFonts w:cstheme="minorHAnsi"/>
                <w:b/>
                <w:color w:val="000000" w:themeColor="text1"/>
                <w:sz w:val="20"/>
                <w:szCs w:val="20"/>
              </w:rPr>
            </w:pPr>
          </w:p>
          <w:p w14:paraId="7510AD85" w14:textId="267BF334" w:rsidR="00E05788" w:rsidRPr="00B451B9" w:rsidRDefault="000D7E6F" w:rsidP="000D7E6F">
            <w:pPr>
              <w:pStyle w:val="SemEspaamento"/>
              <w:tabs>
                <w:tab w:val="left" w:pos="142"/>
                <w:tab w:val="left" w:pos="360"/>
              </w:tabs>
              <w:jc w:val="center"/>
              <w:rPr>
                <w:rFonts w:cstheme="minorHAnsi"/>
                <w:b/>
                <w:color w:val="000000" w:themeColor="text1"/>
                <w:sz w:val="20"/>
                <w:szCs w:val="20"/>
              </w:rPr>
            </w:pPr>
            <w:r w:rsidRPr="00B451B9">
              <w:rPr>
                <w:rFonts w:cstheme="minorHAnsi"/>
                <w:b/>
                <w:color w:val="000000" w:themeColor="text1"/>
                <w:sz w:val="20"/>
                <w:szCs w:val="20"/>
              </w:rPr>
              <w:t>10</w:t>
            </w:r>
          </w:p>
        </w:tc>
        <w:tc>
          <w:tcPr>
            <w:tcW w:w="7796" w:type="dxa"/>
            <w:vAlign w:val="center"/>
          </w:tcPr>
          <w:p w14:paraId="33AF3518" w14:textId="77777777"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color w:val="202429"/>
                <w:sz w:val="20"/>
                <w:szCs w:val="20"/>
              </w:rPr>
              <w:lastRenderedPageBreak/>
              <w:t>TRATAMENTO / MANEJO/ CURATIVOS DE</w:t>
            </w:r>
            <w:r w:rsidRPr="00B451B9">
              <w:rPr>
                <w:rFonts w:asciiTheme="minorHAnsi" w:hAnsiTheme="minorHAnsi" w:cstheme="minorHAnsi"/>
                <w:b/>
                <w:color w:val="202429"/>
                <w:spacing w:val="-5"/>
                <w:sz w:val="20"/>
                <w:szCs w:val="20"/>
              </w:rPr>
              <w:t xml:space="preserve"> </w:t>
            </w:r>
            <w:r w:rsidRPr="00B451B9">
              <w:rPr>
                <w:rFonts w:asciiTheme="minorHAnsi" w:hAnsiTheme="minorHAnsi" w:cstheme="minorHAnsi"/>
                <w:b/>
                <w:color w:val="202429"/>
                <w:sz w:val="20"/>
                <w:szCs w:val="20"/>
              </w:rPr>
              <w:t>FERIDAS</w:t>
            </w:r>
          </w:p>
          <w:p w14:paraId="63949642" w14:textId="77777777"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color w:val="202429"/>
                <w:sz w:val="20"/>
                <w:szCs w:val="20"/>
              </w:rPr>
              <w:t>A cicatrização tecidual é um processo complexo influenciado por diversos fatores que incluem desde alterações no local da lesão até aspectos mais globais, como alimentação e doenças crônicas. Saber avaliar os diferentes tipos de tecidos e lesões, bem como conhecer o modo de vida dos usuários acometidos por esses problemas é fundamental para a adoção de tratamento adequado. Nos serviços de atenção primária, o cuidado às pessoas com lesões pode se desenvolver tanto no interior das unidades básicas como no próprio domicílio do usuário, e em todos</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eles,</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é</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possível</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proporcionar</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uma</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assistência</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de</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qualidade.</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Desenvolver</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o</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cuidado</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à</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saúde nesse</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último</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cenário</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permite</w:t>
            </w:r>
            <w:r w:rsidRPr="00B451B9">
              <w:rPr>
                <w:rFonts w:asciiTheme="minorHAnsi" w:hAnsiTheme="minorHAnsi" w:cstheme="minorHAnsi"/>
                <w:color w:val="202429"/>
                <w:spacing w:val="-2"/>
                <w:sz w:val="20"/>
                <w:szCs w:val="20"/>
              </w:rPr>
              <w:t xml:space="preserve"> </w:t>
            </w:r>
            <w:r w:rsidRPr="00B451B9">
              <w:rPr>
                <w:rFonts w:asciiTheme="minorHAnsi" w:hAnsiTheme="minorHAnsi" w:cstheme="minorHAnsi"/>
                <w:color w:val="202429"/>
                <w:sz w:val="20"/>
                <w:szCs w:val="20"/>
              </w:rPr>
              <w:t>ainda</w:t>
            </w:r>
            <w:r w:rsidRPr="00B451B9">
              <w:rPr>
                <w:rFonts w:asciiTheme="minorHAnsi" w:hAnsiTheme="minorHAnsi" w:cstheme="minorHAnsi"/>
                <w:color w:val="202429"/>
                <w:spacing w:val="-10"/>
                <w:sz w:val="20"/>
                <w:szCs w:val="20"/>
              </w:rPr>
              <w:t xml:space="preserve"> </w:t>
            </w:r>
            <w:r w:rsidRPr="00B451B9">
              <w:rPr>
                <w:rFonts w:asciiTheme="minorHAnsi" w:hAnsiTheme="minorHAnsi" w:cstheme="minorHAnsi"/>
                <w:color w:val="202429"/>
                <w:sz w:val="20"/>
                <w:szCs w:val="20"/>
              </w:rPr>
              <w:t>a</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compreensão</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do</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contexto</w:t>
            </w:r>
            <w:r w:rsidRPr="00B451B9">
              <w:rPr>
                <w:rFonts w:asciiTheme="minorHAnsi" w:hAnsiTheme="minorHAnsi" w:cstheme="minorHAnsi"/>
                <w:color w:val="202429"/>
                <w:spacing w:val="-8"/>
                <w:sz w:val="20"/>
                <w:szCs w:val="20"/>
              </w:rPr>
              <w:t xml:space="preserve"> </w:t>
            </w:r>
            <w:r w:rsidRPr="00B451B9">
              <w:rPr>
                <w:rFonts w:asciiTheme="minorHAnsi" w:hAnsiTheme="minorHAnsi" w:cstheme="minorHAnsi"/>
                <w:color w:val="202429"/>
                <w:sz w:val="20"/>
                <w:szCs w:val="20"/>
              </w:rPr>
              <w:t>familiar</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e</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social</w:t>
            </w:r>
            <w:r w:rsidRPr="00B451B9">
              <w:rPr>
                <w:rFonts w:asciiTheme="minorHAnsi" w:hAnsiTheme="minorHAnsi" w:cstheme="minorHAnsi"/>
                <w:color w:val="202429"/>
                <w:spacing w:val="-9"/>
                <w:sz w:val="20"/>
                <w:szCs w:val="20"/>
              </w:rPr>
              <w:t xml:space="preserve"> </w:t>
            </w:r>
            <w:r w:rsidRPr="00B451B9">
              <w:rPr>
                <w:rFonts w:asciiTheme="minorHAnsi" w:hAnsiTheme="minorHAnsi" w:cstheme="minorHAnsi"/>
                <w:color w:val="202429"/>
                <w:sz w:val="20"/>
                <w:szCs w:val="20"/>
              </w:rPr>
              <w:t>dos</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usuários</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que vivem com tais agravos.</w:t>
            </w:r>
          </w:p>
          <w:p w14:paraId="56555930" w14:textId="77777777" w:rsidR="00E05788" w:rsidRPr="00B451B9" w:rsidRDefault="00E05788" w:rsidP="00E05788">
            <w:pPr>
              <w:pStyle w:val="Corpodetexto"/>
              <w:spacing w:after="0"/>
              <w:jc w:val="both"/>
              <w:rPr>
                <w:rFonts w:asciiTheme="minorHAnsi" w:hAnsiTheme="minorHAnsi" w:cstheme="minorHAnsi"/>
                <w:b/>
                <w:sz w:val="20"/>
                <w:szCs w:val="20"/>
              </w:rPr>
            </w:pPr>
            <w:r w:rsidRPr="00B451B9">
              <w:rPr>
                <w:rFonts w:asciiTheme="minorHAnsi" w:hAnsiTheme="minorHAnsi" w:cstheme="minorHAnsi"/>
                <w:b/>
                <w:color w:val="202429"/>
                <w:sz w:val="20"/>
                <w:szCs w:val="20"/>
              </w:rPr>
              <w:t xml:space="preserve">Conteúdo Programático: </w:t>
            </w:r>
          </w:p>
          <w:p w14:paraId="234B5FE7"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lastRenderedPageBreak/>
              <w:t>Identificar os vários tipos de afecções que acometem a</w:t>
            </w:r>
            <w:r w:rsidRPr="00B451B9">
              <w:rPr>
                <w:rFonts w:asciiTheme="minorHAnsi" w:hAnsiTheme="minorHAnsi" w:cstheme="minorHAnsi"/>
                <w:color w:val="202429"/>
                <w:spacing w:val="-1"/>
                <w:sz w:val="20"/>
                <w:szCs w:val="20"/>
              </w:rPr>
              <w:t xml:space="preserve"> </w:t>
            </w:r>
            <w:r w:rsidRPr="00B451B9">
              <w:rPr>
                <w:rFonts w:asciiTheme="minorHAnsi" w:hAnsiTheme="minorHAnsi" w:cstheme="minorHAnsi"/>
                <w:color w:val="202429"/>
                <w:sz w:val="20"/>
                <w:szCs w:val="20"/>
              </w:rPr>
              <w:t>pele.</w:t>
            </w:r>
          </w:p>
          <w:p w14:paraId="1DAAF61D"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Compreender a influência dos diferentes fatores locais e sistêmicos sobre as</w:t>
            </w:r>
            <w:r w:rsidRPr="00B451B9">
              <w:rPr>
                <w:rFonts w:asciiTheme="minorHAnsi" w:hAnsiTheme="minorHAnsi" w:cstheme="minorHAnsi"/>
                <w:color w:val="202429"/>
                <w:spacing w:val="-4"/>
                <w:sz w:val="20"/>
                <w:szCs w:val="20"/>
              </w:rPr>
              <w:t xml:space="preserve"> </w:t>
            </w:r>
            <w:r w:rsidRPr="00B451B9">
              <w:rPr>
                <w:rFonts w:asciiTheme="minorHAnsi" w:hAnsiTheme="minorHAnsi" w:cstheme="minorHAnsi"/>
                <w:color w:val="202429"/>
                <w:sz w:val="20"/>
                <w:szCs w:val="20"/>
              </w:rPr>
              <w:t>lesões.</w:t>
            </w:r>
          </w:p>
          <w:p w14:paraId="42B07E2B"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Adotar os tratamentos mais indicados para cada tipo de</w:t>
            </w:r>
            <w:r w:rsidRPr="00B451B9">
              <w:rPr>
                <w:rFonts w:asciiTheme="minorHAnsi" w:hAnsiTheme="minorHAnsi" w:cstheme="minorHAnsi"/>
                <w:color w:val="202429"/>
                <w:spacing w:val="-3"/>
                <w:sz w:val="20"/>
                <w:szCs w:val="20"/>
              </w:rPr>
              <w:t xml:space="preserve"> </w:t>
            </w:r>
            <w:r w:rsidRPr="00B451B9">
              <w:rPr>
                <w:rFonts w:asciiTheme="minorHAnsi" w:hAnsiTheme="minorHAnsi" w:cstheme="minorHAnsi"/>
                <w:color w:val="202429"/>
                <w:sz w:val="20"/>
                <w:szCs w:val="20"/>
              </w:rPr>
              <w:t>lesão.</w:t>
            </w:r>
          </w:p>
          <w:p w14:paraId="07E503FA"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Atuar no cuidado à pessoa acometida por lesões no contexto da</w:t>
            </w:r>
            <w:r w:rsidRPr="00B451B9">
              <w:rPr>
                <w:rFonts w:asciiTheme="minorHAnsi" w:hAnsiTheme="minorHAnsi" w:cstheme="minorHAnsi"/>
                <w:color w:val="202429"/>
                <w:spacing w:val="-7"/>
                <w:sz w:val="20"/>
                <w:szCs w:val="20"/>
              </w:rPr>
              <w:t xml:space="preserve"> </w:t>
            </w:r>
            <w:r w:rsidRPr="00B451B9">
              <w:rPr>
                <w:rFonts w:asciiTheme="minorHAnsi" w:hAnsiTheme="minorHAnsi" w:cstheme="minorHAnsi"/>
                <w:color w:val="202429"/>
                <w:sz w:val="20"/>
                <w:szCs w:val="20"/>
              </w:rPr>
              <w:t>APS.</w:t>
            </w:r>
          </w:p>
          <w:p w14:paraId="77D644D1"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Elaborar planos de cuidados individualizados de acordo com as necessidades de cada</w:t>
            </w:r>
            <w:r w:rsidRPr="00B451B9">
              <w:rPr>
                <w:rFonts w:asciiTheme="minorHAnsi" w:hAnsiTheme="minorHAnsi" w:cstheme="minorHAnsi"/>
                <w:color w:val="202429"/>
                <w:spacing w:val="-5"/>
                <w:sz w:val="20"/>
                <w:szCs w:val="20"/>
              </w:rPr>
              <w:t xml:space="preserve"> </w:t>
            </w:r>
            <w:r w:rsidRPr="00B451B9">
              <w:rPr>
                <w:rFonts w:asciiTheme="minorHAnsi" w:hAnsiTheme="minorHAnsi" w:cstheme="minorHAnsi"/>
                <w:color w:val="202429"/>
                <w:sz w:val="20"/>
                <w:szCs w:val="20"/>
              </w:rPr>
              <w:t>usuário.</w:t>
            </w:r>
          </w:p>
          <w:p w14:paraId="721AEC33" w14:textId="77777777" w:rsidR="00E05788" w:rsidRPr="00B451B9" w:rsidRDefault="00E05788" w:rsidP="00E05788">
            <w:pPr>
              <w:pStyle w:val="PargrafodaLista"/>
              <w:widowControl w:val="0"/>
              <w:numPr>
                <w:ilvl w:val="0"/>
                <w:numId w:val="32"/>
              </w:numPr>
              <w:suppressAutoHyphens w:val="0"/>
              <w:autoSpaceDE w:val="0"/>
              <w:autoSpaceDN w:val="0"/>
              <w:ind w:left="0" w:firstLine="0"/>
              <w:contextualSpacing w:val="0"/>
              <w:rPr>
                <w:rFonts w:asciiTheme="minorHAnsi" w:hAnsiTheme="minorHAnsi" w:cstheme="minorHAnsi"/>
                <w:color w:val="202429"/>
                <w:sz w:val="20"/>
                <w:szCs w:val="20"/>
              </w:rPr>
            </w:pPr>
            <w:r w:rsidRPr="00B451B9">
              <w:rPr>
                <w:rFonts w:asciiTheme="minorHAnsi" w:hAnsiTheme="minorHAnsi" w:cstheme="minorHAnsi"/>
                <w:color w:val="202429"/>
                <w:sz w:val="20"/>
                <w:szCs w:val="20"/>
              </w:rPr>
              <w:t>Desenvolver ações de educação em saúde voltadas para pessoas com tal</w:t>
            </w:r>
            <w:r w:rsidRPr="00B451B9">
              <w:rPr>
                <w:rFonts w:asciiTheme="minorHAnsi" w:hAnsiTheme="minorHAnsi" w:cstheme="minorHAnsi"/>
                <w:color w:val="202429"/>
                <w:spacing w:val="-6"/>
                <w:sz w:val="20"/>
                <w:szCs w:val="20"/>
              </w:rPr>
              <w:t xml:space="preserve"> </w:t>
            </w:r>
            <w:r w:rsidRPr="00B451B9">
              <w:rPr>
                <w:rFonts w:asciiTheme="minorHAnsi" w:hAnsiTheme="minorHAnsi" w:cstheme="minorHAnsi"/>
                <w:color w:val="202429"/>
                <w:sz w:val="20"/>
                <w:szCs w:val="20"/>
              </w:rPr>
              <w:t>agravo.</w:t>
            </w:r>
          </w:p>
          <w:p w14:paraId="0DE45E7C" w14:textId="77777777" w:rsidR="00E05788" w:rsidRPr="00B451B9" w:rsidRDefault="00E05788" w:rsidP="00E05788">
            <w:pPr>
              <w:widowControl w:val="0"/>
              <w:autoSpaceDE w:val="0"/>
              <w:autoSpaceDN w:val="0"/>
              <w:rPr>
                <w:rFonts w:cstheme="minorHAnsi"/>
                <w:b/>
                <w:color w:val="202429"/>
                <w:sz w:val="20"/>
                <w:szCs w:val="20"/>
              </w:rPr>
            </w:pPr>
            <w:r w:rsidRPr="00B451B9">
              <w:rPr>
                <w:rFonts w:cstheme="minorHAnsi"/>
                <w:b/>
                <w:color w:val="202429"/>
                <w:sz w:val="20"/>
                <w:szCs w:val="20"/>
              </w:rPr>
              <w:t>Carga horária: 10 horas</w:t>
            </w:r>
          </w:p>
          <w:p w14:paraId="1BDDC858" w14:textId="0D097B90" w:rsidR="00E05788" w:rsidRPr="00B451B9" w:rsidRDefault="00E05788" w:rsidP="00E05788">
            <w:pPr>
              <w:pStyle w:val="Corpodetexto"/>
              <w:spacing w:after="0"/>
              <w:jc w:val="both"/>
              <w:rPr>
                <w:rFonts w:asciiTheme="minorHAnsi" w:hAnsiTheme="minorHAnsi" w:cstheme="minorHAnsi"/>
                <w:b/>
                <w:color w:val="202429"/>
                <w:sz w:val="20"/>
                <w:szCs w:val="20"/>
              </w:rPr>
            </w:pPr>
            <w:r w:rsidRPr="00B451B9">
              <w:rPr>
                <w:rFonts w:asciiTheme="minorHAnsi" w:hAnsiTheme="minorHAnsi" w:cstheme="minorHAnsi"/>
                <w:b/>
                <w:sz w:val="20"/>
                <w:szCs w:val="20"/>
              </w:rPr>
              <w:t>Certificação: Nacional.</w:t>
            </w:r>
          </w:p>
        </w:tc>
        <w:tc>
          <w:tcPr>
            <w:tcW w:w="992" w:type="dxa"/>
          </w:tcPr>
          <w:p w14:paraId="2E7BCDB5"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E8F76A3"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40C73BE8"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6521450"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7813E748"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985232C"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73932D25"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72C6F14"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7808048"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52E1F30A"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11AD679"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8C40181"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65BA9B8" w14:textId="3DA2C749" w:rsidR="00E05788" w:rsidRPr="00B451B9" w:rsidRDefault="00E05788"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SV</w:t>
            </w:r>
          </w:p>
        </w:tc>
        <w:tc>
          <w:tcPr>
            <w:tcW w:w="1254" w:type="dxa"/>
          </w:tcPr>
          <w:p w14:paraId="4F7972B7"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0132C8AD"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1449416F"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595FF5B9" w14:textId="77777777" w:rsidR="00E05788" w:rsidRPr="00B451B9" w:rsidRDefault="00E05788" w:rsidP="00E05788">
            <w:pPr>
              <w:pStyle w:val="SemEspaamento"/>
              <w:tabs>
                <w:tab w:val="left" w:pos="142"/>
                <w:tab w:val="left" w:pos="360"/>
              </w:tabs>
              <w:jc w:val="center"/>
              <w:rPr>
                <w:rFonts w:cstheme="minorHAnsi"/>
                <w:color w:val="000000" w:themeColor="text1"/>
                <w:sz w:val="20"/>
                <w:szCs w:val="20"/>
              </w:rPr>
            </w:pPr>
          </w:p>
          <w:p w14:paraId="304EA115"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6A02E906"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3715F1BC"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F163924"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DB1AE5D"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4B54A9D3"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53DBBF59"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6A377CAE" w14:textId="77777777" w:rsidR="000D7E6F" w:rsidRPr="00B451B9" w:rsidRDefault="000D7E6F" w:rsidP="00E05788">
            <w:pPr>
              <w:pStyle w:val="SemEspaamento"/>
              <w:tabs>
                <w:tab w:val="left" w:pos="142"/>
                <w:tab w:val="left" w:pos="360"/>
              </w:tabs>
              <w:jc w:val="center"/>
              <w:rPr>
                <w:rFonts w:cstheme="minorHAnsi"/>
                <w:color w:val="000000" w:themeColor="text1"/>
                <w:sz w:val="20"/>
                <w:szCs w:val="20"/>
              </w:rPr>
            </w:pPr>
          </w:p>
          <w:p w14:paraId="258AB1D7" w14:textId="1A695D9F" w:rsidR="00E05788" w:rsidRPr="00B451B9" w:rsidRDefault="00CF30B7" w:rsidP="00E05788">
            <w:pPr>
              <w:pStyle w:val="SemEspaamento"/>
              <w:tabs>
                <w:tab w:val="left" w:pos="142"/>
                <w:tab w:val="left" w:pos="360"/>
              </w:tabs>
              <w:jc w:val="center"/>
              <w:rPr>
                <w:rFonts w:cstheme="minorHAnsi"/>
                <w:color w:val="000000" w:themeColor="text1"/>
                <w:sz w:val="20"/>
                <w:szCs w:val="20"/>
              </w:rPr>
            </w:pPr>
            <w:r w:rsidRPr="00B451B9">
              <w:rPr>
                <w:rFonts w:cstheme="minorHAnsi"/>
                <w:color w:val="000000" w:themeColor="text1"/>
                <w:sz w:val="20"/>
                <w:szCs w:val="20"/>
              </w:rPr>
              <w:t>220</w:t>
            </w:r>
          </w:p>
        </w:tc>
        <w:tc>
          <w:tcPr>
            <w:tcW w:w="2318" w:type="dxa"/>
            <w:vAlign w:val="center"/>
          </w:tcPr>
          <w:p w14:paraId="29EC1DEE" w14:textId="77777777" w:rsidR="006B1C89" w:rsidRDefault="006B1C89" w:rsidP="00E05788">
            <w:pPr>
              <w:pStyle w:val="SemEspaamento"/>
              <w:tabs>
                <w:tab w:val="left" w:pos="142"/>
                <w:tab w:val="left" w:pos="360"/>
              </w:tabs>
              <w:jc w:val="center"/>
              <w:rPr>
                <w:rFonts w:eastAsia="Times New Roman" w:cstheme="minorHAnsi"/>
                <w:color w:val="000000"/>
                <w:sz w:val="20"/>
                <w:szCs w:val="20"/>
                <w:lang w:eastAsia="pt-BR"/>
              </w:rPr>
            </w:pPr>
          </w:p>
          <w:p w14:paraId="54D54F35" w14:textId="7835257D" w:rsidR="00E05788" w:rsidRPr="00B451B9" w:rsidRDefault="00E05788" w:rsidP="00E05788">
            <w:pPr>
              <w:pStyle w:val="SemEspaamento"/>
              <w:tabs>
                <w:tab w:val="left" w:pos="142"/>
                <w:tab w:val="left" w:pos="360"/>
              </w:tabs>
              <w:jc w:val="center"/>
              <w:rPr>
                <w:rFonts w:cstheme="minorHAnsi"/>
                <w:b/>
                <w:color w:val="000000" w:themeColor="text1"/>
                <w:sz w:val="20"/>
                <w:szCs w:val="20"/>
              </w:rPr>
            </w:pPr>
            <w:r w:rsidRPr="00B451B9">
              <w:rPr>
                <w:rFonts w:eastAsia="Times New Roman" w:cstheme="minorHAnsi"/>
                <w:color w:val="000000"/>
                <w:sz w:val="20"/>
                <w:szCs w:val="20"/>
                <w:lang w:eastAsia="pt-BR"/>
              </w:rPr>
              <w:t>R$411,66</w:t>
            </w:r>
          </w:p>
        </w:tc>
      </w:tr>
    </w:tbl>
    <w:p w14:paraId="677B93BD" w14:textId="6DB71E96" w:rsidR="00224624" w:rsidRDefault="00224624" w:rsidP="005E06AA">
      <w:pPr>
        <w:pStyle w:val="SemEspaamento"/>
        <w:tabs>
          <w:tab w:val="left" w:pos="142"/>
          <w:tab w:val="left" w:pos="360"/>
        </w:tabs>
        <w:spacing w:line="360" w:lineRule="auto"/>
        <w:jc w:val="both"/>
        <w:rPr>
          <w:rFonts w:ascii="Calibri" w:hAnsi="Calibri" w:cs="Calibri"/>
          <w:b/>
          <w:color w:val="000000" w:themeColor="text1"/>
          <w:sz w:val="24"/>
          <w:szCs w:val="24"/>
        </w:rPr>
        <w:sectPr w:rsidR="00224624" w:rsidSect="00D107F4">
          <w:pgSz w:w="16840" w:h="11910" w:orient="landscape"/>
          <w:pgMar w:top="879" w:right="1639" w:bottom="799" w:left="1276" w:header="370" w:footer="556" w:gutter="0"/>
          <w:cols w:space="720"/>
          <w:docGrid w:linePitch="299"/>
        </w:sectPr>
      </w:pPr>
    </w:p>
    <w:p w14:paraId="113C27DA" w14:textId="6D0F4C53" w:rsidR="00AF4A42" w:rsidRPr="000D2368" w:rsidRDefault="00AF4A42" w:rsidP="005E06AA">
      <w:pPr>
        <w:pStyle w:val="SemEspaamento"/>
        <w:tabs>
          <w:tab w:val="left" w:pos="142"/>
          <w:tab w:val="left" w:pos="360"/>
        </w:tabs>
        <w:spacing w:line="360" w:lineRule="auto"/>
        <w:jc w:val="both"/>
        <w:rPr>
          <w:rFonts w:ascii="Calibri" w:hAnsi="Calibri" w:cs="Calibri"/>
          <w:b/>
          <w:color w:val="000000" w:themeColor="text1"/>
          <w:sz w:val="24"/>
          <w:szCs w:val="24"/>
        </w:rPr>
      </w:pPr>
    </w:p>
    <w:p w14:paraId="499B3815" w14:textId="77777777" w:rsidR="005F69B1" w:rsidRPr="000D2368" w:rsidRDefault="005F69B1" w:rsidP="001D741E">
      <w:pPr>
        <w:pStyle w:val="SemEspaamento"/>
        <w:numPr>
          <w:ilvl w:val="0"/>
          <w:numId w:val="3"/>
        </w:numPr>
        <w:tabs>
          <w:tab w:val="left" w:pos="142"/>
          <w:tab w:val="left" w:pos="360"/>
        </w:tabs>
        <w:spacing w:line="360" w:lineRule="auto"/>
        <w:ind w:left="0" w:firstLine="0"/>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DISPONIBILIDADE</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ORÇAMENTÁRIA</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FINANCEIRA</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PARA</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A</w:t>
      </w:r>
      <w:r w:rsidR="00FA5A7A"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DESPESA</w:t>
      </w:r>
    </w:p>
    <w:p w14:paraId="7AA92C24" w14:textId="70AB63B4" w:rsidR="000D7889" w:rsidRPr="000D2368" w:rsidRDefault="00D11C7E" w:rsidP="005D0D50">
      <w:pPr>
        <w:pStyle w:val="SemEspaamento"/>
        <w:tabs>
          <w:tab w:val="left" w:pos="142"/>
          <w:tab w:val="left" w:pos="360"/>
        </w:tabs>
        <w:spacing w:line="360" w:lineRule="auto"/>
        <w:jc w:val="both"/>
        <w:rPr>
          <w:rFonts w:ascii="Calibri" w:hAnsi="Calibri" w:cs="Calibri"/>
          <w:b/>
          <w:bCs/>
          <w:color w:val="000000" w:themeColor="text1"/>
          <w:sz w:val="24"/>
          <w:szCs w:val="24"/>
        </w:rPr>
      </w:pPr>
      <w:r w:rsidRPr="000D2368">
        <w:rPr>
          <w:rFonts w:ascii="Calibri" w:hAnsi="Calibri" w:cs="Calibri"/>
          <w:color w:val="000000" w:themeColor="text1"/>
          <w:w w:val="105"/>
          <w:sz w:val="24"/>
          <w:szCs w:val="24"/>
        </w:rPr>
        <w:t>5</w:t>
      </w:r>
      <w:r w:rsidR="005F69B1" w:rsidRPr="000D2368">
        <w:rPr>
          <w:rFonts w:ascii="Calibri" w:hAnsi="Calibri" w:cs="Calibri"/>
          <w:color w:val="000000" w:themeColor="text1"/>
          <w:w w:val="105"/>
          <w:sz w:val="24"/>
          <w:szCs w:val="24"/>
        </w:rPr>
        <w:t>.1. Os recursos financeiros para fazer face às despesas de aquisição das referidas licenças correrão por conta das seguintes dotações:</w:t>
      </w:r>
      <w:r w:rsidR="00854F06" w:rsidRPr="000D2368">
        <w:rPr>
          <w:rFonts w:ascii="Calibri" w:hAnsi="Calibri" w:cs="Calibri"/>
          <w:color w:val="000000" w:themeColor="text1"/>
          <w:w w:val="105"/>
          <w:sz w:val="24"/>
          <w:szCs w:val="24"/>
        </w:rPr>
        <w:t xml:space="preserve"> </w:t>
      </w:r>
      <w:r w:rsidR="00CD3EB3" w:rsidRPr="000D2368">
        <w:rPr>
          <w:rFonts w:ascii="Calibri" w:hAnsi="Calibri" w:cs="Calibri"/>
          <w:b/>
          <w:bCs/>
          <w:color w:val="000000" w:themeColor="text1"/>
          <w:sz w:val="24"/>
          <w:szCs w:val="24"/>
        </w:rPr>
        <w:t>10.302.9004.2.910.3.3.90.39.00.00 – Ficha 55 e 10.302.9003.2.903.3.3.90.39.00.00 – Ficha 39</w:t>
      </w:r>
    </w:p>
    <w:p w14:paraId="7147A47C" w14:textId="77777777" w:rsidR="00CD3EB3" w:rsidRPr="000D2368" w:rsidRDefault="00CD3EB3" w:rsidP="005D0D50">
      <w:pPr>
        <w:pStyle w:val="SemEspaamento"/>
        <w:tabs>
          <w:tab w:val="left" w:pos="142"/>
          <w:tab w:val="left" w:pos="360"/>
        </w:tabs>
        <w:spacing w:line="360" w:lineRule="auto"/>
        <w:jc w:val="both"/>
        <w:rPr>
          <w:rFonts w:ascii="Calibri" w:hAnsi="Calibri" w:cs="Calibri"/>
          <w:color w:val="000000" w:themeColor="text1"/>
          <w:w w:val="105"/>
          <w:sz w:val="24"/>
          <w:szCs w:val="24"/>
        </w:rPr>
      </w:pPr>
    </w:p>
    <w:p w14:paraId="470F695F" w14:textId="77777777" w:rsidR="005F69B1" w:rsidRPr="000D2368" w:rsidRDefault="005F69B1" w:rsidP="001D741E">
      <w:pPr>
        <w:pStyle w:val="SemEspaamento"/>
        <w:numPr>
          <w:ilvl w:val="0"/>
          <w:numId w:val="3"/>
        </w:numPr>
        <w:tabs>
          <w:tab w:val="left" w:pos="142"/>
          <w:tab w:val="left" w:pos="360"/>
        </w:tabs>
        <w:spacing w:line="360" w:lineRule="auto"/>
        <w:ind w:left="0" w:firstLine="0"/>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JUSTIFICATIVA</w:t>
      </w:r>
    </w:p>
    <w:p w14:paraId="58B90ED7" w14:textId="436387AC" w:rsidR="00B265E5" w:rsidRPr="000D2368" w:rsidRDefault="00D11C7E"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6</w:t>
      </w:r>
      <w:r w:rsidR="00B265E5" w:rsidRPr="000D2368">
        <w:rPr>
          <w:rFonts w:ascii="Calibri" w:hAnsi="Calibri" w:cs="Calibri"/>
          <w:color w:val="000000" w:themeColor="text1"/>
          <w:sz w:val="24"/>
          <w:szCs w:val="24"/>
        </w:rPr>
        <w:t>.1. O presente processo de contratação tem como base nos princípios administrativos da publicidade, moralidade, impessoalidade e eficiência, bem como em critérios técnicos, para a contratação de serviços destinados às atividades de capacitações/treinamentos para os profissionais de saúde do CISALP/CEM/CEAE e Entes Consorciados;</w:t>
      </w:r>
    </w:p>
    <w:p w14:paraId="4E7B4431" w14:textId="77777777" w:rsidR="00B265E5" w:rsidRPr="000D2368" w:rsidRDefault="00B265E5"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A necessidade constante enfrentada pelos órgãos públicos de saúde, no sentido de atualizar os profissionais com novas técnicas e legislações, se faz necessário, uma vez que, promove a uniformidade dos conceitos no processo de trabalho.  Permite oferecer aos usuários de saúde um atendimento de forma otimizada, dentro dos serviços municipais de saúde. Vale ressaltar que lidamos com vidas e capacitar os profissionais é uma forma de mantê-los sempre seguros para realizarem um trabalho humano e eficiente.  Os Consórcios de Saúde tem a função de, como órgão integrante da administração indireta dos municípios, ser um auxiliador em atender as demandas desses municípios enquanto entes consorciados; Enquanto atendente dos vazios assistenciais dos entes consorciados, traz a necessidade da referida contratação, o que visa, além de garantir a oferta de serviços em larga escala, conforme necessidade e disponibilidade financeira dos municípios, também garante a oferta de serviços essenciais à população, conforme estabelecidos por cada ente;</w:t>
      </w:r>
    </w:p>
    <w:p w14:paraId="69F3EFD4" w14:textId="77777777" w:rsidR="00B265E5" w:rsidRPr="000D2368" w:rsidRDefault="00B265E5"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Considerando o que dispõe a Constituição Federal de 1988, em especial o seu artigo 196, que dispõe que a Saúde é direito de todos e dever do Estado, garantido mediante políticas sociais e econômicas, que visem à redução do risco de doenças e de outros agravos e ao acesso universal e igualitário às ações e serviços para sua promoção, proteção e recuperação; Considerando a Lei nº 8080 de setembro de 1990 que dispõe sobre as condições para a promoção, proteção e recuperação da saúde, a organização e o funcionamento dos serviços correspondentes;</w:t>
      </w:r>
    </w:p>
    <w:p w14:paraId="4E4484A9" w14:textId="77777777" w:rsidR="00B265E5" w:rsidRPr="000D2368" w:rsidRDefault="00B265E5"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Considerando a Lei nº 141 de 13 de janeiro de 2012 que regulamenta o § 3o do art. 198 da Constituição Federal para dispor sobre os valores mínimos a serem aplicados anualmente pela União, Estados, Distrito Federal e Municípios em ações e serviços públicos de saúde; </w:t>
      </w:r>
    </w:p>
    <w:p w14:paraId="2A0F7362" w14:textId="77777777" w:rsidR="00B265E5" w:rsidRPr="000D2368" w:rsidRDefault="00B265E5"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Visto que, o setor público tem papel relevante no desenvolvimento de ações e prestação de serviços que promovam, além da promoção, prevenção e proteção da saúde, também no tratamento, recuperação e reabilitação do paciente SUS.</w:t>
      </w:r>
    </w:p>
    <w:p w14:paraId="2DCA2FC6" w14:textId="77777777" w:rsidR="00B265E5" w:rsidRPr="000D2368" w:rsidRDefault="00B265E5" w:rsidP="00B265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Assim, justifica-se necessária a referida contratação, uma vez que, serviços em saúde, são</w:t>
      </w:r>
      <w:r w:rsidRPr="000D2368">
        <w:rPr>
          <w:rFonts w:ascii="Calibri" w:hAnsi="Calibri" w:cs="Calibri"/>
          <w:color w:val="000000" w:themeColor="text1"/>
          <w:sz w:val="24"/>
          <w:szCs w:val="24"/>
          <w:shd w:val="clear" w:color="auto" w:fill="FFFFFF"/>
        </w:rPr>
        <w:t xml:space="preserve"> indubitavelmente um dos pilares essenciais da administração pública.</w:t>
      </w:r>
    </w:p>
    <w:p w14:paraId="79B84772" w14:textId="77777777" w:rsidR="00EB5229" w:rsidRPr="000D2368" w:rsidRDefault="00EB5229" w:rsidP="00B265E5">
      <w:pPr>
        <w:pStyle w:val="SemEspaamento"/>
        <w:tabs>
          <w:tab w:val="left" w:pos="142"/>
          <w:tab w:val="left" w:pos="360"/>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 modalidade registro de preço será usada, respeitando a isonomia entre os licitantes o que garante uma proposta vantajosa para a Administração Pública. </w:t>
      </w:r>
    </w:p>
    <w:p w14:paraId="1E4AA1CC" w14:textId="77777777" w:rsidR="000735EF" w:rsidRPr="000D2368" w:rsidRDefault="000735EF" w:rsidP="00B1762B">
      <w:pPr>
        <w:pStyle w:val="SemEspaamento"/>
        <w:tabs>
          <w:tab w:val="left" w:pos="142"/>
          <w:tab w:val="left" w:pos="360"/>
        </w:tabs>
        <w:spacing w:line="360" w:lineRule="auto"/>
        <w:jc w:val="both"/>
        <w:rPr>
          <w:rFonts w:ascii="Calibri" w:hAnsi="Calibri" w:cs="Calibri"/>
          <w:color w:val="000000" w:themeColor="text1"/>
          <w:sz w:val="24"/>
          <w:szCs w:val="24"/>
        </w:rPr>
      </w:pPr>
    </w:p>
    <w:p w14:paraId="302DDE9C" w14:textId="77777777" w:rsidR="005F69B1" w:rsidRPr="000D2368" w:rsidRDefault="005F69B1" w:rsidP="001D741E">
      <w:pPr>
        <w:pStyle w:val="SemEspaamento"/>
        <w:numPr>
          <w:ilvl w:val="0"/>
          <w:numId w:val="3"/>
        </w:numPr>
        <w:tabs>
          <w:tab w:val="left" w:pos="142"/>
          <w:tab w:val="left" w:pos="360"/>
        </w:tabs>
        <w:spacing w:line="360" w:lineRule="auto"/>
        <w:ind w:left="0" w:firstLine="0"/>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CRITÉRIO DE</w:t>
      </w:r>
      <w:r w:rsidR="00854F06"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JULGAMENTO</w:t>
      </w:r>
    </w:p>
    <w:p w14:paraId="6AC1D5CB" w14:textId="3908F145" w:rsidR="005F69B1" w:rsidRPr="000D2368" w:rsidRDefault="00D11C7E" w:rsidP="005D0D50">
      <w:pPr>
        <w:pStyle w:val="SemEspaamento"/>
        <w:tabs>
          <w:tab w:val="left" w:pos="142"/>
          <w:tab w:val="left" w:pos="360"/>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7</w:t>
      </w:r>
      <w:r w:rsidR="005F69B1" w:rsidRPr="000D2368">
        <w:rPr>
          <w:rFonts w:ascii="Calibri" w:hAnsi="Calibri" w:cs="Calibri"/>
          <w:color w:val="000000" w:themeColor="text1"/>
          <w:w w:val="105"/>
          <w:sz w:val="24"/>
          <w:szCs w:val="24"/>
        </w:rPr>
        <w:t xml:space="preserve">.1. O critério de julgamento será o de </w:t>
      </w:r>
      <w:r w:rsidR="00CA1793" w:rsidRPr="000D2368">
        <w:rPr>
          <w:rFonts w:ascii="Calibri" w:hAnsi="Calibri" w:cs="Calibri"/>
          <w:b/>
          <w:color w:val="000000" w:themeColor="text1"/>
          <w:w w:val="105"/>
          <w:sz w:val="24"/>
          <w:szCs w:val="24"/>
        </w:rPr>
        <w:t xml:space="preserve">MENOR PREÇO </w:t>
      </w:r>
      <w:r w:rsidR="00773C2F" w:rsidRPr="000D2368">
        <w:rPr>
          <w:rFonts w:ascii="Calibri" w:hAnsi="Calibri" w:cs="Calibri"/>
          <w:b/>
          <w:color w:val="000000" w:themeColor="text1"/>
          <w:w w:val="105"/>
          <w:sz w:val="24"/>
          <w:szCs w:val="24"/>
        </w:rPr>
        <w:t>POR LOTE</w:t>
      </w:r>
      <w:r w:rsidR="00CA1793" w:rsidRPr="000D2368">
        <w:rPr>
          <w:rFonts w:ascii="Calibri" w:hAnsi="Calibri" w:cs="Calibri"/>
          <w:color w:val="000000" w:themeColor="text1"/>
          <w:w w:val="105"/>
          <w:sz w:val="24"/>
          <w:szCs w:val="24"/>
        </w:rPr>
        <w:t xml:space="preserve"> </w:t>
      </w:r>
      <w:r w:rsidR="005F69B1" w:rsidRPr="000D2368">
        <w:rPr>
          <w:rFonts w:ascii="Calibri" w:hAnsi="Calibri" w:cs="Calibri"/>
          <w:color w:val="000000" w:themeColor="text1"/>
          <w:w w:val="105"/>
          <w:sz w:val="24"/>
          <w:szCs w:val="24"/>
        </w:rPr>
        <w:t>desde que observadas às especificações e demais condições estabelecidas neste Termo de Referência.</w:t>
      </w:r>
    </w:p>
    <w:p w14:paraId="2933C5C2" w14:textId="77777777" w:rsidR="005F69B1" w:rsidRPr="000D2368" w:rsidRDefault="005F69B1" w:rsidP="005D0D50">
      <w:pPr>
        <w:pStyle w:val="SemEspaamento"/>
        <w:tabs>
          <w:tab w:val="left" w:pos="142"/>
          <w:tab w:val="left" w:pos="360"/>
        </w:tabs>
        <w:spacing w:line="360" w:lineRule="auto"/>
        <w:jc w:val="both"/>
        <w:rPr>
          <w:rFonts w:ascii="Calibri" w:hAnsi="Calibri" w:cs="Calibri"/>
          <w:color w:val="000000" w:themeColor="text1"/>
          <w:sz w:val="24"/>
          <w:szCs w:val="24"/>
        </w:rPr>
      </w:pPr>
    </w:p>
    <w:p w14:paraId="4236645D" w14:textId="77777777" w:rsidR="005F69B1" w:rsidRPr="000D2368" w:rsidRDefault="005F69B1" w:rsidP="001D741E">
      <w:pPr>
        <w:pStyle w:val="SemEspaamento"/>
        <w:numPr>
          <w:ilvl w:val="0"/>
          <w:numId w:val="3"/>
        </w:numPr>
        <w:tabs>
          <w:tab w:val="left" w:pos="142"/>
          <w:tab w:val="left" w:pos="360"/>
        </w:tabs>
        <w:spacing w:line="360" w:lineRule="auto"/>
        <w:ind w:left="0" w:firstLine="0"/>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PAGAMENTO</w:t>
      </w:r>
    </w:p>
    <w:p w14:paraId="3BB5292A" w14:textId="2812165D" w:rsidR="00C77B79" w:rsidRPr="000D2368" w:rsidRDefault="00D11C7E" w:rsidP="00C1101A">
      <w:pPr>
        <w:pStyle w:val="Corpodetexto"/>
        <w:tabs>
          <w:tab w:val="left" w:pos="0"/>
        </w:tabs>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B26FAA" w:rsidRPr="000D2368">
        <w:rPr>
          <w:rFonts w:ascii="Calibri" w:hAnsi="Calibri" w:cs="Calibri"/>
          <w:color w:val="000000" w:themeColor="text1"/>
        </w:rPr>
        <w:t xml:space="preserve">.1. </w:t>
      </w:r>
      <w:r w:rsidR="00C77B79" w:rsidRPr="000D2368">
        <w:rPr>
          <w:rFonts w:ascii="Calibri" w:hAnsi="Calibri" w:cs="Calibri"/>
          <w:color w:val="000000" w:themeColor="text1"/>
        </w:rPr>
        <w:t>O pagamento será efetuado</w:t>
      </w:r>
      <w:r w:rsidR="00F2314F" w:rsidRPr="000D2368">
        <w:rPr>
          <w:rFonts w:ascii="Calibri" w:hAnsi="Calibri" w:cs="Calibri"/>
          <w:color w:val="000000" w:themeColor="text1"/>
        </w:rPr>
        <w:t xml:space="preserve"> pelo CONTRATANTE </w:t>
      </w:r>
      <w:r w:rsidR="00FD0AC9" w:rsidRPr="000D2368">
        <w:rPr>
          <w:rFonts w:ascii="Calibri" w:hAnsi="Calibri" w:cs="Calibri"/>
          <w:color w:val="000000" w:themeColor="text1"/>
        </w:rPr>
        <w:t xml:space="preserve">que aderir a ata de registro de preços </w:t>
      </w:r>
      <w:r w:rsidR="00C77B79" w:rsidRPr="000D2368">
        <w:rPr>
          <w:rFonts w:ascii="Calibri" w:hAnsi="Calibri" w:cs="Calibri"/>
          <w:color w:val="000000" w:themeColor="text1"/>
        </w:rPr>
        <w:t xml:space="preserve">mediante apresentação da nota fiscal ao setor competente, fazendo constar da mesma, discriminação, quantitativo, modalidade de licitação, preço unitário e preço total do (s) </w:t>
      </w:r>
      <w:proofErr w:type="gramStart"/>
      <w:r w:rsidR="00C77B79" w:rsidRPr="000D2368">
        <w:rPr>
          <w:rFonts w:ascii="Calibri" w:hAnsi="Calibri" w:cs="Calibri"/>
          <w:color w:val="000000" w:themeColor="text1"/>
        </w:rPr>
        <w:t>itens(</w:t>
      </w:r>
      <w:proofErr w:type="gramEnd"/>
      <w:r w:rsidR="00C77B79" w:rsidRPr="000D2368">
        <w:rPr>
          <w:rFonts w:ascii="Calibri" w:hAnsi="Calibri" w:cs="Calibri"/>
          <w:color w:val="000000" w:themeColor="text1"/>
        </w:rPr>
        <w:t>s), devidamente atestadas pelo setor competente do CISALP – CONTRATANTE</w:t>
      </w:r>
      <w:r w:rsidR="00C1101A" w:rsidRPr="000D2368">
        <w:rPr>
          <w:rFonts w:ascii="Calibri" w:hAnsi="Calibri" w:cs="Calibri"/>
          <w:color w:val="000000" w:themeColor="text1"/>
        </w:rPr>
        <w:t>.</w:t>
      </w:r>
    </w:p>
    <w:p w14:paraId="2FF900E2" w14:textId="22A6962B" w:rsidR="00E4699F"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.2</w:t>
      </w:r>
      <w:r w:rsidR="00B26FAA" w:rsidRPr="000D2368">
        <w:rPr>
          <w:rFonts w:ascii="Calibri" w:hAnsi="Calibri" w:cs="Calibri"/>
          <w:color w:val="000000" w:themeColor="text1"/>
        </w:rPr>
        <w:t xml:space="preserve">. </w:t>
      </w:r>
      <w:r w:rsidR="00C77B79" w:rsidRPr="000D2368">
        <w:rPr>
          <w:rFonts w:ascii="Calibri" w:hAnsi="Calibri" w:cs="Calibri"/>
          <w:color w:val="000000" w:themeColor="text1"/>
        </w:rPr>
        <w:t>Em caso de irregularidade na emissão dos documentos fiscais, o prazo de pagamento será contado a partir da regularização dos mesmos e sua reapresentação</w:t>
      </w:r>
      <w:r w:rsidR="00C1101A" w:rsidRPr="000D2368">
        <w:rPr>
          <w:rFonts w:ascii="Calibri" w:hAnsi="Calibri" w:cs="Calibri"/>
          <w:color w:val="000000" w:themeColor="text1"/>
        </w:rPr>
        <w:t>.</w:t>
      </w:r>
    </w:p>
    <w:p w14:paraId="7EA3A2A8" w14:textId="67A49E5E" w:rsidR="00C77B79"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.3</w:t>
      </w:r>
      <w:r w:rsidR="00B26FAA" w:rsidRPr="000D2368">
        <w:rPr>
          <w:rFonts w:ascii="Calibri" w:hAnsi="Calibri" w:cs="Calibri"/>
          <w:color w:val="000000" w:themeColor="text1"/>
        </w:rPr>
        <w:t>.</w:t>
      </w:r>
      <w:r w:rsidR="00C77B79" w:rsidRPr="000D2368">
        <w:rPr>
          <w:rFonts w:ascii="Calibri" w:hAnsi="Calibri" w:cs="Calibri"/>
          <w:color w:val="000000" w:themeColor="text1"/>
        </w:rPr>
        <w:t xml:space="preserve"> Os pagamentos efetuados à CONTRATADA não a isentarão de suas obrigações e responsabilidades vinculadas à execução d</w:t>
      </w:r>
      <w:r w:rsidR="005D489D" w:rsidRPr="000D2368">
        <w:rPr>
          <w:rFonts w:ascii="Calibri" w:hAnsi="Calibri" w:cs="Calibri"/>
          <w:color w:val="000000" w:themeColor="text1"/>
        </w:rPr>
        <w:t>a</w:t>
      </w:r>
      <w:r w:rsidR="00315BC3" w:rsidRPr="000D2368">
        <w:rPr>
          <w:rFonts w:ascii="Calibri" w:hAnsi="Calibri" w:cs="Calibri"/>
          <w:color w:val="000000" w:themeColor="text1"/>
        </w:rPr>
        <w:t xml:space="preserve"> </w:t>
      </w:r>
      <w:r w:rsidR="00AE2D5C" w:rsidRPr="000D2368">
        <w:rPr>
          <w:rFonts w:ascii="Calibri" w:hAnsi="Calibri" w:cs="Calibri"/>
          <w:color w:val="000000" w:themeColor="text1"/>
        </w:rPr>
        <w:t>ata de registro de preços</w:t>
      </w:r>
      <w:r w:rsidR="00C77B79" w:rsidRPr="000D2368">
        <w:rPr>
          <w:rFonts w:ascii="Calibri" w:hAnsi="Calibri" w:cs="Calibri"/>
          <w:color w:val="000000" w:themeColor="text1"/>
        </w:rPr>
        <w:t>, especialmente aquelas relacionadas com a qualidade</w:t>
      </w:r>
      <w:r w:rsidR="008C4235" w:rsidRPr="000D2368">
        <w:rPr>
          <w:rFonts w:ascii="Calibri" w:hAnsi="Calibri" w:cs="Calibri"/>
          <w:color w:val="000000" w:themeColor="text1"/>
        </w:rPr>
        <w:t>;</w:t>
      </w:r>
    </w:p>
    <w:p w14:paraId="66A40EF3" w14:textId="41E7F3B7" w:rsidR="00E4699F"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.4</w:t>
      </w:r>
      <w:r w:rsidR="00B26FAA" w:rsidRPr="000D2368">
        <w:rPr>
          <w:rFonts w:ascii="Calibri" w:hAnsi="Calibri" w:cs="Calibri"/>
          <w:color w:val="000000" w:themeColor="text1"/>
        </w:rPr>
        <w:t>.</w:t>
      </w:r>
      <w:r w:rsidR="00C77B79" w:rsidRPr="000D2368">
        <w:rPr>
          <w:rFonts w:ascii="Calibri" w:hAnsi="Calibri" w:cs="Calibri"/>
          <w:color w:val="000000" w:themeColor="text1"/>
        </w:rPr>
        <w:t xml:space="preserve"> A remuneração pelos serviços</w:t>
      </w:r>
      <w:r w:rsidR="00936DB4" w:rsidRPr="000D2368">
        <w:rPr>
          <w:rFonts w:ascii="Calibri" w:hAnsi="Calibri" w:cs="Calibri"/>
          <w:color w:val="000000" w:themeColor="text1"/>
        </w:rPr>
        <w:t xml:space="preserve"> (entrega </w:t>
      </w:r>
      <w:proofErr w:type="gramStart"/>
      <w:r w:rsidR="00936DB4" w:rsidRPr="000D2368">
        <w:rPr>
          <w:rFonts w:ascii="Calibri" w:hAnsi="Calibri" w:cs="Calibri"/>
          <w:color w:val="000000" w:themeColor="text1"/>
        </w:rPr>
        <w:t>do(</w:t>
      </w:r>
      <w:proofErr w:type="gramEnd"/>
      <w:r w:rsidR="00936DB4" w:rsidRPr="000D2368">
        <w:rPr>
          <w:rFonts w:ascii="Calibri" w:hAnsi="Calibri" w:cs="Calibri"/>
          <w:color w:val="000000" w:themeColor="text1"/>
        </w:rPr>
        <w:t>s) item(s)</w:t>
      </w:r>
      <w:r w:rsidR="00C77B79" w:rsidRPr="000D2368">
        <w:rPr>
          <w:rFonts w:ascii="Calibri" w:hAnsi="Calibri" w:cs="Calibri"/>
          <w:color w:val="000000" w:themeColor="text1"/>
        </w:rPr>
        <w:t xml:space="preserve"> realizados</w:t>
      </w:r>
      <w:r w:rsidR="00936DB4" w:rsidRPr="000D2368">
        <w:rPr>
          <w:rFonts w:ascii="Calibri" w:hAnsi="Calibri" w:cs="Calibri"/>
          <w:color w:val="000000" w:themeColor="text1"/>
        </w:rPr>
        <w:t>,</w:t>
      </w:r>
      <w:r w:rsidR="00C77B79" w:rsidRPr="000D2368">
        <w:rPr>
          <w:rFonts w:ascii="Calibri" w:hAnsi="Calibri" w:cs="Calibri"/>
          <w:color w:val="000000" w:themeColor="text1"/>
        </w:rPr>
        <w:t xml:space="preserve"> obed</w:t>
      </w:r>
      <w:r w:rsidR="00C1101A" w:rsidRPr="000D2368">
        <w:rPr>
          <w:rFonts w:ascii="Calibri" w:hAnsi="Calibri" w:cs="Calibri"/>
          <w:color w:val="000000" w:themeColor="text1"/>
        </w:rPr>
        <w:t>ecerá aos valores constantes no Termo de Contrato e na Ata de Registro de Preços</w:t>
      </w:r>
      <w:r w:rsidR="00C77B79" w:rsidRPr="000D2368">
        <w:rPr>
          <w:rFonts w:ascii="Calibri" w:hAnsi="Calibri" w:cs="Calibri"/>
          <w:color w:val="000000" w:themeColor="text1"/>
        </w:rPr>
        <w:t xml:space="preserve">, os quais correspondem ao valor total </w:t>
      </w:r>
      <w:r w:rsidR="00917AF4" w:rsidRPr="000D2368">
        <w:rPr>
          <w:rFonts w:ascii="Calibri" w:hAnsi="Calibri" w:cs="Calibri"/>
          <w:color w:val="000000" w:themeColor="text1"/>
        </w:rPr>
        <w:t>do(s) item(s)</w:t>
      </w:r>
      <w:r w:rsidR="00C77B79" w:rsidRPr="000D2368">
        <w:rPr>
          <w:rFonts w:ascii="Calibri" w:hAnsi="Calibri" w:cs="Calibri"/>
          <w:color w:val="000000" w:themeColor="text1"/>
        </w:rPr>
        <w:t xml:space="preserve"> contratados, já incluídos todos os recolhimentos tributários, previdenciários, fiscais, trabalhistas e quaisquer outros porventura incidentes</w:t>
      </w:r>
      <w:r w:rsidR="00C1101A" w:rsidRPr="000D2368">
        <w:rPr>
          <w:rFonts w:ascii="Calibri" w:hAnsi="Calibri" w:cs="Calibri"/>
          <w:color w:val="000000" w:themeColor="text1"/>
        </w:rPr>
        <w:t>.</w:t>
      </w:r>
    </w:p>
    <w:p w14:paraId="3EDE6D4C" w14:textId="3DE2919E" w:rsidR="00C77B79"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.5</w:t>
      </w:r>
      <w:r w:rsidR="00B26FAA" w:rsidRPr="000D2368">
        <w:rPr>
          <w:rFonts w:ascii="Calibri" w:hAnsi="Calibri" w:cs="Calibri"/>
          <w:color w:val="000000" w:themeColor="text1"/>
        </w:rPr>
        <w:t>.</w:t>
      </w:r>
      <w:r w:rsidR="00C77B79" w:rsidRPr="000D2368">
        <w:rPr>
          <w:rFonts w:ascii="Calibri" w:hAnsi="Calibri" w:cs="Calibri"/>
          <w:color w:val="000000" w:themeColor="text1"/>
        </w:rPr>
        <w:t xml:space="preserve"> No valor </w:t>
      </w:r>
      <w:proofErr w:type="gramStart"/>
      <w:r w:rsidR="00C77B79" w:rsidRPr="000D2368">
        <w:rPr>
          <w:rFonts w:ascii="Calibri" w:hAnsi="Calibri" w:cs="Calibri"/>
          <w:color w:val="000000" w:themeColor="text1"/>
        </w:rPr>
        <w:t>do</w:t>
      </w:r>
      <w:r w:rsidR="00917AF4" w:rsidRPr="000D2368">
        <w:rPr>
          <w:rFonts w:ascii="Calibri" w:hAnsi="Calibri" w:cs="Calibri"/>
          <w:color w:val="000000" w:themeColor="text1"/>
        </w:rPr>
        <w:t>(</w:t>
      </w:r>
      <w:proofErr w:type="gramEnd"/>
      <w:r w:rsidR="00917AF4" w:rsidRPr="000D2368">
        <w:rPr>
          <w:rFonts w:ascii="Calibri" w:hAnsi="Calibri" w:cs="Calibri"/>
          <w:color w:val="000000" w:themeColor="text1"/>
        </w:rPr>
        <w:t>s) item(s)</w:t>
      </w:r>
      <w:r w:rsidR="00C77B79" w:rsidRPr="000D2368">
        <w:rPr>
          <w:rFonts w:ascii="Calibri" w:hAnsi="Calibri" w:cs="Calibri"/>
          <w:color w:val="000000" w:themeColor="text1"/>
        </w:rPr>
        <w:t xml:space="preserve"> deverão estar inclusos todos os materiais utilizados, mão de obra,</w:t>
      </w:r>
      <w:r w:rsidR="00623FC6" w:rsidRPr="000D2368">
        <w:rPr>
          <w:rFonts w:ascii="Calibri" w:hAnsi="Calibri" w:cs="Calibri"/>
          <w:color w:val="000000" w:themeColor="text1"/>
        </w:rPr>
        <w:t xml:space="preserve"> </w:t>
      </w:r>
      <w:r w:rsidR="00C1101A" w:rsidRPr="000D2368">
        <w:rPr>
          <w:rFonts w:ascii="Calibri" w:hAnsi="Calibri" w:cs="Calibri"/>
          <w:color w:val="000000" w:themeColor="text1"/>
        </w:rPr>
        <w:t>despesas com recursos humanos</w:t>
      </w:r>
      <w:r w:rsidR="00623FC6" w:rsidRPr="000D2368">
        <w:rPr>
          <w:rFonts w:ascii="Calibri" w:hAnsi="Calibri" w:cs="Calibri"/>
          <w:color w:val="000000" w:themeColor="text1"/>
        </w:rPr>
        <w:t>,</w:t>
      </w:r>
      <w:r w:rsidR="00C77B79" w:rsidRPr="000D2368">
        <w:rPr>
          <w:rFonts w:ascii="Calibri" w:hAnsi="Calibri" w:cs="Calibri"/>
          <w:color w:val="000000" w:themeColor="text1"/>
        </w:rPr>
        <w:t xml:space="preserve"> </w:t>
      </w:r>
      <w:r w:rsidR="00C1101A" w:rsidRPr="000D2368">
        <w:rPr>
          <w:rFonts w:ascii="Calibri" w:hAnsi="Calibri" w:cs="Calibri"/>
          <w:color w:val="000000" w:themeColor="text1"/>
        </w:rPr>
        <w:t>deslocamento</w:t>
      </w:r>
      <w:r w:rsidR="00AE36EB" w:rsidRPr="000D2368">
        <w:rPr>
          <w:rFonts w:ascii="Calibri" w:hAnsi="Calibri" w:cs="Calibri"/>
          <w:color w:val="000000" w:themeColor="text1"/>
        </w:rPr>
        <w:t>,</w:t>
      </w:r>
      <w:r w:rsidR="00C1101A" w:rsidRPr="000D2368">
        <w:rPr>
          <w:rFonts w:ascii="Calibri" w:hAnsi="Calibri" w:cs="Calibri"/>
          <w:color w:val="000000" w:themeColor="text1"/>
        </w:rPr>
        <w:t xml:space="preserve"> hospedagem, alimentação, apostilas, impressos, xerox, </w:t>
      </w:r>
      <w:r w:rsidR="00C77B79" w:rsidRPr="000D2368">
        <w:rPr>
          <w:rFonts w:ascii="Calibri" w:hAnsi="Calibri" w:cs="Calibri"/>
          <w:color w:val="000000" w:themeColor="text1"/>
        </w:rPr>
        <w:t xml:space="preserve">entre </w:t>
      </w:r>
      <w:r w:rsidR="00C1101A" w:rsidRPr="000D2368">
        <w:rPr>
          <w:rFonts w:ascii="Calibri" w:hAnsi="Calibri" w:cs="Calibri"/>
          <w:color w:val="000000" w:themeColor="text1"/>
        </w:rPr>
        <w:t>outras despesas agregadas a prestação do serviço.</w:t>
      </w:r>
    </w:p>
    <w:p w14:paraId="7613E176" w14:textId="42772C6C" w:rsidR="00C77B79"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.6</w:t>
      </w:r>
      <w:r w:rsidR="00B26FAA" w:rsidRPr="000D2368">
        <w:rPr>
          <w:rFonts w:ascii="Calibri" w:hAnsi="Calibri" w:cs="Calibri"/>
          <w:color w:val="000000" w:themeColor="text1"/>
        </w:rPr>
        <w:t>.</w:t>
      </w:r>
      <w:r w:rsidR="00C77B79" w:rsidRPr="000D2368">
        <w:rPr>
          <w:rFonts w:ascii="Calibri" w:hAnsi="Calibri" w:cs="Calibri"/>
          <w:color w:val="000000" w:themeColor="text1"/>
        </w:rPr>
        <w:t xml:space="preserve"> Quaisquer despesas extras ou valores cobrados em desacordo com </w:t>
      </w:r>
      <w:r w:rsidR="005D489D" w:rsidRPr="000D2368">
        <w:rPr>
          <w:rFonts w:ascii="Calibri" w:hAnsi="Calibri" w:cs="Calibri"/>
          <w:color w:val="000000" w:themeColor="text1"/>
        </w:rPr>
        <w:t>a</w:t>
      </w:r>
      <w:r w:rsidR="00315BC3" w:rsidRPr="000D2368">
        <w:rPr>
          <w:rFonts w:ascii="Calibri" w:hAnsi="Calibri" w:cs="Calibri"/>
          <w:color w:val="000000" w:themeColor="text1"/>
        </w:rPr>
        <w:t xml:space="preserve"> </w:t>
      </w:r>
      <w:r w:rsidR="00E53E83">
        <w:rPr>
          <w:rFonts w:ascii="Calibri" w:hAnsi="Calibri" w:cs="Calibri"/>
          <w:color w:val="000000" w:themeColor="text1"/>
        </w:rPr>
        <w:t xml:space="preserve">o Contrato e/ou ARP </w:t>
      </w:r>
      <w:r w:rsidR="00C1101A" w:rsidRPr="000D2368">
        <w:rPr>
          <w:rFonts w:ascii="Calibri" w:hAnsi="Calibri" w:cs="Calibri"/>
          <w:color w:val="000000" w:themeColor="text1"/>
        </w:rPr>
        <w:t>não serão autorizadas pelo CISALP.</w:t>
      </w:r>
    </w:p>
    <w:p w14:paraId="73BD586F" w14:textId="0FE5C1F0" w:rsidR="00C77B79" w:rsidRPr="000D2368"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lastRenderedPageBreak/>
        <w:t>8</w:t>
      </w:r>
      <w:r w:rsidR="00E4699F" w:rsidRPr="000D2368">
        <w:rPr>
          <w:rFonts w:ascii="Calibri" w:hAnsi="Calibri" w:cs="Calibri"/>
          <w:color w:val="000000" w:themeColor="text1"/>
        </w:rPr>
        <w:t>.7</w:t>
      </w:r>
      <w:r w:rsidR="00B26FAA" w:rsidRPr="000D2368">
        <w:rPr>
          <w:rFonts w:ascii="Calibri" w:hAnsi="Calibri" w:cs="Calibri"/>
          <w:color w:val="000000" w:themeColor="text1"/>
        </w:rPr>
        <w:t xml:space="preserve">. </w:t>
      </w:r>
      <w:r w:rsidR="00C77B79" w:rsidRPr="000D2368">
        <w:rPr>
          <w:rFonts w:ascii="Calibri" w:hAnsi="Calibri" w:cs="Calibri"/>
          <w:color w:val="000000" w:themeColor="text1"/>
        </w:rPr>
        <w:t xml:space="preserve">O CONTRATANTE não assumirá responsabilidade pelo pagamento dos encargos e impostos que competirem à Licitante vencedora, nem se obrigará a fazer-lhes restituições, ou reembolso, de valores principais e acessórios, que </w:t>
      </w:r>
      <w:r w:rsidR="00A16FC0" w:rsidRPr="000D2368">
        <w:rPr>
          <w:rFonts w:ascii="Calibri" w:hAnsi="Calibri" w:cs="Calibri"/>
          <w:color w:val="000000" w:themeColor="text1"/>
        </w:rPr>
        <w:t>está a</w:t>
      </w:r>
      <w:r w:rsidR="00C77B79" w:rsidRPr="000D2368">
        <w:rPr>
          <w:rFonts w:ascii="Calibri" w:hAnsi="Calibri" w:cs="Calibri"/>
          <w:color w:val="000000" w:themeColor="text1"/>
        </w:rPr>
        <w:t xml:space="preserve"> despender com esses pagamentos</w:t>
      </w:r>
      <w:r w:rsidR="00C1101A" w:rsidRPr="000D2368">
        <w:rPr>
          <w:rFonts w:ascii="Calibri" w:hAnsi="Calibri" w:cs="Calibri"/>
          <w:color w:val="000000" w:themeColor="text1"/>
        </w:rPr>
        <w:t>.</w:t>
      </w:r>
    </w:p>
    <w:p w14:paraId="41F6A22B" w14:textId="70EFFB54" w:rsidR="00C77B79" w:rsidRDefault="00D11C7E" w:rsidP="00C1101A">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8</w:t>
      </w:r>
      <w:r w:rsidR="00E4699F" w:rsidRPr="000D2368">
        <w:rPr>
          <w:rFonts w:ascii="Calibri" w:hAnsi="Calibri" w:cs="Calibri"/>
          <w:color w:val="000000" w:themeColor="text1"/>
        </w:rPr>
        <w:t>.8</w:t>
      </w:r>
      <w:r w:rsidR="00B26FAA" w:rsidRPr="000D2368">
        <w:rPr>
          <w:rFonts w:ascii="Calibri" w:hAnsi="Calibri" w:cs="Calibri"/>
          <w:color w:val="000000" w:themeColor="text1"/>
        </w:rPr>
        <w:t>.</w:t>
      </w:r>
      <w:r w:rsidR="00C77B79" w:rsidRPr="000D2368">
        <w:rPr>
          <w:rFonts w:ascii="Calibri" w:hAnsi="Calibri" w:cs="Calibri"/>
          <w:color w:val="000000" w:themeColor="text1"/>
        </w:rPr>
        <w:t xml:space="preserve"> A Licitante vencedora ficará responsável em comunicar ao CONTRATANTE o número da Conta Corrente e o Banco para se efetuar o pagamento referente </w:t>
      </w:r>
      <w:r w:rsidR="00936DB4" w:rsidRPr="000D2368">
        <w:rPr>
          <w:rFonts w:ascii="Calibri" w:hAnsi="Calibri" w:cs="Calibri"/>
          <w:color w:val="000000" w:themeColor="text1"/>
        </w:rPr>
        <w:t xml:space="preserve">ao fornecimento (entrega), </w:t>
      </w:r>
      <w:proofErr w:type="gramStart"/>
      <w:r w:rsidR="00936DB4" w:rsidRPr="000D2368">
        <w:rPr>
          <w:rFonts w:ascii="Calibri" w:hAnsi="Calibri" w:cs="Calibri"/>
          <w:color w:val="000000" w:themeColor="text1"/>
        </w:rPr>
        <w:t>do(</w:t>
      </w:r>
      <w:proofErr w:type="gramEnd"/>
      <w:r w:rsidR="00936DB4" w:rsidRPr="000D2368">
        <w:rPr>
          <w:rFonts w:ascii="Calibri" w:hAnsi="Calibri" w:cs="Calibri"/>
          <w:color w:val="000000" w:themeColor="text1"/>
        </w:rPr>
        <w:t>s) item(s)</w:t>
      </w:r>
      <w:r w:rsidR="00C77B79" w:rsidRPr="000D2368">
        <w:rPr>
          <w:rFonts w:ascii="Calibri" w:hAnsi="Calibri" w:cs="Calibri"/>
          <w:color w:val="000000" w:themeColor="text1"/>
        </w:rPr>
        <w:t>. Caso a conta não seja do Banco do Brasil será descontada a tarifa bancária</w:t>
      </w:r>
      <w:r w:rsidR="00B26FAA" w:rsidRPr="000D2368">
        <w:rPr>
          <w:rFonts w:ascii="Calibri" w:hAnsi="Calibri" w:cs="Calibri"/>
          <w:color w:val="000000" w:themeColor="text1"/>
        </w:rPr>
        <w:t>.</w:t>
      </w:r>
    </w:p>
    <w:p w14:paraId="4189CC63" w14:textId="0A3CB4FC" w:rsidR="00E53E83" w:rsidRPr="000D2368" w:rsidRDefault="00E53E83" w:rsidP="00C1101A">
      <w:pPr>
        <w:pStyle w:val="Corpodetexto"/>
        <w:suppressAutoHyphens w:val="0"/>
        <w:spacing w:after="0" w:line="360" w:lineRule="auto"/>
        <w:jc w:val="both"/>
        <w:rPr>
          <w:rFonts w:ascii="Calibri" w:hAnsi="Calibri" w:cs="Calibri"/>
          <w:color w:val="000000" w:themeColor="text1"/>
        </w:rPr>
      </w:pPr>
      <w:r>
        <w:rPr>
          <w:rFonts w:ascii="Calibri" w:hAnsi="Calibri" w:cs="Calibri"/>
          <w:color w:val="000000" w:themeColor="text1"/>
        </w:rPr>
        <w:t xml:space="preserve">8.9. Para serviços adquiridos para funcionários do CISALP, ou clínicas de especialidades geridas pelo CISALP: </w:t>
      </w:r>
      <w:r w:rsidRPr="0012002C">
        <w:rPr>
          <w:rFonts w:asciiTheme="minorHAnsi" w:hAnsiTheme="minorHAnsi" w:cstheme="minorHAnsi"/>
        </w:rPr>
        <w:t>As Notas Fiscais recebidas até as 12H00min. horas, serão pagas no mesmo dia. Para as recebidas a partir das 12H01min., serão pagas no próximo dia útil.</w:t>
      </w:r>
    </w:p>
    <w:p w14:paraId="1F3D88D2" w14:textId="77777777" w:rsidR="002575E8" w:rsidRPr="000D2368" w:rsidRDefault="002575E8" w:rsidP="00057FC6">
      <w:pPr>
        <w:pStyle w:val="Corpodetexto"/>
        <w:suppressAutoHyphens w:val="0"/>
        <w:spacing w:after="0" w:line="360" w:lineRule="auto"/>
        <w:jc w:val="both"/>
        <w:rPr>
          <w:rFonts w:ascii="Calibri" w:hAnsi="Calibri" w:cs="Calibri"/>
          <w:color w:val="000000" w:themeColor="text1"/>
        </w:rPr>
      </w:pPr>
    </w:p>
    <w:p w14:paraId="2B8BD50D" w14:textId="76E24F69" w:rsidR="00057FC6" w:rsidRPr="000D2368" w:rsidRDefault="00D11C7E" w:rsidP="00057FC6">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9</w:t>
      </w:r>
      <w:r w:rsidR="00057FC6" w:rsidRPr="000D2368">
        <w:rPr>
          <w:rFonts w:ascii="Calibri" w:hAnsi="Calibri" w:cs="Calibri"/>
          <w:b/>
          <w:color w:val="000000" w:themeColor="text1"/>
          <w:sz w:val="24"/>
          <w:szCs w:val="24"/>
        </w:rPr>
        <w:t xml:space="preserve">. </w:t>
      </w:r>
      <w:r w:rsidR="00057FC6" w:rsidRPr="000D2368">
        <w:rPr>
          <w:rFonts w:ascii="Calibri" w:hAnsi="Calibri" w:cs="Calibri"/>
          <w:b/>
          <w:color w:val="000000" w:themeColor="text1"/>
          <w:w w:val="105"/>
          <w:sz w:val="24"/>
          <w:szCs w:val="24"/>
        </w:rPr>
        <w:t>OBRIGAÇÕES DO CONTRATANTE</w:t>
      </w:r>
    </w:p>
    <w:p w14:paraId="2E791DD4" w14:textId="14B7C39E"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.1. Proporcionar</w:t>
      </w:r>
      <w:r w:rsidR="00057FC6" w:rsidRPr="000D2368">
        <w:rPr>
          <w:rFonts w:ascii="Calibri" w:hAnsi="Calibri" w:cs="Calibri"/>
          <w:b w:val="0"/>
          <w:color w:val="000000" w:themeColor="text1"/>
          <w:spacing w:val="-13"/>
          <w:w w:val="105"/>
          <w:sz w:val="24"/>
          <w:szCs w:val="24"/>
        </w:rPr>
        <w:t xml:space="preserve"> </w:t>
      </w:r>
      <w:r w:rsidR="00057FC6" w:rsidRPr="000D2368">
        <w:rPr>
          <w:rFonts w:ascii="Calibri" w:hAnsi="Calibri" w:cs="Calibri"/>
          <w:b w:val="0"/>
          <w:color w:val="000000" w:themeColor="text1"/>
          <w:w w:val="105"/>
          <w:sz w:val="24"/>
          <w:szCs w:val="24"/>
        </w:rPr>
        <w:t>todas</w:t>
      </w:r>
      <w:r w:rsidR="00057FC6" w:rsidRPr="000D2368">
        <w:rPr>
          <w:rFonts w:ascii="Calibri" w:hAnsi="Calibri" w:cs="Calibri"/>
          <w:b w:val="0"/>
          <w:color w:val="000000" w:themeColor="text1"/>
          <w:spacing w:val="-12"/>
          <w:w w:val="105"/>
          <w:sz w:val="24"/>
          <w:szCs w:val="24"/>
        </w:rPr>
        <w:t xml:space="preserve"> </w:t>
      </w:r>
      <w:r w:rsidR="00057FC6" w:rsidRPr="000D2368">
        <w:rPr>
          <w:rFonts w:ascii="Calibri" w:hAnsi="Calibri" w:cs="Calibri"/>
          <w:b w:val="0"/>
          <w:color w:val="000000" w:themeColor="text1"/>
          <w:w w:val="105"/>
          <w:sz w:val="24"/>
          <w:szCs w:val="24"/>
        </w:rPr>
        <w:t>as</w:t>
      </w:r>
      <w:r w:rsidR="00057FC6" w:rsidRPr="000D2368">
        <w:rPr>
          <w:rFonts w:ascii="Calibri" w:hAnsi="Calibri" w:cs="Calibri"/>
          <w:b w:val="0"/>
          <w:color w:val="000000" w:themeColor="text1"/>
          <w:spacing w:val="-12"/>
          <w:w w:val="105"/>
          <w:sz w:val="24"/>
          <w:szCs w:val="24"/>
        </w:rPr>
        <w:t xml:space="preserve"> </w:t>
      </w:r>
      <w:r w:rsidR="00057FC6" w:rsidRPr="000D2368">
        <w:rPr>
          <w:rFonts w:ascii="Calibri" w:hAnsi="Calibri" w:cs="Calibri"/>
          <w:b w:val="0"/>
          <w:color w:val="000000" w:themeColor="text1"/>
          <w:w w:val="105"/>
          <w:sz w:val="24"/>
          <w:szCs w:val="24"/>
        </w:rPr>
        <w:t>facilidades</w:t>
      </w:r>
      <w:r w:rsidR="00057FC6" w:rsidRPr="000D2368">
        <w:rPr>
          <w:rFonts w:ascii="Calibri" w:hAnsi="Calibri" w:cs="Calibri"/>
          <w:b w:val="0"/>
          <w:color w:val="000000" w:themeColor="text1"/>
          <w:spacing w:val="-11"/>
          <w:w w:val="105"/>
          <w:sz w:val="24"/>
          <w:szCs w:val="24"/>
        </w:rPr>
        <w:t xml:space="preserve"> </w:t>
      </w:r>
      <w:r w:rsidR="00057FC6" w:rsidRPr="000D2368">
        <w:rPr>
          <w:rFonts w:ascii="Calibri" w:hAnsi="Calibri" w:cs="Calibri"/>
          <w:b w:val="0"/>
          <w:color w:val="000000" w:themeColor="text1"/>
          <w:w w:val="105"/>
          <w:sz w:val="24"/>
          <w:szCs w:val="24"/>
        </w:rPr>
        <w:t>necessárias</w:t>
      </w:r>
      <w:r w:rsidR="00057FC6" w:rsidRPr="000D2368">
        <w:rPr>
          <w:rFonts w:ascii="Calibri" w:hAnsi="Calibri" w:cs="Calibri"/>
          <w:b w:val="0"/>
          <w:color w:val="000000" w:themeColor="text1"/>
          <w:spacing w:val="-12"/>
          <w:w w:val="105"/>
          <w:sz w:val="24"/>
          <w:szCs w:val="24"/>
        </w:rPr>
        <w:t xml:space="preserve"> </w:t>
      </w:r>
      <w:r w:rsidR="00057FC6" w:rsidRPr="000D2368">
        <w:rPr>
          <w:rFonts w:ascii="Calibri" w:hAnsi="Calibri" w:cs="Calibri"/>
          <w:b w:val="0"/>
          <w:color w:val="000000" w:themeColor="text1"/>
          <w:w w:val="105"/>
          <w:sz w:val="24"/>
          <w:szCs w:val="24"/>
        </w:rPr>
        <w:t>ao</w:t>
      </w:r>
      <w:r w:rsidR="00057FC6" w:rsidRPr="000D2368">
        <w:rPr>
          <w:rFonts w:ascii="Calibri" w:hAnsi="Calibri" w:cs="Calibri"/>
          <w:b w:val="0"/>
          <w:color w:val="000000" w:themeColor="text1"/>
          <w:spacing w:val="-11"/>
          <w:w w:val="105"/>
          <w:sz w:val="24"/>
          <w:szCs w:val="24"/>
        </w:rPr>
        <w:t xml:space="preserve"> </w:t>
      </w:r>
      <w:r w:rsidR="00057FC6" w:rsidRPr="000D2368">
        <w:rPr>
          <w:rFonts w:ascii="Calibri" w:hAnsi="Calibri" w:cs="Calibri"/>
          <w:b w:val="0"/>
          <w:color w:val="000000" w:themeColor="text1"/>
          <w:w w:val="105"/>
          <w:sz w:val="24"/>
          <w:szCs w:val="24"/>
        </w:rPr>
        <w:t>bom</w:t>
      </w:r>
      <w:r w:rsidR="00057FC6" w:rsidRPr="000D2368">
        <w:rPr>
          <w:rFonts w:ascii="Calibri" w:hAnsi="Calibri" w:cs="Calibri"/>
          <w:b w:val="0"/>
          <w:color w:val="000000" w:themeColor="text1"/>
          <w:spacing w:val="-15"/>
          <w:w w:val="105"/>
          <w:sz w:val="24"/>
          <w:szCs w:val="24"/>
        </w:rPr>
        <w:t xml:space="preserve"> </w:t>
      </w:r>
      <w:r w:rsidR="00057FC6" w:rsidRPr="000D2368">
        <w:rPr>
          <w:rFonts w:ascii="Calibri" w:hAnsi="Calibri" w:cs="Calibri"/>
          <w:b w:val="0"/>
          <w:color w:val="000000" w:themeColor="text1"/>
          <w:w w:val="105"/>
          <w:sz w:val="24"/>
          <w:szCs w:val="24"/>
        </w:rPr>
        <w:t>andamento</w:t>
      </w:r>
      <w:r w:rsidR="00057FC6" w:rsidRPr="000D2368">
        <w:rPr>
          <w:rFonts w:ascii="Calibri" w:hAnsi="Calibri" w:cs="Calibri"/>
          <w:b w:val="0"/>
          <w:color w:val="000000" w:themeColor="text1"/>
          <w:spacing w:val="-11"/>
          <w:w w:val="105"/>
          <w:sz w:val="24"/>
          <w:szCs w:val="24"/>
        </w:rPr>
        <w:t xml:space="preserve"> </w:t>
      </w:r>
      <w:r w:rsidR="00057FC6" w:rsidRPr="000D2368">
        <w:rPr>
          <w:rFonts w:ascii="Calibri" w:hAnsi="Calibri" w:cs="Calibri"/>
          <w:b w:val="0"/>
          <w:color w:val="000000" w:themeColor="text1"/>
          <w:w w:val="105"/>
          <w:sz w:val="24"/>
          <w:szCs w:val="24"/>
        </w:rPr>
        <w:t>da</w:t>
      </w:r>
      <w:r w:rsidR="00057FC6" w:rsidRPr="000D2368">
        <w:rPr>
          <w:rFonts w:ascii="Calibri" w:hAnsi="Calibri" w:cs="Calibri"/>
          <w:b w:val="0"/>
          <w:color w:val="000000" w:themeColor="text1"/>
          <w:spacing w:val="-14"/>
          <w:w w:val="105"/>
          <w:sz w:val="24"/>
          <w:szCs w:val="24"/>
        </w:rPr>
        <w:t xml:space="preserve"> </w:t>
      </w:r>
      <w:r w:rsidR="00057FC6" w:rsidRPr="000D2368">
        <w:rPr>
          <w:rFonts w:ascii="Calibri" w:hAnsi="Calibri" w:cs="Calibri"/>
          <w:b w:val="0"/>
          <w:color w:val="000000" w:themeColor="text1"/>
          <w:w w:val="105"/>
          <w:sz w:val="24"/>
          <w:szCs w:val="24"/>
        </w:rPr>
        <w:t>execução</w:t>
      </w:r>
      <w:r w:rsidR="00057FC6" w:rsidRPr="000D2368">
        <w:rPr>
          <w:rFonts w:ascii="Calibri" w:hAnsi="Calibri" w:cs="Calibri"/>
          <w:b w:val="0"/>
          <w:color w:val="000000" w:themeColor="text1"/>
          <w:spacing w:val="-11"/>
          <w:w w:val="105"/>
          <w:sz w:val="24"/>
          <w:szCs w:val="24"/>
        </w:rPr>
        <w:t xml:space="preserve"> </w:t>
      </w:r>
      <w:r w:rsidR="00057FC6" w:rsidRPr="000D2368">
        <w:rPr>
          <w:rFonts w:ascii="Calibri" w:hAnsi="Calibri" w:cs="Calibri"/>
          <w:b w:val="0"/>
          <w:color w:val="000000" w:themeColor="text1"/>
          <w:w w:val="105"/>
          <w:sz w:val="24"/>
          <w:szCs w:val="24"/>
        </w:rPr>
        <w:t>do</w:t>
      </w:r>
      <w:r w:rsidR="00057FC6" w:rsidRPr="000D2368">
        <w:rPr>
          <w:rFonts w:ascii="Calibri" w:hAnsi="Calibri" w:cs="Calibri"/>
          <w:b w:val="0"/>
          <w:color w:val="000000" w:themeColor="text1"/>
          <w:spacing w:val="-12"/>
          <w:w w:val="105"/>
          <w:sz w:val="24"/>
          <w:szCs w:val="24"/>
        </w:rPr>
        <w:t xml:space="preserve"> </w:t>
      </w:r>
      <w:r w:rsidR="00057FC6" w:rsidRPr="000D2368">
        <w:rPr>
          <w:rFonts w:ascii="Calibri" w:hAnsi="Calibri" w:cs="Calibri"/>
          <w:b w:val="0"/>
          <w:color w:val="000000" w:themeColor="text1"/>
          <w:w w:val="105"/>
          <w:sz w:val="24"/>
          <w:szCs w:val="24"/>
        </w:rPr>
        <w:t>objeto</w:t>
      </w:r>
      <w:r w:rsidR="00057FC6" w:rsidRPr="000D2368">
        <w:rPr>
          <w:rFonts w:ascii="Calibri" w:hAnsi="Calibri" w:cs="Calibri"/>
          <w:b w:val="0"/>
          <w:color w:val="000000" w:themeColor="text1"/>
          <w:spacing w:val="-11"/>
          <w:w w:val="105"/>
          <w:sz w:val="24"/>
          <w:szCs w:val="24"/>
        </w:rPr>
        <w:t xml:space="preserve"> </w:t>
      </w:r>
      <w:r w:rsidR="00057FC6" w:rsidRPr="000D2368">
        <w:rPr>
          <w:rFonts w:ascii="Calibri" w:hAnsi="Calibri" w:cs="Calibri"/>
          <w:b w:val="0"/>
          <w:color w:val="000000" w:themeColor="text1"/>
          <w:w w:val="105"/>
          <w:sz w:val="24"/>
          <w:szCs w:val="24"/>
        </w:rPr>
        <w:t>licitado.</w:t>
      </w:r>
    </w:p>
    <w:p w14:paraId="777A1A24" w14:textId="4B62ACD9"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.2. Prestar as informações e os esclarecimentos que venham a ser solicitados pela licitante vencedora com relação ao objeto desta</w:t>
      </w:r>
      <w:r w:rsidR="00057FC6" w:rsidRPr="000D2368">
        <w:rPr>
          <w:rFonts w:ascii="Calibri" w:hAnsi="Calibri" w:cs="Calibri"/>
          <w:b w:val="0"/>
          <w:color w:val="000000" w:themeColor="text1"/>
          <w:spacing w:val="-19"/>
          <w:w w:val="105"/>
          <w:sz w:val="24"/>
          <w:szCs w:val="24"/>
        </w:rPr>
        <w:t xml:space="preserve"> </w:t>
      </w:r>
      <w:r w:rsidR="00057FC6" w:rsidRPr="000D2368">
        <w:rPr>
          <w:rFonts w:ascii="Calibri" w:hAnsi="Calibri" w:cs="Calibri"/>
          <w:b w:val="0"/>
          <w:color w:val="000000" w:themeColor="text1"/>
          <w:w w:val="105"/>
          <w:sz w:val="24"/>
          <w:szCs w:val="24"/>
        </w:rPr>
        <w:t>licitação.</w:t>
      </w:r>
    </w:p>
    <w:p w14:paraId="0EE012F5" w14:textId="1252FDF2"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 xml:space="preserve">.3. </w:t>
      </w:r>
      <w:r w:rsidR="00057FC6" w:rsidRPr="000D2368">
        <w:rPr>
          <w:rFonts w:ascii="Calibri" w:hAnsi="Calibri" w:cs="Calibri"/>
          <w:b w:val="0"/>
          <w:color w:val="000000" w:themeColor="text1"/>
          <w:sz w:val="24"/>
          <w:szCs w:val="24"/>
        </w:rPr>
        <w:t>Efetuar o pagamento ao CONTRATADO de acordo com o estabelecido neste contrato, desde que cumpridas todas as normas estabelecidas no Termo de Referência e Termo de Contrato.</w:t>
      </w:r>
    </w:p>
    <w:p w14:paraId="17AFDDCC" w14:textId="2DF0F1F0"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sz w:val="24"/>
          <w:szCs w:val="24"/>
        </w:rPr>
        <w:t>9</w:t>
      </w:r>
      <w:r w:rsidR="00057FC6" w:rsidRPr="000D2368">
        <w:rPr>
          <w:rFonts w:ascii="Calibri" w:hAnsi="Calibri" w:cs="Calibri"/>
          <w:b w:val="0"/>
          <w:color w:val="000000" w:themeColor="text1"/>
          <w:sz w:val="24"/>
          <w:szCs w:val="24"/>
        </w:rPr>
        <w:t>.4. Estabelecer junto ao CONTRATADO, a agenda com quantidade de participantes, horários, frequência de atendimentos, bem como demais informações responsáveis.</w:t>
      </w:r>
    </w:p>
    <w:p w14:paraId="5CA9A5A4" w14:textId="7C0FB98D"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.5. Acompanhar e fiscalizar a execução do Contrato podendo sustar ou recusar o item em desacordo com as</w:t>
      </w:r>
      <w:r w:rsidR="00057FC6" w:rsidRPr="000D2368">
        <w:rPr>
          <w:rFonts w:ascii="Calibri" w:hAnsi="Calibri" w:cs="Calibri"/>
          <w:b w:val="0"/>
          <w:color w:val="000000" w:themeColor="text1"/>
          <w:spacing w:val="-8"/>
          <w:w w:val="105"/>
          <w:sz w:val="24"/>
          <w:szCs w:val="24"/>
        </w:rPr>
        <w:t xml:space="preserve"> </w:t>
      </w:r>
      <w:r w:rsidR="00057FC6" w:rsidRPr="000D2368">
        <w:rPr>
          <w:rFonts w:ascii="Calibri" w:hAnsi="Calibri" w:cs="Calibri"/>
          <w:b w:val="0"/>
          <w:color w:val="000000" w:themeColor="text1"/>
          <w:w w:val="105"/>
          <w:sz w:val="24"/>
          <w:szCs w:val="24"/>
        </w:rPr>
        <w:t>especificações.</w:t>
      </w:r>
    </w:p>
    <w:p w14:paraId="73446ADB" w14:textId="10AFD849" w:rsidR="00057FC6" w:rsidRPr="000D2368" w:rsidRDefault="00D11C7E" w:rsidP="00057FC6">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.6. Proporcionar</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todas</w:t>
      </w:r>
      <w:r w:rsidR="00057FC6" w:rsidRPr="000D2368">
        <w:rPr>
          <w:rFonts w:ascii="Calibri" w:hAnsi="Calibri" w:cs="Calibri"/>
          <w:b w:val="0"/>
          <w:color w:val="000000" w:themeColor="text1"/>
          <w:spacing w:val="-5"/>
          <w:w w:val="105"/>
          <w:sz w:val="24"/>
          <w:szCs w:val="24"/>
        </w:rPr>
        <w:t xml:space="preserve"> </w:t>
      </w:r>
      <w:r w:rsidR="00057FC6" w:rsidRPr="000D2368">
        <w:rPr>
          <w:rFonts w:ascii="Calibri" w:hAnsi="Calibri" w:cs="Calibri"/>
          <w:b w:val="0"/>
          <w:color w:val="000000" w:themeColor="text1"/>
          <w:w w:val="105"/>
          <w:sz w:val="24"/>
          <w:szCs w:val="24"/>
        </w:rPr>
        <w:t>as</w:t>
      </w:r>
      <w:r w:rsidR="00057FC6" w:rsidRPr="000D2368">
        <w:rPr>
          <w:rFonts w:ascii="Calibri" w:hAnsi="Calibri" w:cs="Calibri"/>
          <w:b w:val="0"/>
          <w:color w:val="000000" w:themeColor="text1"/>
          <w:spacing w:val="-5"/>
          <w:w w:val="105"/>
          <w:sz w:val="24"/>
          <w:szCs w:val="24"/>
        </w:rPr>
        <w:t xml:space="preserve"> </w:t>
      </w:r>
      <w:r w:rsidR="00057FC6" w:rsidRPr="000D2368">
        <w:rPr>
          <w:rFonts w:ascii="Calibri" w:hAnsi="Calibri" w:cs="Calibri"/>
          <w:b w:val="0"/>
          <w:color w:val="000000" w:themeColor="text1"/>
          <w:w w:val="105"/>
          <w:sz w:val="24"/>
          <w:szCs w:val="24"/>
        </w:rPr>
        <w:t>facilidades</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necessárias</w:t>
      </w:r>
      <w:r w:rsidR="00057FC6" w:rsidRPr="000D2368">
        <w:rPr>
          <w:rFonts w:ascii="Calibri" w:hAnsi="Calibri" w:cs="Calibri"/>
          <w:b w:val="0"/>
          <w:color w:val="000000" w:themeColor="text1"/>
          <w:spacing w:val="-5"/>
          <w:w w:val="105"/>
          <w:sz w:val="24"/>
          <w:szCs w:val="24"/>
        </w:rPr>
        <w:t xml:space="preserve"> ao</w:t>
      </w:r>
      <w:r w:rsidR="00057FC6" w:rsidRPr="000D2368">
        <w:rPr>
          <w:rFonts w:ascii="Calibri" w:hAnsi="Calibri" w:cs="Calibri"/>
          <w:b w:val="0"/>
          <w:color w:val="000000" w:themeColor="text1"/>
          <w:w w:val="105"/>
          <w:sz w:val="24"/>
          <w:szCs w:val="24"/>
        </w:rPr>
        <w:t xml:space="preserve"> CONTRATADO,</w:t>
      </w:r>
      <w:r w:rsidR="00057FC6" w:rsidRPr="000D2368">
        <w:rPr>
          <w:rFonts w:ascii="Calibri" w:hAnsi="Calibri" w:cs="Calibri"/>
          <w:b w:val="0"/>
          <w:color w:val="000000" w:themeColor="text1"/>
          <w:spacing w:val="-3"/>
          <w:w w:val="105"/>
          <w:sz w:val="24"/>
          <w:szCs w:val="24"/>
        </w:rPr>
        <w:t xml:space="preserve"> </w:t>
      </w:r>
      <w:r w:rsidR="00057FC6" w:rsidRPr="000D2368">
        <w:rPr>
          <w:rFonts w:ascii="Calibri" w:hAnsi="Calibri" w:cs="Calibri"/>
          <w:b w:val="0"/>
          <w:color w:val="000000" w:themeColor="text1"/>
          <w:w w:val="105"/>
          <w:sz w:val="24"/>
          <w:szCs w:val="24"/>
        </w:rPr>
        <w:t>inclusive</w:t>
      </w:r>
      <w:r w:rsidR="00057FC6" w:rsidRPr="000D2368">
        <w:rPr>
          <w:rFonts w:ascii="Calibri" w:hAnsi="Calibri" w:cs="Calibri"/>
          <w:b w:val="0"/>
          <w:color w:val="000000" w:themeColor="text1"/>
          <w:spacing w:val="-5"/>
          <w:w w:val="105"/>
          <w:sz w:val="24"/>
          <w:szCs w:val="24"/>
        </w:rPr>
        <w:t xml:space="preserve"> </w:t>
      </w:r>
      <w:r w:rsidR="00057FC6" w:rsidRPr="000D2368">
        <w:rPr>
          <w:rFonts w:ascii="Calibri" w:hAnsi="Calibri" w:cs="Calibri"/>
          <w:b w:val="0"/>
          <w:color w:val="000000" w:themeColor="text1"/>
          <w:w w:val="105"/>
          <w:sz w:val="24"/>
          <w:szCs w:val="24"/>
        </w:rPr>
        <w:t>comunicado</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por</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escrito</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e tempestivamente, qualquer mudança de administração e endereço de cobrança, bem como, qualquer ocorrência relacionada com a</w:t>
      </w:r>
      <w:r w:rsidR="00057FC6" w:rsidRPr="000D2368">
        <w:rPr>
          <w:rFonts w:ascii="Calibri" w:hAnsi="Calibri" w:cs="Calibri"/>
          <w:b w:val="0"/>
          <w:color w:val="000000" w:themeColor="text1"/>
          <w:spacing w:val="-7"/>
          <w:w w:val="105"/>
          <w:sz w:val="24"/>
          <w:szCs w:val="24"/>
        </w:rPr>
        <w:t xml:space="preserve"> </w:t>
      </w:r>
      <w:r w:rsidR="00057FC6" w:rsidRPr="000D2368">
        <w:rPr>
          <w:rFonts w:ascii="Calibri" w:hAnsi="Calibri" w:cs="Calibri"/>
          <w:b w:val="0"/>
          <w:color w:val="000000" w:themeColor="text1"/>
          <w:w w:val="105"/>
          <w:sz w:val="24"/>
          <w:szCs w:val="24"/>
        </w:rPr>
        <w:t>entrega.</w:t>
      </w:r>
    </w:p>
    <w:p w14:paraId="22C44214" w14:textId="083F1CEE" w:rsidR="00057FC6" w:rsidRPr="000D2368" w:rsidRDefault="00D11C7E" w:rsidP="00057FC6">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.7. Fiscalizar se os itens estão sendo realizados conforme as especificações e exigências estabelecidas no</w:t>
      </w:r>
      <w:r w:rsidR="00057FC6" w:rsidRPr="000D2368">
        <w:rPr>
          <w:rFonts w:ascii="Calibri" w:hAnsi="Calibri" w:cs="Calibri"/>
          <w:b w:val="0"/>
          <w:color w:val="000000" w:themeColor="text1"/>
          <w:spacing w:val="-6"/>
          <w:w w:val="105"/>
          <w:sz w:val="24"/>
          <w:szCs w:val="24"/>
        </w:rPr>
        <w:t xml:space="preserve"> </w:t>
      </w:r>
      <w:r w:rsidR="00057FC6" w:rsidRPr="000D2368">
        <w:rPr>
          <w:rFonts w:ascii="Calibri" w:hAnsi="Calibri" w:cs="Calibri"/>
          <w:b w:val="0"/>
          <w:color w:val="000000" w:themeColor="text1"/>
          <w:w w:val="105"/>
          <w:sz w:val="24"/>
          <w:szCs w:val="24"/>
        </w:rPr>
        <w:t>contrato.</w:t>
      </w:r>
    </w:p>
    <w:p w14:paraId="5E27D01B" w14:textId="22D0B322" w:rsidR="00057FC6" w:rsidRPr="000D2368" w:rsidRDefault="00D11C7E" w:rsidP="00057FC6">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9</w:t>
      </w:r>
      <w:r w:rsidR="00057FC6" w:rsidRPr="000D2368">
        <w:rPr>
          <w:rFonts w:ascii="Calibri" w:hAnsi="Calibri" w:cs="Calibri"/>
          <w:b w:val="0"/>
          <w:color w:val="000000" w:themeColor="text1"/>
          <w:w w:val="105"/>
          <w:sz w:val="24"/>
          <w:szCs w:val="24"/>
        </w:rPr>
        <w:t>.8. Emitir Nota de empenho em favor d</w:t>
      </w:r>
      <w:r w:rsidR="00E53E83">
        <w:rPr>
          <w:rFonts w:ascii="Calibri" w:hAnsi="Calibri" w:cs="Calibri"/>
          <w:b w:val="0"/>
          <w:color w:val="000000" w:themeColor="text1"/>
          <w:w w:val="105"/>
          <w:sz w:val="24"/>
          <w:szCs w:val="24"/>
        </w:rPr>
        <w:t>o</w:t>
      </w:r>
      <w:r w:rsidR="00057FC6" w:rsidRPr="000D2368">
        <w:rPr>
          <w:rFonts w:ascii="Calibri" w:hAnsi="Calibri" w:cs="Calibri"/>
          <w:b w:val="0"/>
          <w:color w:val="000000" w:themeColor="text1"/>
          <w:spacing w:val="-23"/>
          <w:w w:val="105"/>
          <w:sz w:val="24"/>
          <w:szCs w:val="24"/>
        </w:rPr>
        <w:t xml:space="preserve"> </w:t>
      </w:r>
      <w:r w:rsidR="00057FC6" w:rsidRPr="000D2368">
        <w:rPr>
          <w:rFonts w:ascii="Calibri" w:hAnsi="Calibri" w:cs="Calibri"/>
          <w:b w:val="0"/>
          <w:color w:val="000000" w:themeColor="text1"/>
          <w:w w:val="105"/>
          <w:sz w:val="24"/>
          <w:szCs w:val="24"/>
        </w:rPr>
        <w:t>CONTRATAD</w:t>
      </w:r>
      <w:r w:rsidR="00E53E83">
        <w:rPr>
          <w:rFonts w:ascii="Calibri" w:hAnsi="Calibri" w:cs="Calibri"/>
          <w:b w:val="0"/>
          <w:color w:val="000000" w:themeColor="text1"/>
          <w:w w:val="105"/>
          <w:sz w:val="24"/>
          <w:szCs w:val="24"/>
        </w:rPr>
        <w:t>O</w:t>
      </w:r>
      <w:r w:rsidR="00057FC6" w:rsidRPr="000D2368">
        <w:rPr>
          <w:rFonts w:ascii="Calibri" w:hAnsi="Calibri" w:cs="Calibri"/>
          <w:b w:val="0"/>
          <w:color w:val="000000" w:themeColor="text1"/>
          <w:w w:val="105"/>
          <w:sz w:val="24"/>
          <w:szCs w:val="24"/>
        </w:rPr>
        <w:t>.</w:t>
      </w:r>
    </w:p>
    <w:p w14:paraId="386789A7" w14:textId="4E8F521D" w:rsidR="00057FC6" w:rsidRDefault="00D11C7E"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w:t>
      </w:r>
      <w:r w:rsidR="00057FC6" w:rsidRPr="000D2368">
        <w:rPr>
          <w:rFonts w:ascii="Calibri" w:hAnsi="Calibri" w:cs="Calibri"/>
          <w:color w:val="000000" w:themeColor="text1"/>
          <w:sz w:val="24"/>
          <w:szCs w:val="24"/>
        </w:rPr>
        <w:t xml:space="preserve">.9. Disponibilizar, para realização do curso/capacitação, o local devidamente equipado com mesas, cadeiras, televisão, projetor de imagens, </w:t>
      </w:r>
      <w:proofErr w:type="spellStart"/>
      <w:r w:rsidR="00057FC6" w:rsidRPr="000D2368">
        <w:rPr>
          <w:rFonts w:ascii="Calibri" w:hAnsi="Calibri" w:cs="Calibri"/>
          <w:color w:val="000000" w:themeColor="text1"/>
          <w:sz w:val="24"/>
          <w:szCs w:val="24"/>
        </w:rPr>
        <w:t>etc</w:t>
      </w:r>
      <w:proofErr w:type="spellEnd"/>
      <w:r w:rsidR="00057FC6" w:rsidRPr="000D2368">
        <w:rPr>
          <w:rFonts w:ascii="Calibri" w:hAnsi="Calibri" w:cs="Calibri"/>
          <w:color w:val="000000" w:themeColor="text1"/>
          <w:sz w:val="24"/>
          <w:szCs w:val="24"/>
        </w:rPr>
        <w:t>, conforme necessidade apresentada pelo CONTRATADO.</w:t>
      </w:r>
    </w:p>
    <w:p w14:paraId="6B4E0B6F" w14:textId="23E38B1E" w:rsidR="00FD1361" w:rsidRPr="00F045EC" w:rsidRDefault="00FD1361" w:rsidP="00057FC6">
      <w:pPr>
        <w:spacing w:after="0" w:line="360" w:lineRule="auto"/>
        <w:jc w:val="both"/>
        <w:rPr>
          <w:rFonts w:ascii="Calibri" w:hAnsi="Calibri" w:cs="Calibri"/>
          <w:color w:val="000000" w:themeColor="text1"/>
          <w:sz w:val="24"/>
          <w:szCs w:val="24"/>
        </w:rPr>
      </w:pPr>
      <w:r w:rsidRPr="00F045EC">
        <w:rPr>
          <w:rFonts w:ascii="Calibri" w:hAnsi="Calibri" w:cs="Calibri"/>
          <w:color w:val="000000" w:themeColor="text1"/>
          <w:sz w:val="24"/>
          <w:szCs w:val="24"/>
        </w:rPr>
        <w:t>9.10. Informar ao CONTRATADO, o local onde o curso será realizado.</w:t>
      </w:r>
    </w:p>
    <w:p w14:paraId="663D9269" w14:textId="6326ADFE" w:rsidR="00F045EC" w:rsidRDefault="00F505DD" w:rsidP="00F045EC">
      <w:pPr>
        <w:spacing w:after="0" w:line="360" w:lineRule="auto"/>
        <w:jc w:val="both"/>
        <w:rPr>
          <w:rFonts w:ascii="Calibri" w:hAnsi="Calibri" w:cs="Calibri"/>
          <w:color w:val="000000" w:themeColor="text1"/>
          <w:sz w:val="24"/>
          <w:szCs w:val="24"/>
        </w:rPr>
      </w:pPr>
      <w:r w:rsidRPr="00F045EC">
        <w:rPr>
          <w:rFonts w:ascii="Calibri" w:hAnsi="Calibri" w:cs="Calibri"/>
          <w:color w:val="000000" w:themeColor="text1"/>
          <w:sz w:val="24"/>
          <w:szCs w:val="24"/>
        </w:rPr>
        <w:t xml:space="preserve">9.11. </w:t>
      </w:r>
      <w:r w:rsidR="00F045EC" w:rsidRPr="00F045EC">
        <w:rPr>
          <w:rFonts w:ascii="Calibri" w:hAnsi="Calibri" w:cs="Calibri"/>
          <w:color w:val="000000" w:themeColor="text1"/>
          <w:sz w:val="24"/>
          <w:szCs w:val="24"/>
        </w:rPr>
        <w:t>Informar ao CONTRATADO o curso pretendido (Item 01 ao 10 - conforme especificado no termo de referência) com antecedência mínima de 30 (trinta) dias corridos para organização e programação do mesmo.</w:t>
      </w:r>
    </w:p>
    <w:p w14:paraId="7718B072" w14:textId="14AC18E8" w:rsidR="00057FC6" w:rsidRDefault="00D11C7E"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9</w:t>
      </w:r>
      <w:r w:rsidR="00057FC6" w:rsidRPr="000D2368">
        <w:rPr>
          <w:rFonts w:ascii="Calibri" w:hAnsi="Calibri" w:cs="Calibri"/>
          <w:color w:val="000000" w:themeColor="text1"/>
          <w:sz w:val="24"/>
          <w:szCs w:val="24"/>
        </w:rPr>
        <w:t>.1</w:t>
      </w:r>
      <w:r w:rsidR="00FD1361">
        <w:rPr>
          <w:rFonts w:ascii="Calibri" w:hAnsi="Calibri" w:cs="Calibri"/>
          <w:color w:val="000000" w:themeColor="text1"/>
          <w:sz w:val="24"/>
          <w:szCs w:val="24"/>
        </w:rPr>
        <w:t>2</w:t>
      </w:r>
      <w:r w:rsidR="00057FC6" w:rsidRPr="000D2368">
        <w:rPr>
          <w:rFonts w:ascii="Calibri" w:hAnsi="Calibri" w:cs="Calibri"/>
          <w:color w:val="000000" w:themeColor="text1"/>
          <w:sz w:val="24"/>
          <w:szCs w:val="24"/>
        </w:rPr>
        <w:t xml:space="preserve">. Fornecer </w:t>
      </w:r>
      <w:proofErr w:type="spellStart"/>
      <w:r w:rsidR="00057FC6" w:rsidRPr="000D2368">
        <w:rPr>
          <w:rFonts w:ascii="Calibri" w:hAnsi="Calibri" w:cs="Calibri"/>
          <w:color w:val="000000" w:themeColor="text1"/>
          <w:sz w:val="24"/>
          <w:szCs w:val="24"/>
        </w:rPr>
        <w:t>coffee</w:t>
      </w:r>
      <w:proofErr w:type="spellEnd"/>
      <w:r w:rsidR="00057FC6" w:rsidRPr="000D2368">
        <w:rPr>
          <w:rFonts w:ascii="Calibri" w:hAnsi="Calibri" w:cs="Calibri"/>
          <w:color w:val="000000" w:themeColor="text1"/>
          <w:sz w:val="24"/>
          <w:szCs w:val="24"/>
        </w:rPr>
        <w:t xml:space="preserve"> break com todos os utensílios e materiais necessários, conforme disponibilidade e necessidade identificada pelo CONTRATANTE.</w:t>
      </w:r>
    </w:p>
    <w:p w14:paraId="239ED5B6" w14:textId="1F797DA9" w:rsidR="006C6228" w:rsidRPr="000D236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9.13. Fica o CONTRATANTE autorizado a adquirir quantos itens de curso, forem do seu interesse.</w:t>
      </w:r>
    </w:p>
    <w:p w14:paraId="7485DDFA" w14:textId="151D5F77" w:rsidR="00057FC6" w:rsidRPr="000D2368" w:rsidRDefault="00D11C7E"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9</w:t>
      </w:r>
      <w:r w:rsidR="00057FC6" w:rsidRPr="000D2368">
        <w:rPr>
          <w:rFonts w:ascii="Calibri" w:hAnsi="Calibri" w:cs="Calibri"/>
          <w:color w:val="000000" w:themeColor="text1"/>
          <w:sz w:val="24"/>
          <w:szCs w:val="24"/>
        </w:rPr>
        <w:t>.1</w:t>
      </w:r>
      <w:r w:rsidR="006C6228">
        <w:rPr>
          <w:rFonts w:ascii="Calibri" w:hAnsi="Calibri" w:cs="Calibri"/>
          <w:color w:val="000000" w:themeColor="text1"/>
          <w:sz w:val="24"/>
          <w:szCs w:val="24"/>
        </w:rPr>
        <w:t>4</w:t>
      </w:r>
      <w:r w:rsidR="00057FC6" w:rsidRPr="000D2368">
        <w:rPr>
          <w:rFonts w:ascii="Calibri" w:hAnsi="Calibri" w:cs="Calibri"/>
          <w:color w:val="000000" w:themeColor="text1"/>
          <w:sz w:val="24"/>
          <w:szCs w:val="24"/>
        </w:rPr>
        <w:t>. Nenhuma outra remuneração será devida ao CONTRATADO,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pela Lei Federal 8.666/93.</w:t>
      </w:r>
    </w:p>
    <w:p w14:paraId="4EA1C4BE" w14:textId="77777777" w:rsidR="00057FC6" w:rsidRPr="000D2368" w:rsidRDefault="00057FC6" w:rsidP="00057FC6">
      <w:pPr>
        <w:spacing w:after="0" w:line="360" w:lineRule="auto"/>
        <w:jc w:val="both"/>
        <w:rPr>
          <w:rFonts w:ascii="Calibri" w:hAnsi="Calibri" w:cs="Calibri"/>
          <w:color w:val="000000" w:themeColor="text1"/>
          <w:sz w:val="24"/>
          <w:szCs w:val="24"/>
        </w:rPr>
      </w:pPr>
    </w:p>
    <w:p w14:paraId="2F058FDB" w14:textId="41598DD4" w:rsidR="00057FC6" w:rsidRPr="000D2368" w:rsidRDefault="00057FC6" w:rsidP="00057FC6">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w:t>
      </w:r>
      <w:r w:rsidR="00D11C7E" w:rsidRPr="000D2368">
        <w:rPr>
          <w:rFonts w:ascii="Calibri" w:hAnsi="Calibri" w:cs="Calibri"/>
          <w:b/>
          <w:color w:val="000000" w:themeColor="text1"/>
          <w:sz w:val="24"/>
          <w:szCs w:val="24"/>
        </w:rPr>
        <w:t>0</w:t>
      </w:r>
      <w:r w:rsidRPr="000D2368">
        <w:rPr>
          <w:rFonts w:ascii="Calibri" w:hAnsi="Calibri" w:cs="Calibri"/>
          <w:b/>
          <w:color w:val="000000" w:themeColor="text1"/>
          <w:sz w:val="24"/>
          <w:szCs w:val="24"/>
        </w:rPr>
        <w:t xml:space="preserve">. </w:t>
      </w:r>
      <w:r w:rsidRPr="000D2368">
        <w:rPr>
          <w:rFonts w:ascii="Calibri" w:hAnsi="Calibri" w:cs="Calibri"/>
          <w:b/>
          <w:color w:val="000000" w:themeColor="text1"/>
          <w:w w:val="105"/>
          <w:sz w:val="24"/>
          <w:szCs w:val="24"/>
        </w:rPr>
        <w:t>OBRIGAÇÕES DO CONTRATADO</w:t>
      </w:r>
    </w:p>
    <w:p w14:paraId="036C8E71" w14:textId="7E5CE3FB"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.1. Realizar os cursos/capacitações, conforme objeto do contrato, de acordo com as diretrizes e necessidades informadas pelo CISALP. </w:t>
      </w:r>
    </w:p>
    <w:p w14:paraId="76A13C45" w14:textId="25E7BC02"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.2. Iniciar a realização do objeto após assinatura do Termo de Contrato e mediante necessidade apresentada pelo CONTRATANTE.</w:t>
      </w:r>
    </w:p>
    <w:p w14:paraId="22921E40" w14:textId="7EF17241"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.3. </w:t>
      </w:r>
      <w:r w:rsidR="00046BF4" w:rsidRPr="000D2368">
        <w:rPr>
          <w:rFonts w:ascii="Calibri" w:hAnsi="Calibri" w:cs="Calibri"/>
          <w:color w:val="000000" w:themeColor="text1"/>
          <w:sz w:val="24"/>
          <w:szCs w:val="24"/>
        </w:rPr>
        <w:t xml:space="preserve">Agendar os serviços conforme necessidade do CONTRATANTE, em dias e horários </w:t>
      </w:r>
      <w:r w:rsidR="00046BF4">
        <w:rPr>
          <w:rFonts w:ascii="Calibri" w:hAnsi="Calibri" w:cs="Calibri"/>
          <w:color w:val="000000" w:themeColor="text1"/>
          <w:sz w:val="24"/>
          <w:szCs w:val="24"/>
        </w:rPr>
        <w:t xml:space="preserve">definidos entre ambas as partes, sendo que </w:t>
      </w:r>
      <w:r w:rsidR="00046BF4" w:rsidRPr="006C6228">
        <w:rPr>
          <w:rFonts w:ascii="Calibri" w:hAnsi="Calibri" w:cs="Calibri"/>
          <w:color w:val="000000" w:themeColor="text1"/>
          <w:sz w:val="24"/>
          <w:szCs w:val="24"/>
        </w:rPr>
        <w:t>o</w:t>
      </w:r>
      <w:r w:rsidR="00046BF4">
        <w:rPr>
          <w:rFonts w:ascii="Calibri" w:hAnsi="Calibri" w:cs="Calibri"/>
          <w:color w:val="000000" w:themeColor="text1"/>
          <w:sz w:val="24"/>
          <w:szCs w:val="24"/>
        </w:rPr>
        <w:t xml:space="preserve"> agendamento não está </w:t>
      </w:r>
      <w:r w:rsidR="00046BF4" w:rsidRPr="006C6228">
        <w:rPr>
          <w:rFonts w:ascii="Calibri" w:hAnsi="Calibri" w:cs="Calibri"/>
          <w:color w:val="000000" w:themeColor="text1"/>
          <w:sz w:val="24"/>
          <w:szCs w:val="24"/>
        </w:rPr>
        <w:t>condicionado a faturamento mínimo.</w:t>
      </w:r>
    </w:p>
    <w:p w14:paraId="5A9F4867" w14:textId="15F175DA" w:rsidR="00057FC6" w:rsidRPr="00DF1F93" w:rsidRDefault="00057FC6" w:rsidP="00057FC6">
      <w:pPr>
        <w:spacing w:after="0" w:line="360" w:lineRule="auto"/>
        <w:jc w:val="both"/>
        <w:rPr>
          <w:rFonts w:ascii="Calibri" w:hAnsi="Calibri" w:cs="Calibri"/>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.4. Responsabilizar-se pelo cumprimento dos agendamentos conforme data definida entre CONTRATANTE e CONTRATADO. </w:t>
      </w:r>
      <w:r w:rsidR="00DF1F93" w:rsidRPr="000D2368">
        <w:rPr>
          <w:rFonts w:ascii="Calibri" w:hAnsi="Calibri" w:cs="Calibri"/>
          <w:sz w:val="24"/>
          <w:szCs w:val="24"/>
        </w:rPr>
        <w:t xml:space="preserve">Desmarcações de agendas pelo CONTRATADO serão aceitas somente com antecedência mínima de </w:t>
      </w:r>
      <w:r w:rsidR="00DF1F93">
        <w:rPr>
          <w:rFonts w:ascii="Calibri" w:hAnsi="Calibri" w:cs="Calibri"/>
          <w:sz w:val="24"/>
          <w:szCs w:val="24"/>
        </w:rPr>
        <w:t>5</w:t>
      </w:r>
      <w:r w:rsidR="00DF1F93" w:rsidRPr="000D2368">
        <w:rPr>
          <w:rFonts w:ascii="Calibri" w:hAnsi="Calibri" w:cs="Calibri"/>
          <w:sz w:val="24"/>
          <w:szCs w:val="24"/>
        </w:rPr>
        <w:t xml:space="preserve"> (</w:t>
      </w:r>
      <w:r w:rsidR="00DF1F93">
        <w:rPr>
          <w:rFonts w:ascii="Calibri" w:hAnsi="Calibri" w:cs="Calibri"/>
          <w:sz w:val="24"/>
          <w:szCs w:val="24"/>
        </w:rPr>
        <w:t>cinco</w:t>
      </w:r>
      <w:r w:rsidR="00DF1F93" w:rsidRPr="000D2368">
        <w:rPr>
          <w:rFonts w:ascii="Calibri" w:hAnsi="Calibri" w:cs="Calibri"/>
          <w:sz w:val="24"/>
          <w:szCs w:val="24"/>
        </w:rPr>
        <w:t>)</w:t>
      </w:r>
      <w:r w:rsidR="00DF1F93">
        <w:rPr>
          <w:rFonts w:ascii="Calibri" w:hAnsi="Calibri" w:cs="Calibri"/>
          <w:sz w:val="24"/>
          <w:szCs w:val="24"/>
        </w:rPr>
        <w:t xml:space="preserve"> dias úteis</w:t>
      </w:r>
      <w:r w:rsidR="00DF1F93" w:rsidRPr="000D2368">
        <w:rPr>
          <w:rFonts w:ascii="Calibri" w:hAnsi="Calibri" w:cs="Calibri"/>
          <w:sz w:val="24"/>
          <w:szCs w:val="24"/>
        </w:rPr>
        <w:t>. O não cumprimento ao disposto acima, acarretará, ao CONTRATADO</w:t>
      </w:r>
      <w:r w:rsidR="00DF1F93">
        <w:rPr>
          <w:rFonts w:ascii="Calibri" w:hAnsi="Calibri" w:cs="Calibri"/>
          <w:sz w:val="24"/>
          <w:szCs w:val="24"/>
        </w:rPr>
        <w:t xml:space="preserve">, a aplicação de penalidades.  </w:t>
      </w:r>
    </w:p>
    <w:p w14:paraId="2BA97860" w14:textId="6905DE4D"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.5. Apresentar mensalmente a nota fiscal dos serviços prestados junto à Secretaria Executiva do CISALP.</w:t>
      </w:r>
    </w:p>
    <w:p w14:paraId="1F7BD65D" w14:textId="7F57D56D"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.6. Manter-se habilitado junto aos órgãos de fiscalização da sua categoria, quando o couber.</w:t>
      </w:r>
    </w:p>
    <w:p w14:paraId="6CDB7F4E" w14:textId="0FA89413"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.8. Zelar pelo cumprimento das normas internas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 bem como, de higiene e segurança do trabalho, seguindo as normas do Ministério do Trabalho e do Ministério da Saúde.</w:t>
      </w:r>
    </w:p>
    <w:p w14:paraId="3BAFC527" w14:textId="4DB4EF44"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.9. Comunicar </w:t>
      </w:r>
      <w:r w:rsidR="00E53E83">
        <w:rPr>
          <w:rFonts w:ascii="Calibri" w:hAnsi="Calibri" w:cs="Calibri"/>
          <w:color w:val="000000" w:themeColor="text1"/>
          <w:sz w:val="24"/>
          <w:szCs w:val="24"/>
        </w:rPr>
        <w:t>ao</w:t>
      </w:r>
      <w:r w:rsidRPr="000D2368">
        <w:rPr>
          <w:rFonts w:ascii="Calibri" w:hAnsi="Calibri" w:cs="Calibri"/>
          <w:color w:val="000000" w:themeColor="text1"/>
          <w:sz w:val="24"/>
          <w:szCs w:val="24"/>
        </w:rPr>
        <w:t xml:space="preserve"> CONTRATANTE qualquer alteração que possa comprometer a manutenção do Contrato.</w:t>
      </w:r>
    </w:p>
    <w:p w14:paraId="612B3FB5" w14:textId="3EC9F814"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.10. Responsabilizar-se por todos os danos causados </w:t>
      </w:r>
      <w:r w:rsidR="00E53E83">
        <w:rPr>
          <w:rFonts w:ascii="Calibri" w:hAnsi="Calibri" w:cs="Calibri"/>
          <w:color w:val="000000" w:themeColor="text1"/>
          <w:sz w:val="24"/>
          <w:szCs w:val="24"/>
        </w:rPr>
        <w:t>ao</w:t>
      </w:r>
      <w:r w:rsidRPr="000D2368">
        <w:rPr>
          <w:rFonts w:ascii="Calibri" w:hAnsi="Calibri" w:cs="Calibri"/>
          <w:color w:val="000000" w:themeColor="text1"/>
          <w:sz w:val="24"/>
          <w:szCs w:val="24"/>
        </w:rPr>
        <w:t xml:space="preserve"> CONTRATANTE e/ou terceiros, decorrentes de sua culpa ou dolo, provocados pela negligência, imprudência ou imperícia quando repará-las e corrigi-las às suas expensas.</w:t>
      </w:r>
    </w:p>
    <w:p w14:paraId="5337FB17" w14:textId="30A90282"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.11. Responsabilizar por todas as despesas geradas com materiais, apostilas, canetas, impressos, xerox, deslocamentos, alimentações dos profissionais, hospedagens e outros, durante a realização dos cursos/capacitações.</w:t>
      </w:r>
    </w:p>
    <w:p w14:paraId="25A87042" w14:textId="39F523BB" w:rsidR="00057FC6" w:rsidRPr="000D2368"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.12. Fica sob responsabilidade do CONTRATADO disponibilizar os itens como manequins para técnicas de reanimação cardiopulmonar, bem como quaisquer outros equipamentos/insumos/materiais necessários para a execução da prestação de serviços.</w:t>
      </w:r>
    </w:p>
    <w:p w14:paraId="49E751B8" w14:textId="5A670A84" w:rsidR="00057FC6" w:rsidRDefault="00057FC6" w:rsidP="00057FC6">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D11C7E"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.1</w:t>
      </w:r>
      <w:r w:rsidR="00046BF4">
        <w:rPr>
          <w:rFonts w:ascii="Calibri" w:hAnsi="Calibri" w:cs="Calibri"/>
          <w:color w:val="000000" w:themeColor="text1"/>
          <w:sz w:val="24"/>
          <w:szCs w:val="24"/>
        </w:rPr>
        <w:t>3</w:t>
      </w:r>
      <w:r w:rsidRPr="000D2368">
        <w:rPr>
          <w:rFonts w:ascii="Calibri" w:hAnsi="Calibri" w:cs="Calibri"/>
          <w:color w:val="000000" w:themeColor="text1"/>
          <w:sz w:val="24"/>
          <w:szCs w:val="24"/>
        </w:rPr>
        <w:t>. Fica sob responsabilidade do CONTRATADO emitir certificados de conclusão de cursos, devidamente datados e assinados.</w:t>
      </w:r>
    </w:p>
    <w:p w14:paraId="3E0B5148" w14:textId="77777777" w:rsidR="00BA6015" w:rsidRPr="000D2368" w:rsidRDefault="00BA6015" w:rsidP="00057FC6">
      <w:pPr>
        <w:spacing w:after="0" w:line="360" w:lineRule="auto"/>
        <w:jc w:val="both"/>
        <w:rPr>
          <w:rFonts w:ascii="Calibri" w:hAnsi="Calibri" w:cs="Calibri"/>
          <w:color w:val="000000" w:themeColor="text1"/>
          <w:sz w:val="24"/>
          <w:szCs w:val="24"/>
        </w:rPr>
      </w:pPr>
    </w:p>
    <w:p w14:paraId="12BADCAE" w14:textId="0318A3B7" w:rsidR="005F69B1" w:rsidRPr="000D2368" w:rsidRDefault="006C6228" w:rsidP="006C6228">
      <w:pPr>
        <w:pStyle w:val="SemEspaamento"/>
        <w:tabs>
          <w:tab w:val="left" w:pos="142"/>
          <w:tab w:val="left" w:pos="360"/>
        </w:tabs>
        <w:spacing w:line="360" w:lineRule="auto"/>
        <w:jc w:val="both"/>
        <w:rPr>
          <w:rFonts w:ascii="Calibri" w:hAnsi="Calibri" w:cs="Calibri"/>
          <w:b/>
          <w:color w:val="000000" w:themeColor="text1"/>
          <w:sz w:val="24"/>
          <w:szCs w:val="24"/>
        </w:rPr>
      </w:pPr>
      <w:r w:rsidRPr="006C6228">
        <w:rPr>
          <w:rFonts w:ascii="Calibri" w:hAnsi="Calibri" w:cs="Calibri"/>
          <w:b/>
          <w:color w:val="000000" w:themeColor="text1"/>
          <w:sz w:val="24"/>
          <w:szCs w:val="24"/>
        </w:rPr>
        <w:t>11.</w:t>
      </w:r>
      <w:r>
        <w:rPr>
          <w:rFonts w:ascii="Calibri" w:hAnsi="Calibri" w:cs="Calibri"/>
          <w:color w:val="000000" w:themeColor="text1"/>
          <w:sz w:val="24"/>
          <w:szCs w:val="24"/>
        </w:rPr>
        <w:t xml:space="preserve"> </w:t>
      </w:r>
      <w:r w:rsidR="005F69B1" w:rsidRPr="000D2368">
        <w:rPr>
          <w:rFonts w:ascii="Calibri" w:hAnsi="Calibri" w:cs="Calibri"/>
          <w:b/>
          <w:color w:val="000000" w:themeColor="text1"/>
          <w:w w:val="105"/>
          <w:sz w:val="24"/>
          <w:szCs w:val="24"/>
        </w:rPr>
        <w:t>FISCALIZAÇÃO/GERENCIAMENTO</w:t>
      </w:r>
    </w:p>
    <w:p w14:paraId="28AFE9BD" w14:textId="1615543F" w:rsidR="00D11C7E" w:rsidRPr="000D2368" w:rsidRDefault="005F69B1" w:rsidP="001D741E">
      <w:pPr>
        <w:pStyle w:val="SemEspaamento"/>
        <w:numPr>
          <w:ilvl w:val="1"/>
          <w:numId w:val="7"/>
        </w:numPr>
        <w:tabs>
          <w:tab w:val="left" w:pos="0"/>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A</w:t>
      </w:r>
      <w:r w:rsidR="009C519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fiscalização</w:t>
      </w:r>
      <w:r w:rsidR="009C519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9C5192"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será</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exercida</w:t>
      </w:r>
      <w:r w:rsidR="001928B6" w:rsidRPr="000D2368">
        <w:rPr>
          <w:rFonts w:ascii="Calibri" w:hAnsi="Calibri" w:cs="Calibri"/>
          <w:color w:val="000000" w:themeColor="text1"/>
          <w:w w:val="105"/>
          <w:sz w:val="24"/>
          <w:szCs w:val="24"/>
        </w:rPr>
        <w:t xml:space="preserve"> </w:t>
      </w:r>
      <w:r w:rsidR="00980748" w:rsidRPr="000D2368">
        <w:rPr>
          <w:rFonts w:ascii="Calibri" w:hAnsi="Calibri" w:cs="Calibri"/>
          <w:color w:val="000000" w:themeColor="text1"/>
          <w:w w:val="105"/>
          <w:sz w:val="24"/>
          <w:szCs w:val="24"/>
        </w:rPr>
        <w:t xml:space="preserve">pelo Gerente Administrativo do CEAE, </w:t>
      </w:r>
      <w:r w:rsidR="00473FA1">
        <w:rPr>
          <w:rFonts w:ascii="Calibri" w:hAnsi="Calibri" w:cs="Calibri"/>
          <w:color w:val="000000" w:themeColor="text1"/>
          <w:w w:val="105"/>
          <w:sz w:val="24"/>
          <w:szCs w:val="24"/>
        </w:rPr>
        <w:t>Maria Rosimar da Silva</w:t>
      </w:r>
      <w:r w:rsidR="00980748" w:rsidRPr="000D2368">
        <w:rPr>
          <w:rFonts w:ascii="Calibri" w:hAnsi="Calibri" w:cs="Calibri"/>
          <w:color w:val="000000" w:themeColor="text1"/>
          <w:w w:val="105"/>
          <w:sz w:val="24"/>
          <w:szCs w:val="24"/>
        </w:rPr>
        <w:t xml:space="preserve"> e pela Diretora de Enfermagem Ludimila Magalhães de Lima, </w:t>
      </w:r>
      <w:r w:rsidRPr="000D2368">
        <w:rPr>
          <w:rFonts w:ascii="Calibri" w:hAnsi="Calibri" w:cs="Calibri"/>
          <w:color w:val="000000" w:themeColor="text1"/>
          <w:w w:val="105"/>
          <w:sz w:val="24"/>
          <w:szCs w:val="24"/>
        </w:rPr>
        <w:t>neste</w:t>
      </w:r>
      <w:r w:rsidR="0091653C" w:rsidRPr="000D2368">
        <w:rPr>
          <w:rFonts w:ascii="Calibri" w:hAnsi="Calibri" w:cs="Calibri"/>
          <w:color w:val="000000" w:themeColor="text1"/>
          <w:w w:val="105"/>
          <w:sz w:val="24"/>
          <w:szCs w:val="24"/>
        </w:rPr>
        <w:t xml:space="preserve"> ato denominad</w:t>
      </w:r>
      <w:r w:rsidR="00980748" w:rsidRPr="000D2368">
        <w:rPr>
          <w:rFonts w:ascii="Calibri" w:hAnsi="Calibri" w:cs="Calibri"/>
          <w:color w:val="000000" w:themeColor="text1"/>
          <w:w w:val="105"/>
          <w:sz w:val="24"/>
          <w:szCs w:val="24"/>
        </w:rPr>
        <w:t xml:space="preserve">os </w:t>
      </w:r>
      <w:r w:rsidRPr="000D2368">
        <w:rPr>
          <w:rFonts w:ascii="Calibri" w:hAnsi="Calibri" w:cs="Calibri"/>
          <w:color w:val="000000" w:themeColor="text1"/>
          <w:w w:val="105"/>
          <w:sz w:val="24"/>
          <w:szCs w:val="24"/>
        </w:rPr>
        <w:t>fisc</w:t>
      </w:r>
      <w:r w:rsidR="0091653C" w:rsidRPr="000D2368">
        <w:rPr>
          <w:rFonts w:ascii="Calibri" w:hAnsi="Calibri" w:cs="Calibri"/>
          <w:color w:val="000000" w:themeColor="text1"/>
          <w:w w:val="105"/>
          <w:sz w:val="24"/>
          <w:szCs w:val="24"/>
        </w:rPr>
        <w:t>a</w:t>
      </w:r>
      <w:r w:rsidR="00980748" w:rsidRPr="000D2368">
        <w:rPr>
          <w:rFonts w:ascii="Calibri" w:hAnsi="Calibri" w:cs="Calibri"/>
          <w:color w:val="000000" w:themeColor="text1"/>
          <w:w w:val="105"/>
          <w:sz w:val="24"/>
          <w:szCs w:val="24"/>
        </w:rPr>
        <w:t>is</w:t>
      </w:r>
      <w:r w:rsidRPr="000D2368">
        <w:rPr>
          <w:rFonts w:ascii="Calibri" w:hAnsi="Calibri" w:cs="Calibri"/>
          <w:color w:val="000000" w:themeColor="text1"/>
          <w:w w:val="105"/>
          <w:sz w:val="24"/>
          <w:szCs w:val="24"/>
        </w:rPr>
        <w:t>, ao</w:t>
      </w:r>
      <w:r w:rsidR="00980748" w:rsidRPr="000D2368">
        <w:rPr>
          <w:rFonts w:ascii="Calibri" w:hAnsi="Calibri" w:cs="Calibri"/>
          <w:color w:val="000000" w:themeColor="text1"/>
          <w:w w:val="105"/>
          <w:sz w:val="24"/>
          <w:szCs w:val="24"/>
        </w:rPr>
        <w:t>s</w:t>
      </w:r>
      <w:r w:rsidRPr="000D2368">
        <w:rPr>
          <w:rFonts w:ascii="Calibri" w:hAnsi="Calibri" w:cs="Calibri"/>
          <w:color w:val="000000" w:themeColor="text1"/>
          <w:w w:val="105"/>
          <w:sz w:val="24"/>
          <w:szCs w:val="24"/>
        </w:rPr>
        <w:t xml:space="preserve"> qua</w:t>
      </w:r>
      <w:r w:rsidR="00980748" w:rsidRPr="000D2368">
        <w:rPr>
          <w:rFonts w:ascii="Calibri" w:hAnsi="Calibri" w:cs="Calibri"/>
          <w:color w:val="000000" w:themeColor="text1"/>
          <w:w w:val="105"/>
          <w:sz w:val="24"/>
          <w:szCs w:val="24"/>
        </w:rPr>
        <w:t>is</w:t>
      </w:r>
      <w:r w:rsidRPr="000D2368">
        <w:rPr>
          <w:rFonts w:ascii="Calibri" w:hAnsi="Calibri" w:cs="Calibri"/>
          <w:color w:val="000000" w:themeColor="text1"/>
          <w:w w:val="105"/>
          <w:sz w:val="24"/>
          <w:szCs w:val="24"/>
        </w:rPr>
        <w:t xml:space="preserve"> compete</w:t>
      </w:r>
      <w:r w:rsidR="00980748" w:rsidRPr="000D2368">
        <w:rPr>
          <w:rFonts w:ascii="Calibri" w:hAnsi="Calibri" w:cs="Calibri"/>
          <w:color w:val="000000" w:themeColor="text1"/>
          <w:w w:val="105"/>
          <w:sz w:val="24"/>
          <w:szCs w:val="24"/>
        </w:rPr>
        <w:t>m</w:t>
      </w:r>
      <w:r w:rsidRPr="000D2368">
        <w:rPr>
          <w:rFonts w:ascii="Calibri" w:hAnsi="Calibri" w:cs="Calibri"/>
          <w:color w:val="000000" w:themeColor="text1"/>
          <w:w w:val="105"/>
          <w:sz w:val="24"/>
          <w:szCs w:val="24"/>
        </w:rPr>
        <w:t xml:space="preserve"> sanar as dúvidas que surgirem no curso da execução e que de tudo dará ciência a CONTRATADA (Art.67 de Lei </w:t>
      </w:r>
      <w:proofErr w:type="gramStart"/>
      <w:r w:rsidRPr="000D2368">
        <w:rPr>
          <w:rFonts w:ascii="Calibri" w:hAnsi="Calibri" w:cs="Calibri"/>
          <w:color w:val="000000" w:themeColor="text1"/>
          <w:w w:val="105"/>
          <w:sz w:val="24"/>
          <w:szCs w:val="24"/>
        </w:rPr>
        <w:t>N.º</w:t>
      </w:r>
      <w:proofErr w:type="gramEnd"/>
      <w:r w:rsidRPr="000D2368">
        <w:rPr>
          <w:rFonts w:ascii="Calibri" w:hAnsi="Calibri" w:cs="Calibri"/>
          <w:color w:val="000000" w:themeColor="text1"/>
          <w:w w:val="105"/>
          <w:sz w:val="24"/>
          <w:szCs w:val="24"/>
        </w:rPr>
        <w:t>8.666/93)</w:t>
      </w:r>
      <w:r w:rsidR="00D11C7E" w:rsidRPr="000D2368">
        <w:rPr>
          <w:rFonts w:ascii="Calibri" w:hAnsi="Calibri" w:cs="Calibri"/>
          <w:color w:val="000000" w:themeColor="text1"/>
          <w:w w:val="105"/>
          <w:sz w:val="24"/>
          <w:szCs w:val="24"/>
        </w:rPr>
        <w:t>.</w:t>
      </w:r>
    </w:p>
    <w:p w14:paraId="08EEA2A7" w14:textId="7FA6C0C9" w:rsidR="00C05155" w:rsidRPr="000D2368" w:rsidRDefault="005F69B1" w:rsidP="001D741E">
      <w:pPr>
        <w:pStyle w:val="SemEspaamento"/>
        <w:numPr>
          <w:ilvl w:val="1"/>
          <w:numId w:val="7"/>
        </w:numPr>
        <w:tabs>
          <w:tab w:val="left" w:pos="0"/>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O gerenciamento dest</w:t>
      </w:r>
      <w:r w:rsidR="005D489D" w:rsidRPr="000D2368">
        <w:rPr>
          <w:rFonts w:ascii="Calibri" w:hAnsi="Calibri" w:cs="Calibri"/>
          <w:color w:val="000000" w:themeColor="text1"/>
          <w:w w:val="105"/>
          <w:sz w:val="24"/>
          <w:szCs w:val="24"/>
        </w:rPr>
        <w:t>a</w:t>
      </w:r>
      <w:r w:rsidR="001928B6"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xml:space="preserve"> caberá ao CISALP</w:t>
      </w:r>
    </w:p>
    <w:p w14:paraId="45E29DF6" w14:textId="2BD69E73" w:rsidR="005F69B1" w:rsidRPr="000D2368" w:rsidRDefault="005F69B1" w:rsidP="001D741E">
      <w:pPr>
        <w:pStyle w:val="SemEspaamento"/>
        <w:numPr>
          <w:ilvl w:val="1"/>
          <w:numId w:val="7"/>
        </w:numPr>
        <w:tabs>
          <w:tab w:val="left" w:pos="0"/>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A fiscalização/gerenciamento de que trata esta cláusula não exclui nem reduz a responsabilidade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w:t>
      </w:r>
      <w:r w:rsidR="00E53E83">
        <w:rPr>
          <w:rFonts w:ascii="Calibri" w:hAnsi="Calibri" w:cs="Calibri"/>
          <w:color w:val="000000" w:themeColor="text1"/>
          <w:w w:val="105"/>
          <w:sz w:val="24"/>
          <w:szCs w:val="24"/>
        </w:rPr>
        <w:t>o</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CONTRATAD</w:t>
      </w:r>
      <w:r w:rsidR="00E53E83">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inclusive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perante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terceiros,</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quaisquer</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irregularidades,</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ainda que resultantes de imperfeições técnicas (Art. 70, da Lei</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8.666/93)</w:t>
      </w:r>
    </w:p>
    <w:p w14:paraId="21D2B02C" w14:textId="77777777" w:rsidR="005F69B1" w:rsidRPr="000D2368" w:rsidRDefault="005F69B1" w:rsidP="001D741E">
      <w:pPr>
        <w:pStyle w:val="SemEspaamento"/>
        <w:numPr>
          <w:ilvl w:val="1"/>
          <w:numId w:val="7"/>
        </w:numPr>
        <w:tabs>
          <w:tab w:val="left" w:pos="142"/>
          <w:tab w:val="left" w:pos="360"/>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 xml:space="preserve">A CONTRATANTE se reserva o direito de rejeitar no todo ou em parte os produtos entregues se em desacordo com o </w:t>
      </w:r>
      <w:r w:rsidR="00AE2D5C" w:rsidRPr="000D2368">
        <w:rPr>
          <w:rFonts w:ascii="Calibri" w:hAnsi="Calibri" w:cs="Calibri"/>
          <w:color w:val="000000" w:themeColor="text1"/>
          <w:w w:val="105"/>
          <w:sz w:val="24"/>
          <w:szCs w:val="24"/>
        </w:rPr>
        <w:t>Ata de registro de preços</w:t>
      </w:r>
      <w:r w:rsidR="009D07B2" w:rsidRPr="000D2368">
        <w:rPr>
          <w:rFonts w:ascii="Calibri" w:hAnsi="Calibri" w:cs="Calibri"/>
          <w:color w:val="000000" w:themeColor="text1"/>
          <w:w w:val="105"/>
          <w:sz w:val="24"/>
          <w:szCs w:val="24"/>
        </w:rPr>
        <w:t>.</w:t>
      </w:r>
    </w:p>
    <w:p w14:paraId="5341965F" w14:textId="77777777" w:rsidR="00207597" w:rsidRPr="000D2368" w:rsidRDefault="00207597" w:rsidP="00854F06">
      <w:pPr>
        <w:pStyle w:val="SemEspaamento"/>
        <w:tabs>
          <w:tab w:val="left" w:pos="426"/>
          <w:tab w:val="left" w:pos="851"/>
        </w:tabs>
        <w:spacing w:line="360" w:lineRule="auto"/>
        <w:jc w:val="both"/>
        <w:rPr>
          <w:rFonts w:ascii="Calibri" w:hAnsi="Calibri" w:cs="Calibri"/>
          <w:color w:val="000000" w:themeColor="text1"/>
          <w:sz w:val="24"/>
          <w:szCs w:val="24"/>
        </w:rPr>
      </w:pPr>
    </w:p>
    <w:p w14:paraId="3DE312E3" w14:textId="30F2A653" w:rsidR="005F69B1" w:rsidRPr="000D2368" w:rsidRDefault="005F69B1" w:rsidP="001D741E">
      <w:pPr>
        <w:pStyle w:val="SemEspaamento"/>
        <w:numPr>
          <w:ilvl w:val="0"/>
          <w:numId w:val="8"/>
        </w:numPr>
        <w:tabs>
          <w:tab w:val="left" w:pos="426"/>
          <w:tab w:val="left" w:pos="851"/>
        </w:tabs>
        <w:spacing w:line="360" w:lineRule="auto"/>
        <w:ind w:left="0" w:firstLine="0"/>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SANÇÕES</w:t>
      </w:r>
      <w:r w:rsidR="00854F06"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ADMINISTRATIVAS</w:t>
      </w:r>
    </w:p>
    <w:p w14:paraId="4B58593E" w14:textId="77777777" w:rsidR="00FB613C" w:rsidRPr="000D2368" w:rsidRDefault="005F69B1" w:rsidP="001D741E">
      <w:pPr>
        <w:pStyle w:val="SemEspaamento"/>
        <w:numPr>
          <w:ilvl w:val="1"/>
          <w:numId w:val="8"/>
        </w:numPr>
        <w:tabs>
          <w:tab w:val="left" w:pos="426"/>
          <w:tab w:val="left" w:pos="851"/>
        </w:tabs>
        <w:spacing w:line="360" w:lineRule="auto"/>
        <w:ind w:left="0" w:firstLine="0"/>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AOS</w:t>
      </w:r>
      <w:r w:rsidR="007F6EB8"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LICITANTES</w:t>
      </w:r>
      <w:r w:rsidR="00FB613C" w:rsidRPr="000D2368">
        <w:rPr>
          <w:rFonts w:ascii="Calibri" w:hAnsi="Calibri" w:cs="Calibri"/>
          <w:b/>
          <w:color w:val="000000" w:themeColor="text1"/>
          <w:w w:val="105"/>
          <w:sz w:val="24"/>
          <w:szCs w:val="24"/>
        </w:rPr>
        <w:t>:</w:t>
      </w:r>
    </w:p>
    <w:p w14:paraId="17648401" w14:textId="77777777" w:rsidR="005F69B1" w:rsidRPr="000D2368" w:rsidRDefault="005F69B1" w:rsidP="001D741E">
      <w:pPr>
        <w:pStyle w:val="SemEspaamento"/>
        <w:numPr>
          <w:ilvl w:val="2"/>
          <w:numId w:val="8"/>
        </w:numPr>
        <w:tabs>
          <w:tab w:val="left" w:pos="426"/>
          <w:tab w:val="left" w:pos="851"/>
        </w:tabs>
        <w:spacing w:line="360" w:lineRule="auto"/>
        <w:ind w:left="0" w:firstLine="0"/>
        <w:jc w:val="both"/>
        <w:rPr>
          <w:rFonts w:ascii="Calibri" w:hAnsi="Calibri" w:cs="Calibri"/>
          <w:b/>
          <w:color w:val="000000" w:themeColor="text1"/>
          <w:w w:val="105"/>
          <w:sz w:val="24"/>
          <w:szCs w:val="24"/>
        </w:rPr>
      </w:pPr>
      <w:r w:rsidRPr="000D2368">
        <w:rPr>
          <w:rFonts w:ascii="Calibri" w:hAnsi="Calibri" w:cs="Calibri"/>
          <w:color w:val="000000" w:themeColor="text1"/>
          <w:w w:val="105"/>
          <w:sz w:val="24"/>
          <w:szCs w:val="24"/>
        </w:rPr>
        <w:t>Ficará</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impedido</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licitar</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contratar</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 CISALP</w:t>
      </w:r>
      <w:r w:rsidR="001928B6" w:rsidRPr="000D2368">
        <w:rPr>
          <w:rFonts w:ascii="Calibri" w:hAnsi="Calibri" w:cs="Calibri"/>
          <w:color w:val="000000" w:themeColor="text1"/>
          <w:w w:val="105"/>
          <w:sz w:val="24"/>
          <w:szCs w:val="24"/>
        </w:rPr>
        <w:t xml:space="preserve"> </w:t>
      </w:r>
      <w:r w:rsidR="001C50F6" w:rsidRPr="000D2368">
        <w:rPr>
          <w:rFonts w:ascii="Calibri" w:hAnsi="Calibri" w:cs="Calibri"/>
          <w:color w:val="000000" w:themeColor="text1"/>
          <w:w w:val="105"/>
          <w:sz w:val="24"/>
          <w:szCs w:val="24"/>
        </w:rPr>
        <w:t>e ou Entidade</w:t>
      </w:r>
      <w:r w:rsidR="001928B6" w:rsidRPr="000D2368">
        <w:rPr>
          <w:rFonts w:ascii="Calibri" w:hAnsi="Calibri" w:cs="Calibri"/>
          <w:color w:val="000000" w:themeColor="text1"/>
          <w:w w:val="105"/>
          <w:sz w:val="24"/>
          <w:szCs w:val="24"/>
        </w:rPr>
        <w:t xml:space="preserve"> </w:t>
      </w:r>
      <w:proofErr w:type="spellStart"/>
      <w:r w:rsidR="002C44D9" w:rsidRPr="000D2368">
        <w:rPr>
          <w:rFonts w:ascii="Calibri" w:hAnsi="Calibri" w:cs="Calibri"/>
          <w:color w:val="000000" w:themeColor="text1"/>
          <w:w w:val="105"/>
          <w:sz w:val="24"/>
          <w:szCs w:val="24"/>
        </w:rPr>
        <w:t>Adesa</w:t>
      </w:r>
      <w:proofErr w:type="spellEnd"/>
      <w:r w:rsidRPr="000D2368">
        <w:rPr>
          <w:rFonts w:ascii="Calibri" w:hAnsi="Calibri" w:cs="Calibri"/>
          <w:color w:val="000000" w:themeColor="text1"/>
          <w:w w:val="105"/>
          <w:sz w:val="24"/>
          <w:szCs w:val="24"/>
        </w:rPr>
        <w:t>, pelo prazo de até 5 (cinco) anos, garantida a ampla defesa, sem prejuízo das multas de até 10% do valor d</w:t>
      </w:r>
      <w:r w:rsidR="005D489D" w:rsidRPr="000D2368">
        <w:rPr>
          <w:rFonts w:ascii="Calibri" w:hAnsi="Calibri" w:cs="Calibri"/>
          <w:color w:val="000000" w:themeColor="text1"/>
          <w:w w:val="105"/>
          <w:sz w:val="24"/>
          <w:szCs w:val="24"/>
        </w:rPr>
        <w:t>a</w:t>
      </w:r>
      <w:r w:rsidR="0091653C"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xml:space="preserve"> e demais cominações legais, nos termos do art. 81 da Lei Federal 8.666/93, do art. 7º da Lei Federal nº 10.520/02, o ADJUDICATÁRIO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que:</w:t>
      </w:r>
    </w:p>
    <w:p w14:paraId="0628E419" w14:textId="27B12766" w:rsidR="005F69B1" w:rsidRPr="000D2368" w:rsidRDefault="005F69B1" w:rsidP="001D741E">
      <w:pPr>
        <w:pStyle w:val="SemEspaamento"/>
        <w:numPr>
          <w:ilvl w:val="2"/>
          <w:numId w:val="4"/>
        </w:numPr>
        <w:tabs>
          <w:tab w:val="left" w:pos="426"/>
          <w:tab w:val="left" w:pos="851"/>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Convocado dentro do prazo de validade da sua proposta, não assinar </w:t>
      </w:r>
      <w:r w:rsidR="005D489D" w:rsidRPr="000D2368">
        <w:rPr>
          <w:rFonts w:ascii="Calibri" w:hAnsi="Calibri" w:cs="Calibri"/>
          <w:color w:val="000000" w:themeColor="text1"/>
          <w:w w:val="105"/>
          <w:sz w:val="24"/>
          <w:szCs w:val="24"/>
        </w:rPr>
        <w:t>a</w:t>
      </w:r>
      <w:r w:rsidR="008A0FD7"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deixar de apresentar</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documentação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exigida</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para</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certame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ou</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apresentar</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documentação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falsa;</w:t>
      </w:r>
    </w:p>
    <w:p w14:paraId="69C33C5E" w14:textId="77777777" w:rsidR="005F69B1" w:rsidRPr="000D2368" w:rsidRDefault="005F69B1" w:rsidP="001D741E">
      <w:pPr>
        <w:pStyle w:val="SemEspaamento"/>
        <w:numPr>
          <w:ilvl w:val="2"/>
          <w:numId w:val="4"/>
        </w:numPr>
        <w:tabs>
          <w:tab w:val="left" w:pos="426"/>
          <w:tab w:val="left" w:pos="851"/>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Ensejar o retardamento da execução de seu</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objeto;</w:t>
      </w:r>
    </w:p>
    <w:p w14:paraId="01EFBF37" w14:textId="77777777" w:rsidR="005F69B1" w:rsidRPr="000D2368" w:rsidRDefault="005F69B1" w:rsidP="001D741E">
      <w:pPr>
        <w:pStyle w:val="SemEspaamento"/>
        <w:numPr>
          <w:ilvl w:val="2"/>
          <w:numId w:val="4"/>
        </w:numPr>
        <w:tabs>
          <w:tab w:val="left" w:pos="426"/>
          <w:tab w:val="left" w:pos="851"/>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Não mantiver 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proposta;</w:t>
      </w:r>
    </w:p>
    <w:p w14:paraId="65874505" w14:textId="77777777" w:rsidR="005F69B1" w:rsidRPr="000D2368" w:rsidRDefault="005F69B1" w:rsidP="001D741E">
      <w:pPr>
        <w:pStyle w:val="SemEspaamento"/>
        <w:numPr>
          <w:ilvl w:val="2"/>
          <w:numId w:val="4"/>
        </w:numPr>
        <w:tabs>
          <w:tab w:val="left" w:pos="426"/>
          <w:tab w:val="left" w:pos="851"/>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Falhar ou fraudar a execução d</w:t>
      </w:r>
      <w:r w:rsidR="005D489D" w:rsidRPr="000D2368">
        <w:rPr>
          <w:rFonts w:ascii="Calibri" w:hAnsi="Calibri" w:cs="Calibri"/>
          <w:color w:val="000000" w:themeColor="text1"/>
          <w:w w:val="105"/>
          <w:sz w:val="24"/>
          <w:szCs w:val="24"/>
        </w:rPr>
        <w:t>a</w:t>
      </w:r>
      <w:r w:rsidR="008A0FD7"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/instrumento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equivalente;</w:t>
      </w:r>
    </w:p>
    <w:p w14:paraId="116FB8D3" w14:textId="77777777" w:rsidR="005F69B1" w:rsidRPr="000D2368" w:rsidRDefault="005F69B1" w:rsidP="001D741E">
      <w:pPr>
        <w:pStyle w:val="SemEspaamento"/>
        <w:numPr>
          <w:ilvl w:val="2"/>
          <w:numId w:val="4"/>
        </w:numPr>
        <w:tabs>
          <w:tab w:val="left" w:pos="142"/>
          <w:tab w:val="left" w:pos="360"/>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Comportar-se de modo inidôneo ou cometer fraude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fiscal.</w:t>
      </w:r>
    </w:p>
    <w:p w14:paraId="06121F44" w14:textId="77777777" w:rsidR="005F69B1" w:rsidRPr="000D2368" w:rsidRDefault="005F69B1" w:rsidP="001D741E">
      <w:pPr>
        <w:pStyle w:val="SemEspaamento"/>
        <w:numPr>
          <w:ilvl w:val="2"/>
          <w:numId w:val="8"/>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Não</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será</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aplicada</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multa</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à</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sem</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presas</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remanescentes,</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em</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virtude</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não</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aceitação</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1928B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primeira colocada.</w:t>
      </w:r>
    </w:p>
    <w:p w14:paraId="0046386B" w14:textId="77777777" w:rsidR="00FB613C" w:rsidRPr="000D2368" w:rsidRDefault="00FB613C" w:rsidP="00854F06">
      <w:pPr>
        <w:pStyle w:val="SemEspaamento"/>
        <w:tabs>
          <w:tab w:val="left" w:pos="142"/>
          <w:tab w:val="left" w:pos="360"/>
        </w:tabs>
        <w:spacing w:line="360" w:lineRule="auto"/>
        <w:jc w:val="both"/>
        <w:rPr>
          <w:rFonts w:ascii="Calibri" w:hAnsi="Calibri" w:cs="Calibri"/>
          <w:color w:val="000000" w:themeColor="text1"/>
          <w:sz w:val="24"/>
          <w:szCs w:val="24"/>
        </w:rPr>
      </w:pPr>
    </w:p>
    <w:p w14:paraId="20EF03A4" w14:textId="77777777" w:rsidR="005F69B1" w:rsidRPr="000D2368" w:rsidRDefault="005F69B1" w:rsidP="001D741E">
      <w:pPr>
        <w:pStyle w:val="SemEspaamento"/>
        <w:numPr>
          <w:ilvl w:val="1"/>
          <w:numId w:val="8"/>
        </w:numPr>
        <w:tabs>
          <w:tab w:val="left" w:pos="142"/>
          <w:tab w:val="left" w:pos="360"/>
        </w:tabs>
        <w:spacing w:line="360" w:lineRule="auto"/>
        <w:ind w:left="0" w:firstLine="0"/>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À</w:t>
      </w:r>
      <w:r w:rsidR="00AA2F6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CONTRATADA:</w:t>
      </w:r>
    </w:p>
    <w:p w14:paraId="0C6B68D9" w14:textId="77777777" w:rsidR="005F69B1" w:rsidRPr="000D2368" w:rsidRDefault="005F69B1" w:rsidP="001D741E">
      <w:pPr>
        <w:pStyle w:val="SemEspaamento"/>
        <w:numPr>
          <w:ilvl w:val="2"/>
          <w:numId w:val="8"/>
        </w:numPr>
        <w:tabs>
          <w:tab w:val="left" w:pos="142"/>
          <w:tab w:val="left" w:pos="360"/>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Pela inexecução total ou parcial da contr</w:t>
      </w:r>
      <w:r w:rsidR="00A47535" w:rsidRPr="000D2368">
        <w:rPr>
          <w:rFonts w:ascii="Calibri" w:hAnsi="Calibri" w:cs="Calibri"/>
          <w:color w:val="000000" w:themeColor="text1"/>
          <w:sz w:val="24"/>
          <w:szCs w:val="24"/>
        </w:rPr>
        <w:t xml:space="preserve">atação, a Administração poderá </w:t>
      </w:r>
      <w:r w:rsidRPr="000D2368">
        <w:rPr>
          <w:rFonts w:ascii="Calibri" w:hAnsi="Calibri" w:cs="Calibri"/>
          <w:color w:val="000000" w:themeColor="text1"/>
          <w:sz w:val="24"/>
          <w:szCs w:val="24"/>
        </w:rPr>
        <w:t>garantida prévia defesa, aplicar a CONTRATADA a extensão da falta ensejada, as penalidades previstas no Art. 87, da Lei 8.666/93 e no art. 7º da Lei 10.520/02, na forma prevista no respectivo instrumento</w:t>
      </w:r>
      <w:r w:rsidR="008A0FD7" w:rsidRPr="000D2368">
        <w:rPr>
          <w:rFonts w:ascii="Calibri" w:hAnsi="Calibri" w:cs="Calibri"/>
          <w:color w:val="000000" w:themeColor="text1"/>
          <w:sz w:val="24"/>
          <w:szCs w:val="24"/>
        </w:rPr>
        <w:t xml:space="preserve"> </w:t>
      </w:r>
      <w:r w:rsidRPr="000D2368">
        <w:rPr>
          <w:rFonts w:ascii="Calibri" w:hAnsi="Calibri" w:cs="Calibri"/>
          <w:color w:val="000000" w:themeColor="text1"/>
          <w:sz w:val="24"/>
          <w:szCs w:val="24"/>
        </w:rPr>
        <w:t>licitatório</w:t>
      </w:r>
      <w:r w:rsidR="008C4235" w:rsidRPr="000D2368">
        <w:rPr>
          <w:rFonts w:ascii="Calibri" w:hAnsi="Calibri" w:cs="Calibri"/>
          <w:color w:val="000000" w:themeColor="text1"/>
          <w:sz w:val="24"/>
          <w:szCs w:val="24"/>
        </w:rPr>
        <w:t>;</w:t>
      </w:r>
    </w:p>
    <w:p w14:paraId="0FA20C86" w14:textId="77777777" w:rsidR="005F69B1" w:rsidRPr="000D2368" w:rsidRDefault="005F69B1" w:rsidP="001D741E">
      <w:pPr>
        <w:pStyle w:val="SemEspaamento"/>
        <w:numPr>
          <w:ilvl w:val="2"/>
          <w:numId w:val="8"/>
        </w:numPr>
        <w:tabs>
          <w:tab w:val="left" w:pos="142"/>
          <w:tab w:val="left" w:pos="360"/>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O descumprimento total ou parcial das obrigações assumidas pela licitante vencedora, sem justificativa aceita pelo CISALP</w:t>
      </w:r>
      <w:r w:rsidR="002C44D9" w:rsidRPr="000D2368">
        <w:rPr>
          <w:rFonts w:ascii="Calibri" w:hAnsi="Calibri" w:cs="Calibri"/>
          <w:color w:val="000000" w:themeColor="text1"/>
          <w:w w:val="105"/>
          <w:sz w:val="24"/>
          <w:szCs w:val="24"/>
        </w:rPr>
        <w:t xml:space="preserve"> e ou Ent</w:t>
      </w:r>
      <w:r w:rsidR="001C50F6" w:rsidRPr="000D2368">
        <w:rPr>
          <w:rFonts w:ascii="Calibri" w:hAnsi="Calibri" w:cs="Calibri"/>
          <w:color w:val="000000" w:themeColor="text1"/>
          <w:w w:val="105"/>
          <w:sz w:val="24"/>
          <w:szCs w:val="24"/>
        </w:rPr>
        <w:t>idade</w:t>
      </w:r>
      <w:r w:rsidR="002B5DB7" w:rsidRPr="000D2368">
        <w:rPr>
          <w:rFonts w:ascii="Calibri" w:hAnsi="Calibri" w:cs="Calibri"/>
          <w:color w:val="000000" w:themeColor="text1"/>
          <w:w w:val="105"/>
          <w:sz w:val="24"/>
          <w:szCs w:val="24"/>
        </w:rPr>
        <w:t xml:space="preserve"> </w:t>
      </w:r>
      <w:proofErr w:type="spellStart"/>
      <w:r w:rsidR="002C44D9" w:rsidRPr="000D2368">
        <w:rPr>
          <w:rFonts w:ascii="Calibri" w:hAnsi="Calibri" w:cs="Calibri"/>
          <w:color w:val="000000" w:themeColor="text1"/>
          <w:w w:val="105"/>
          <w:sz w:val="24"/>
          <w:szCs w:val="24"/>
        </w:rPr>
        <w:t>Adesa</w:t>
      </w:r>
      <w:proofErr w:type="spellEnd"/>
      <w:r w:rsidRPr="000D2368">
        <w:rPr>
          <w:rFonts w:ascii="Calibri" w:hAnsi="Calibri" w:cs="Calibri"/>
          <w:color w:val="000000" w:themeColor="text1"/>
          <w:w w:val="105"/>
          <w:sz w:val="24"/>
          <w:szCs w:val="24"/>
        </w:rPr>
        <w:t>, resguardados os procedimentos legais pertinentes, poderá acarretar, nas seguintes sanções:</w:t>
      </w:r>
    </w:p>
    <w:p w14:paraId="56C7334A" w14:textId="77777777"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0,3% (zero vírgula três por cento) por dia de atraso na execução do objeto, ou por dia de atraso no cumprimento de obrigação contratual ou legal, até o 30º (trigésimo) dia, calculados sobre o valor do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por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ocorrência;</w:t>
      </w:r>
    </w:p>
    <w:p w14:paraId="33078A15" w14:textId="77777777"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05%</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(cinco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cento)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sobre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valor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8A0FD7" w:rsidRPr="000D2368">
        <w:rPr>
          <w:rFonts w:ascii="Calibri" w:hAnsi="Calibri" w:cs="Calibri"/>
          <w:color w:val="000000" w:themeColor="text1"/>
          <w:w w:val="105"/>
          <w:sz w:val="24"/>
          <w:szCs w:val="24"/>
        </w:rPr>
        <w:t xml:space="preserve">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caso</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atraso</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superior</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30</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(trinta)</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dias na execução do objeto ou no cumprimento de obrigação contratual ou legal, com a possível rescisão contratual;</w:t>
      </w:r>
    </w:p>
    <w:p w14:paraId="43490632" w14:textId="77777777"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10% (dez por cento) sobre o valor do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xml:space="preserve">, na hipótese de a </w:t>
      </w:r>
      <w:r w:rsidRPr="000D2368">
        <w:rPr>
          <w:rFonts w:ascii="Calibri" w:hAnsi="Calibri" w:cs="Calibri"/>
          <w:b/>
          <w:color w:val="000000" w:themeColor="text1"/>
          <w:w w:val="105"/>
          <w:sz w:val="24"/>
          <w:szCs w:val="24"/>
        </w:rPr>
        <w:t>CONTRATADA</w:t>
      </w:r>
      <w:r w:rsidRPr="000D2368">
        <w:rPr>
          <w:rFonts w:ascii="Calibri" w:hAnsi="Calibri" w:cs="Calibri"/>
          <w:color w:val="000000" w:themeColor="text1"/>
          <w:w w:val="105"/>
          <w:sz w:val="24"/>
          <w:szCs w:val="24"/>
        </w:rPr>
        <w:t xml:space="preserve">, injustificadamente, desistir do </w:t>
      </w:r>
      <w:r w:rsidR="00AE2D5C" w:rsidRPr="000D2368">
        <w:rPr>
          <w:rFonts w:ascii="Calibri" w:hAnsi="Calibri" w:cs="Calibri"/>
          <w:color w:val="000000" w:themeColor="text1"/>
          <w:w w:val="105"/>
          <w:sz w:val="24"/>
          <w:szCs w:val="24"/>
        </w:rPr>
        <w:t>Ata de registro de preços</w:t>
      </w:r>
      <w:r w:rsidRPr="000D2368">
        <w:rPr>
          <w:rFonts w:ascii="Calibri" w:hAnsi="Calibri" w:cs="Calibri"/>
          <w:color w:val="000000" w:themeColor="text1"/>
          <w:w w:val="105"/>
          <w:sz w:val="24"/>
          <w:szCs w:val="24"/>
        </w:rPr>
        <w:t xml:space="preserve"> ou der causa à sua rescisão, bem como nos demais casos de descumprimento contratual, quando o </w:t>
      </w:r>
      <w:r w:rsidRPr="000D2368">
        <w:rPr>
          <w:rFonts w:ascii="Calibri" w:hAnsi="Calibri" w:cs="Calibri"/>
          <w:b/>
          <w:color w:val="000000" w:themeColor="text1"/>
          <w:w w:val="105"/>
          <w:sz w:val="24"/>
          <w:szCs w:val="24"/>
        </w:rPr>
        <w:t>CISALP</w:t>
      </w:r>
      <w:r w:rsidR="002C44D9" w:rsidRPr="000D2368">
        <w:rPr>
          <w:rFonts w:ascii="Calibri" w:hAnsi="Calibri" w:cs="Calibri"/>
          <w:b/>
          <w:color w:val="000000" w:themeColor="text1"/>
          <w:w w:val="105"/>
          <w:sz w:val="24"/>
          <w:szCs w:val="24"/>
        </w:rPr>
        <w:t xml:space="preserve"> e</w:t>
      </w:r>
      <w:r w:rsidR="00AA2F67" w:rsidRPr="000D2368">
        <w:rPr>
          <w:rFonts w:ascii="Calibri" w:hAnsi="Calibri" w:cs="Calibri"/>
          <w:b/>
          <w:color w:val="000000" w:themeColor="text1"/>
          <w:w w:val="105"/>
          <w:sz w:val="24"/>
          <w:szCs w:val="24"/>
        </w:rPr>
        <w:t xml:space="preserve"> </w:t>
      </w:r>
      <w:r w:rsidR="002C44D9" w:rsidRPr="000D2368">
        <w:rPr>
          <w:rFonts w:ascii="Calibri" w:hAnsi="Calibri" w:cs="Calibri"/>
          <w:b/>
          <w:color w:val="000000" w:themeColor="text1"/>
          <w:w w:val="105"/>
          <w:sz w:val="24"/>
          <w:szCs w:val="24"/>
        </w:rPr>
        <w:t xml:space="preserve">ou Entidade </w:t>
      </w:r>
      <w:proofErr w:type="spellStart"/>
      <w:r w:rsidR="002C44D9" w:rsidRPr="000D2368">
        <w:rPr>
          <w:rFonts w:ascii="Calibri" w:hAnsi="Calibri" w:cs="Calibri"/>
          <w:b/>
          <w:color w:val="000000" w:themeColor="text1"/>
          <w:w w:val="105"/>
          <w:sz w:val="24"/>
          <w:szCs w:val="24"/>
        </w:rPr>
        <w:t>Adesa</w:t>
      </w:r>
      <w:proofErr w:type="spellEnd"/>
      <w:r w:rsidRPr="000D2368">
        <w:rPr>
          <w:rFonts w:ascii="Calibri" w:hAnsi="Calibri" w:cs="Calibri"/>
          <w:b/>
          <w:color w:val="000000" w:themeColor="text1"/>
          <w:w w:val="105"/>
          <w:sz w:val="24"/>
          <w:szCs w:val="24"/>
        </w:rPr>
        <w:t>,</w:t>
      </w:r>
      <w:r w:rsidRPr="000D2368">
        <w:rPr>
          <w:rFonts w:ascii="Calibri" w:hAnsi="Calibri" w:cs="Calibri"/>
          <w:color w:val="000000" w:themeColor="text1"/>
          <w:w w:val="105"/>
          <w:sz w:val="24"/>
          <w:szCs w:val="24"/>
        </w:rPr>
        <w:t xml:space="preserve"> em face da menor gravidade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fato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em</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315BC3" w:rsidRPr="000D2368">
        <w:rPr>
          <w:rFonts w:ascii="Calibri" w:hAnsi="Calibri" w:cs="Calibri"/>
          <w:color w:val="000000" w:themeColor="text1"/>
          <w:w w:val="105"/>
          <w:sz w:val="24"/>
          <w:szCs w:val="24"/>
        </w:rPr>
        <w:t xml:space="preserve"> </w:t>
      </w:r>
      <w:r w:rsidR="00FB613C" w:rsidRPr="000D2368">
        <w:rPr>
          <w:rFonts w:ascii="Calibri" w:hAnsi="Calibri" w:cs="Calibri"/>
          <w:color w:val="000000" w:themeColor="text1"/>
          <w:w w:val="105"/>
          <w:sz w:val="24"/>
          <w:szCs w:val="24"/>
        </w:rPr>
        <w:t>diante motivação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autoridade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superior,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poderá</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reduzir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percentual</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multa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 ser</w:t>
      </w:r>
      <w:r w:rsidR="00A47535" w:rsidRPr="000D2368">
        <w:rPr>
          <w:rFonts w:ascii="Calibri" w:hAnsi="Calibri" w:cs="Calibri"/>
          <w:color w:val="000000" w:themeColor="text1"/>
          <w:w w:val="105"/>
          <w:sz w:val="24"/>
          <w:szCs w:val="24"/>
        </w:rPr>
        <w:t xml:space="preserve"> a</w:t>
      </w:r>
      <w:r w:rsidR="002C44D9" w:rsidRPr="000D2368">
        <w:rPr>
          <w:rFonts w:ascii="Calibri" w:hAnsi="Calibri" w:cs="Calibri"/>
          <w:color w:val="000000" w:themeColor="text1"/>
          <w:w w:val="105"/>
          <w:sz w:val="24"/>
          <w:szCs w:val="24"/>
        </w:rPr>
        <w:t>plicada;</w:t>
      </w:r>
    </w:p>
    <w:p w14:paraId="637F7957" w14:textId="77777777"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 xml:space="preserve">O valor das multas aplicadas, após regular processo administrativo, será descontado dos pagamentos devidos pelo </w:t>
      </w:r>
      <w:r w:rsidRPr="000D2368">
        <w:rPr>
          <w:rFonts w:ascii="Calibri" w:hAnsi="Calibri" w:cs="Calibri"/>
          <w:b/>
          <w:color w:val="000000" w:themeColor="text1"/>
          <w:w w:val="105"/>
          <w:sz w:val="24"/>
          <w:szCs w:val="24"/>
        </w:rPr>
        <w:t>CISALP</w:t>
      </w:r>
      <w:r w:rsidR="002C44D9" w:rsidRPr="000D2368">
        <w:rPr>
          <w:rFonts w:ascii="Calibri" w:hAnsi="Calibri" w:cs="Calibri"/>
          <w:b/>
          <w:color w:val="000000" w:themeColor="text1"/>
          <w:w w:val="105"/>
          <w:sz w:val="24"/>
          <w:szCs w:val="24"/>
        </w:rPr>
        <w:t xml:space="preserve"> e ou Entidade </w:t>
      </w:r>
      <w:proofErr w:type="spellStart"/>
      <w:r w:rsidR="002C44D9" w:rsidRPr="000D2368">
        <w:rPr>
          <w:rFonts w:ascii="Calibri" w:hAnsi="Calibri" w:cs="Calibri"/>
          <w:b/>
          <w:color w:val="000000" w:themeColor="text1"/>
          <w:w w:val="105"/>
          <w:sz w:val="24"/>
          <w:szCs w:val="24"/>
        </w:rPr>
        <w:t>Adesa</w:t>
      </w:r>
      <w:proofErr w:type="spellEnd"/>
      <w:r w:rsidRPr="000D2368">
        <w:rPr>
          <w:rFonts w:ascii="Calibri" w:hAnsi="Calibri" w:cs="Calibri"/>
          <w:color w:val="000000" w:themeColor="text1"/>
          <w:w w:val="105"/>
          <w:sz w:val="24"/>
          <w:szCs w:val="24"/>
        </w:rPr>
        <w:t>. Se os valores dos pagamentos devidos</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não</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forem</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suficientes,</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diferença</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será</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recolhida</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pela</w:t>
      </w:r>
      <w:r w:rsidR="00AA2F67" w:rsidRPr="000D2368">
        <w:rPr>
          <w:rFonts w:ascii="Calibri" w:hAnsi="Calibri" w:cs="Calibri"/>
          <w:color w:val="000000" w:themeColor="text1"/>
          <w:w w:val="105"/>
          <w:sz w:val="24"/>
          <w:szCs w:val="24"/>
        </w:rPr>
        <w:t xml:space="preserve"> </w:t>
      </w:r>
      <w:r w:rsidRPr="000D2368">
        <w:rPr>
          <w:rFonts w:ascii="Calibri" w:hAnsi="Calibri" w:cs="Calibri"/>
          <w:b/>
          <w:color w:val="000000" w:themeColor="text1"/>
          <w:w w:val="105"/>
          <w:sz w:val="24"/>
          <w:szCs w:val="24"/>
        </w:rPr>
        <w:t>CONTRATADA</w:t>
      </w:r>
      <w:r w:rsidR="00AA2F67" w:rsidRPr="000D2368">
        <w:rPr>
          <w:rFonts w:ascii="Calibri" w:hAnsi="Calibri" w:cs="Calibri"/>
          <w:b/>
          <w:color w:val="000000" w:themeColor="text1"/>
          <w:w w:val="105"/>
          <w:sz w:val="24"/>
          <w:szCs w:val="24"/>
        </w:rPr>
        <w:t xml:space="preserve"> </w:t>
      </w:r>
      <w:r w:rsidRPr="000D2368">
        <w:rPr>
          <w:rFonts w:ascii="Calibri" w:hAnsi="Calibri" w:cs="Calibri"/>
          <w:color w:val="000000" w:themeColor="text1"/>
          <w:w w:val="105"/>
          <w:sz w:val="24"/>
          <w:szCs w:val="24"/>
        </w:rPr>
        <w:t>no</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prazo</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máximo</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 10 (dez) dias úteis a contar da aplicação da</w:t>
      </w:r>
      <w:r w:rsidR="00AA2F6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sanção;</w:t>
      </w:r>
    </w:p>
    <w:p w14:paraId="2C5EDBE5" w14:textId="77777777"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As sanções previstas, em face da gravidade da infração, poderão ser aplicadas cumulativamente, após regular processo administrativo em que se garantirá a observância dos princípios do contraditório e da ampla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defesa;</w:t>
      </w:r>
    </w:p>
    <w:p w14:paraId="4E269923" w14:textId="0F430C6A" w:rsidR="005F69B1" w:rsidRPr="000D2368" w:rsidRDefault="005F69B1" w:rsidP="001D741E">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Suspensão temporária de participar em licitação e impedimento de contratar com o CISALP</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prazo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até</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05(cinco)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anos,</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casos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descumprimento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cláusulas contratuais;</w:t>
      </w:r>
    </w:p>
    <w:p w14:paraId="163296FA" w14:textId="15ED61B3" w:rsidR="00207597" w:rsidRPr="00F045EC" w:rsidRDefault="005F69B1" w:rsidP="005D0D50">
      <w:pPr>
        <w:pStyle w:val="SemEspaamento"/>
        <w:numPr>
          <w:ilvl w:val="2"/>
          <w:numId w:val="5"/>
        </w:numPr>
        <w:tabs>
          <w:tab w:val="left" w:pos="142"/>
          <w:tab w:val="left" w:pos="360"/>
        </w:tabs>
        <w:spacing w:line="360" w:lineRule="auto"/>
        <w:ind w:left="0" w:firstLine="0"/>
        <w:jc w:val="both"/>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Declaração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inidoneidade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licitar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ou</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Administração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Pública,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enquanto perdurarem os motivos determinantes da punição, ou até que seja promovida a reabilitação, perante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 própria autoridade que aplicou a penalidade, que será concedida sempre que a licitante vencedora ressarcira</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Administração</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pelos</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prejuízos</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resultantes</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depois</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decorrido</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prazo</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sanção</w:t>
      </w:r>
      <w:r w:rsidR="00C7016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lastRenderedPageBreak/>
        <w:t>aplicada. As penalidades aplicadas só poderão ser relevadas na hipótese de caso fortuito, força maior, devidamente justificadas e comprovadas, a juízo 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Administração.</w:t>
      </w:r>
    </w:p>
    <w:p w14:paraId="26C08131" w14:textId="77777777" w:rsidR="006C6228" w:rsidRDefault="006C6228" w:rsidP="006C6228">
      <w:pPr>
        <w:pStyle w:val="SemEspaamento"/>
        <w:tabs>
          <w:tab w:val="left" w:pos="142"/>
          <w:tab w:val="left" w:pos="360"/>
        </w:tabs>
        <w:spacing w:line="360" w:lineRule="auto"/>
        <w:jc w:val="both"/>
        <w:rPr>
          <w:rFonts w:ascii="Calibri" w:hAnsi="Calibri" w:cs="Calibri"/>
          <w:b/>
          <w:color w:val="000000" w:themeColor="text1"/>
          <w:w w:val="105"/>
          <w:sz w:val="24"/>
          <w:szCs w:val="24"/>
        </w:rPr>
      </w:pPr>
    </w:p>
    <w:p w14:paraId="2AFF94BE" w14:textId="0194FCCB" w:rsidR="005F69B1" w:rsidRPr="000D2368" w:rsidRDefault="005F69B1" w:rsidP="006C6228">
      <w:pPr>
        <w:pStyle w:val="SemEspaamento"/>
        <w:numPr>
          <w:ilvl w:val="0"/>
          <w:numId w:val="8"/>
        </w:numPr>
        <w:tabs>
          <w:tab w:val="left" w:pos="142"/>
          <w:tab w:val="left" w:pos="360"/>
        </w:tabs>
        <w:spacing w:line="360" w:lineRule="auto"/>
        <w:ind w:left="0" w:firstLine="0"/>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DISPOSIÇÕES</w:t>
      </w:r>
      <w:r w:rsidR="00AA2F6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GERAIS</w:t>
      </w:r>
    </w:p>
    <w:p w14:paraId="29FA143E" w14:textId="35A72D64" w:rsidR="00310701" w:rsidRPr="000D2368" w:rsidRDefault="00207597" w:rsidP="00854F06">
      <w:pPr>
        <w:pStyle w:val="Corpodetexto"/>
        <w:tabs>
          <w:tab w:val="left" w:pos="0"/>
        </w:tabs>
        <w:spacing w:after="0" w:line="360" w:lineRule="auto"/>
        <w:jc w:val="both"/>
        <w:rPr>
          <w:rFonts w:ascii="Calibri" w:hAnsi="Calibri" w:cs="Calibri"/>
          <w:color w:val="000000" w:themeColor="text1"/>
        </w:rPr>
      </w:pPr>
      <w:r w:rsidRPr="000D2368">
        <w:rPr>
          <w:rFonts w:ascii="Calibri" w:hAnsi="Calibri" w:cs="Calibri"/>
          <w:color w:val="000000" w:themeColor="text1"/>
        </w:rPr>
        <w:t>1</w:t>
      </w:r>
      <w:r w:rsidR="00D11C7E" w:rsidRPr="000D2368">
        <w:rPr>
          <w:rFonts w:ascii="Calibri" w:hAnsi="Calibri" w:cs="Calibri"/>
          <w:color w:val="000000" w:themeColor="text1"/>
        </w:rPr>
        <w:t>3</w:t>
      </w:r>
      <w:r w:rsidRPr="000D2368">
        <w:rPr>
          <w:rFonts w:ascii="Calibri" w:hAnsi="Calibri" w:cs="Calibri"/>
          <w:color w:val="000000" w:themeColor="text1"/>
        </w:rPr>
        <w:t>.1</w:t>
      </w:r>
      <w:r w:rsidR="00FB613C" w:rsidRPr="000D2368">
        <w:rPr>
          <w:rFonts w:ascii="Calibri" w:hAnsi="Calibri" w:cs="Calibri"/>
          <w:color w:val="000000" w:themeColor="text1"/>
        </w:rPr>
        <w:t xml:space="preserve">. </w:t>
      </w:r>
      <w:r w:rsidR="00310701" w:rsidRPr="000D2368">
        <w:rPr>
          <w:rFonts w:ascii="Calibri" w:hAnsi="Calibri" w:cs="Calibri"/>
          <w:color w:val="000000" w:themeColor="text1"/>
        </w:rPr>
        <w:t>O CISALP reserva para si o direito de alterar quantitativos, sem que isto implique alteração dos preços ofertados, obedecido o disposto no §1º do artigo 65 da Lei nº. 8.666/93</w:t>
      </w:r>
      <w:r w:rsidR="008C4235" w:rsidRPr="000D2368">
        <w:rPr>
          <w:rFonts w:ascii="Calibri" w:hAnsi="Calibri" w:cs="Calibri"/>
          <w:color w:val="000000" w:themeColor="text1"/>
        </w:rPr>
        <w:t>;</w:t>
      </w:r>
    </w:p>
    <w:p w14:paraId="79E7527B" w14:textId="349A9FDD" w:rsidR="00310701" w:rsidRPr="000D2368" w:rsidRDefault="00FB613C" w:rsidP="00854F06">
      <w:pPr>
        <w:pStyle w:val="Corpodetexto"/>
        <w:tabs>
          <w:tab w:val="left" w:pos="0"/>
        </w:tabs>
        <w:spacing w:after="0" w:line="360" w:lineRule="auto"/>
        <w:jc w:val="both"/>
        <w:rPr>
          <w:rFonts w:ascii="Calibri" w:hAnsi="Calibri" w:cs="Calibri"/>
          <w:color w:val="000000" w:themeColor="text1"/>
        </w:rPr>
      </w:pPr>
      <w:r w:rsidRPr="000D2368">
        <w:rPr>
          <w:rFonts w:ascii="Calibri" w:hAnsi="Calibri" w:cs="Calibri"/>
          <w:color w:val="000000" w:themeColor="text1"/>
        </w:rPr>
        <w:t>1</w:t>
      </w:r>
      <w:r w:rsidR="00D11C7E" w:rsidRPr="000D2368">
        <w:rPr>
          <w:rFonts w:ascii="Calibri" w:hAnsi="Calibri" w:cs="Calibri"/>
          <w:color w:val="000000" w:themeColor="text1"/>
        </w:rPr>
        <w:t>3</w:t>
      </w:r>
      <w:r w:rsidRPr="000D2368">
        <w:rPr>
          <w:rFonts w:ascii="Calibri" w:hAnsi="Calibri" w:cs="Calibri"/>
          <w:color w:val="000000" w:themeColor="text1"/>
        </w:rPr>
        <w:t xml:space="preserve">.2. </w:t>
      </w:r>
      <w:r w:rsidR="00310701" w:rsidRPr="000D2368">
        <w:rPr>
          <w:rFonts w:ascii="Calibri" w:hAnsi="Calibri" w:cs="Calibri"/>
          <w:color w:val="000000" w:themeColor="text1"/>
        </w:rPr>
        <w:t xml:space="preserve">Rege-se o objeto deste projeto básico pelos preceitos de direito público, aplicando-se, supletivamente, os princípios da Teoria Geral dos </w:t>
      </w:r>
      <w:r w:rsidR="00E73935" w:rsidRPr="000D2368">
        <w:rPr>
          <w:rFonts w:ascii="Calibri" w:hAnsi="Calibri" w:cs="Calibri"/>
          <w:color w:val="000000" w:themeColor="text1"/>
        </w:rPr>
        <w:t>Ata de registro de preço</w:t>
      </w:r>
      <w:r w:rsidR="00310701" w:rsidRPr="000D2368">
        <w:rPr>
          <w:rFonts w:ascii="Calibri" w:hAnsi="Calibri" w:cs="Calibri"/>
          <w:color w:val="000000" w:themeColor="text1"/>
        </w:rPr>
        <w:t>s e as disposições de direito privado, na forma do artigo 54, combinado com o inciso XII do artigo 55, todos da Lei nº. 8.666/93</w:t>
      </w:r>
      <w:r w:rsidR="008C4235" w:rsidRPr="000D2368">
        <w:rPr>
          <w:rFonts w:ascii="Calibri" w:hAnsi="Calibri" w:cs="Calibri"/>
          <w:color w:val="000000" w:themeColor="text1"/>
        </w:rPr>
        <w:t>;</w:t>
      </w:r>
    </w:p>
    <w:p w14:paraId="007519AA" w14:textId="77777777" w:rsidR="002B5DB7" w:rsidRPr="000D2368" w:rsidRDefault="002B5DB7" w:rsidP="002B5DB7">
      <w:pPr>
        <w:pStyle w:val="Corpodetexto"/>
        <w:tabs>
          <w:tab w:val="left" w:pos="0"/>
        </w:tabs>
        <w:spacing w:line="360" w:lineRule="auto"/>
        <w:jc w:val="both"/>
        <w:rPr>
          <w:rFonts w:ascii="Calibri" w:hAnsi="Calibri" w:cs="Calibri"/>
          <w:color w:val="000000" w:themeColor="text1"/>
        </w:rPr>
      </w:pPr>
    </w:p>
    <w:p w14:paraId="27662ED4" w14:textId="7BEC75FB" w:rsidR="005F69B1" w:rsidRPr="000D2368" w:rsidRDefault="005F69B1" w:rsidP="005D0D50">
      <w:pPr>
        <w:pStyle w:val="SemEspaamento"/>
        <w:tabs>
          <w:tab w:val="left" w:pos="142"/>
        </w:tabs>
        <w:spacing w:line="360" w:lineRule="auto"/>
        <w:jc w:val="center"/>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Lagoa Formosa,</w:t>
      </w:r>
      <w:r w:rsidR="00C32F2C" w:rsidRPr="000D2368">
        <w:rPr>
          <w:rFonts w:ascii="Calibri" w:hAnsi="Calibri" w:cs="Calibri"/>
          <w:color w:val="000000" w:themeColor="text1"/>
          <w:w w:val="105"/>
          <w:sz w:val="24"/>
          <w:szCs w:val="24"/>
        </w:rPr>
        <w:t xml:space="preserve"> </w:t>
      </w:r>
      <w:r w:rsidR="00CD3EB3" w:rsidRPr="000D2368">
        <w:rPr>
          <w:rFonts w:ascii="Calibri" w:hAnsi="Calibri" w:cs="Calibri"/>
          <w:color w:val="000000" w:themeColor="text1"/>
          <w:sz w:val="24"/>
          <w:szCs w:val="24"/>
        </w:rPr>
        <w:t>14</w:t>
      </w:r>
      <w:r w:rsidR="00A67A4A" w:rsidRPr="000D2368">
        <w:rPr>
          <w:rFonts w:ascii="Calibri" w:hAnsi="Calibri" w:cs="Calibri"/>
          <w:color w:val="000000" w:themeColor="text1"/>
          <w:sz w:val="24"/>
          <w:szCs w:val="24"/>
        </w:rPr>
        <w:t xml:space="preserve"> de </w:t>
      </w:r>
      <w:r w:rsidR="00933E4F" w:rsidRPr="000D2368">
        <w:rPr>
          <w:rFonts w:ascii="Calibri" w:hAnsi="Calibri" w:cs="Calibri"/>
          <w:color w:val="000000" w:themeColor="text1"/>
          <w:sz w:val="24"/>
          <w:szCs w:val="24"/>
        </w:rPr>
        <w:t>ju</w:t>
      </w:r>
      <w:r w:rsidR="00CD3EB3" w:rsidRPr="000D2368">
        <w:rPr>
          <w:rFonts w:ascii="Calibri" w:hAnsi="Calibri" w:cs="Calibri"/>
          <w:color w:val="000000" w:themeColor="text1"/>
          <w:sz w:val="24"/>
          <w:szCs w:val="24"/>
        </w:rPr>
        <w:t>lho</w:t>
      </w:r>
      <w:r w:rsidR="00933E4F" w:rsidRPr="000D2368">
        <w:rPr>
          <w:rFonts w:ascii="Calibri" w:hAnsi="Calibri" w:cs="Calibri"/>
          <w:color w:val="000000" w:themeColor="text1"/>
          <w:sz w:val="24"/>
          <w:szCs w:val="24"/>
        </w:rPr>
        <w:t xml:space="preserve"> </w:t>
      </w:r>
      <w:r w:rsidR="00A67A4A" w:rsidRPr="000D2368">
        <w:rPr>
          <w:rFonts w:ascii="Calibri" w:hAnsi="Calibri" w:cs="Calibri"/>
          <w:color w:val="000000" w:themeColor="text1"/>
          <w:sz w:val="24"/>
          <w:szCs w:val="24"/>
        </w:rPr>
        <w:t>de 2022</w:t>
      </w:r>
      <w:r w:rsidR="004B4D06" w:rsidRPr="000D2368">
        <w:rPr>
          <w:rFonts w:ascii="Calibri" w:hAnsi="Calibri" w:cs="Calibri"/>
          <w:color w:val="000000" w:themeColor="text1"/>
          <w:sz w:val="24"/>
          <w:szCs w:val="24"/>
        </w:rPr>
        <w:t>.</w:t>
      </w:r>
    </w:p>
    <w:p w14:paraId="161F4AF8" w14:textId="08736EC1" w:rsidR="00710C78" w:rsidRPr="000D2368" w:rsidRDefault="00710C78" w:rsidP="005D0D50">
      <w:pPr>
        <w:pStyle w:val="SemEspaamento"/>
        <w:tabs>
          <w:tab w:val="left" w:pos="142"/>
        </w:tabs>
        <w:spacing w:line="360" w:lineRule="auto"/>
        <w:jc w:val="center"/>
        <w:rPr>
          <w:rFonts w:ascii="Calibri" w:hAnsi="Calibri" w:cs="Calibri"/>
          <w:color w:val="000000" w:themeColor="text1"/>
          <w:sz w:val="24"/>
          <w:szCs w:val="24"/>
        </w:rPr>
      </w:pPr>
    </w:p>
    <w:p w14:paraId="4F6CA267" w14:textId="77777777" w:rsidR="005F06BC" w:rsidRPr="000D2368" w:rsidRDefault="005F06BC" w:rsidP="005D0D50">
      <w:pPr>
        <w:pStyle w:val="SemEspaamento"/>
        <w:tabs>
          <w:tab w:val="left" w:pos="142"/>
        </w:tabs>
        <w:spacing w:line="360" w:lineRule="auto"/>
        <w:jc w:val="center"/>
        <w:rPr>
          <w:rFonts w:ascii="Calibri" w:hAnsi="Calibri" w:cs="Calibri"/>
          <w:color w:val="000000" w:themeColor="text1"/>
          <w:sz w:val="24"/>
          <w:szCs w:val="24"/>
        </w:rPr>
      </w:pPr>
    </w:p>
    <w:p w14:paraId="498BC3CD" w14:textId="77777777" w:rsidR="005F69B1" w:rsidRPr="000D2368" w:rsidRDefault="005F69B1" w:rsidP="00A67A4A">
      <w:pPr>
        <w:pStyle w:val="SemEspaamento"/>
        <w:tabs>
          <w:tab w:val="left" w:pos="142"/>
        </w:tabs>
        <w:jc w:val="center"/>
        <w:rPr>
          <w:rFonts w:ascii="Calibri" w:hAnsi="Calibri" w:cs="Calibri"/>
          <w:color w:val="000000" w:themeColor="text1"/>
          <w:sz w:val="24"/>
          <w:szCs w:val="24"/>
        </w:rPr>
      </w:pPr>
      <w:r w:rsidRPr="000D2368">
        <w:rPr>
          <w:rFonts w:ascii="Calibri" w:hAnsi="Calibri" w:cs="Calibri"/>
          <w:color w:val="000000" w:themeColor="text1"/>
          <w:sz w:val="24"/>
          <w:szCs w:val="24"/>
        </w:rPr>
        <w:t>_________________________________</w:t>
      </w:r>
    </w:p>
    <w:p w14:paraId="10531696" w14:textId="56F223B1" w:rsidR="00A67A4A" w:rsidRPr="000D2368" w:rsidRDefault="0038311E" w:rsidP="00A67A4A">
      <w:pPr>
        <w:pStyle w:val="SemEspaamento"/>
        <w:tabs>
          <w:tab w:val="left" w:pos="142"/>
        </w:tabs>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Ludmila Magalhães de Lima</w:t>
      </w:r>
    </w:p>
    <w:p w14:paraId="22501F9C" w14:textId="2378BD1E" w:rsidR="0038311E" w:rsidRPr="000D2368" w:rsidRDefault="0038311E" w:rsidP="00A67A4A">
      <w:pPr>
        <w:pStyle w:val="SemEspaamento"/>
        <w:tabs>
          <w:tab w:val="left" w:pos="142"/>
        </w:tabs>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Diretora de Enfermagem do CISALP</w:t>
      </w:r>
    </w:p>
    <w:p w14:paraId="45CD907A" w14:textId="7A2C6CD6"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155849C0" w14:textId="771215E6"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0BDF1FE1" w14:textId="09D6B004"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0C2B428D" w14:textId="72A4DE6E"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66DBE85B" w14:textId="77777777" w:rsidR="0038311E" w:rsidRPr="000D2368" w:rsidRDefault="0038311E" w:rsidP="00A67A4A">
      <w:pPr>
        <w:pStyle w:val="SemEspaamento"/>
        <w:tabs>
          <w:tab w:val="left" w:pos="142"/>
        </w:tabs>
        <w:jc w:val="center"/>
        <w:rPr>
          <w:rFonts w:ascii="Calibri" w:hAnsi="Calibri" w:cs="Calibri"/>
          <w:color w:val="000000" w:themeColor="text1"/>
          <w:w w:val="105"/>
          <w:sz w:val="24"/>
          <w:szCs w:val="24"/>
        </w:rPr>
      </w:pPr>
      <w:r w:rsidRPr="000D2368">
        <w:rPr>
          <w:rFonts w:ascii="Calibri" w:hAnsi="Calibri" w:cs="Calibri"/>
          <w:color w:val="000000" w:themeColor="text1"/>
          <w:w w:val="105"/>
          <w:sz w:val="24"/>
          <w:szCs w:val="24"/>
        </w:rPr>
        <w:t>_____________________________</w:t>
      </w:r>
    </w:p>
    <w:p w14:paraId="39F61F8B" w14:textId="7EEB3DFC" w:rsidR="00A67A4A" w:rsidRPr="000D2368" w:rsidRDefault="00473FA1" w:rsidP="00A67A4A">
      <w:pPr>
        <w:pStyle w:val="SemEspaamento"/>
        <w:tabs>
          <w:tab w:val="left" w:pos="142"/>
        </w:tabs>
        <w:jc w:val="center"/>
        <w:rPr>
          <w:rFonts w:ascii="Calibri" w:hAnsi="Calibri" w:cs="Calibri"/>
          <w:b/>
          <w:color w:val="000000" w:themeColor="text1"/>
          <w:w w:val="105"/>
          <w:sz w:val="24"/>
          <w:szCs w:val="24"/>
        </w:rPr>
      </w:pPr>
      <w:r>
        <w:rPr>
          <w:rFonts w:ascii="Calibri" w:hAnsi="Calibri" w:cs="Calibri"/>
          <w:b/>
          <w:color w:val="000000" w:themeColor="text1"/>
          <w:w w:val="105"/>
          <w:sz w:val="24"/>
          <w:szCs w:val="24"/>
        </w:rPr>
        <w:t>Maria Rosimar da Silva</w:t>
      </w:r>
    </w:p>
    <w:p w14:paraId="4F36D716" w14:textId="3F634F64" w:rsidR="0038311E" w:rsidRPr="000D2368" w:rsidRDefault="0038311E" w:rsidP="00A67A4A">
      <w:pPr>
        <w:pStyle w:val="SemEspaamento"/>
        <w:tabs>
          <w:tab w:val="left" w:pos="142"/>
        </w:tabs>
        <w:jc w:val="center"/>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Gerente Administrativo do CEAE</w:t>
      </w:r>
    </w:p>
    <w:p w14:paraId="4B03E7AD" w14:textId="6FDBBF52"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5C47A712" w14:textId="43E14829"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49A38F1" w14:textId="1B874C8C"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09045EA" w14:textId="29D6FE8C"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7F000D9" w14:textId="0D5D6352"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52B7F623" w14:textId="766A8324"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6F35E187" w14:textId="0119F627"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5C04DE41" w14:textId="41CF4446"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477AFC82" w14:textId="5435E137"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20DDA97" w14:textId="5887A400"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66AB8956" w14:textId="5DC09350"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FE0538E" w14:textId="1BF25338"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3A6F3CA6" w14:textId="587673B6"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5341EAED" w14:textId="22DE6FD3"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4A74B071" w14:textId="79A1C121"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4D7B0646" w14:textId="03AC8BDE" w:rsidR="00A67A4A" w:rsidRPr="000D2368" w:rsidRDefault="00A67A4A" w:rsidP="00A67A4A">
      <w:pPr>
        <w:pStyle w:val="SemEspaamento"/>
        <w:tabs>
          <w:tab w:val="left" w:pos="142"/>
        </w:tabs>
        <w:jc w:val="center"/>
        <w:rPr>
          <w:rFonts w:ascii="Calibri" w:hAnsi="Calibri" w:cs="Calibri"/>
          <w:b/>
          <w:color w:val="000000" w:themeColor="text1"/>
          <w:w w:val="105"/>
          <w:sz w:val="24"/>
          <w:szCs w:val="24"/>
        </w:rPr>
      </w:pPr>
    </w:p>
    <w:p w14:paraId="27BEB09D" w14:textId="0F558B11" w:rsidR="00A67A4A" w:rsidRPr="000D2368" w:rsidRDefault="00A67A4A" w:rsidP="00D11C7E">
      <w:pPr>
        <w:pStyle w:val="SemEspaamento"/>
        <w:tabs>
          <w:tab w:val="left" w:pos="142"/>
        </w:tabs>
        <w:rPr>
          <w:rFonts w:ascii="Calibri" w:hAnsi="Calibri" w:cs="Calibri"/>
          <w:b/>
          <w:color w:val="000000" w:themeColor="text1"/>
          <w:w w:val="105"/>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222"/>
      </w:tblGrid>
      <w:tr w:rsidR="005F69B1" w:rsidRPr="000D2368" w14:paraId="2F5535E7" w14:textId="77777777" w:rsidTr="00A67A4A">
        <w:tc>
          <w:tcPr>
            <w:tcW w:w="10222" w:type="dxa"/>
            <w:shd w:val="clear" w:color="auto" w:fill="BFBFBF" w:themeFill="background1" w:themeFillShade="BF"/>
          </w:tcPr>
          <w:p w14:paraId="0349552C" w14:textId="77777777" w:rsidR="005F69B1" w:rsidRPr="000D2368" w:rsidRDefault="0004103E"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w w:val="105"/>
                <w:sz w:val="24"/>
                <w:szCs w:val="24"/>
                <w:u w:val="thick"/>
              </w:rPr>
              <w:lastRenderedPageBreak/>
              <w:t>A</w:t>
            </w:r>
            <w:r w:rsidR="005F69B1" w:rsidRPr="000D2368">
              <w:rPr>
                <w:rFonts w:ascii="Calibri" w:hAnsi="Calibri" w:cs="Calibri"/>
                <w:b/>
                <w:color w:val="000000" w:themeColor="text1"/>
                <w:w w:val="105"/>
                <w:sz w:val="24"/>
                <w:szCs w:val="24"/>
                <w:u w:val="thick"/>
              </w:rPr>
              <w:t>NEXO II – MODELO DE PROPOSTA DE PREÇO</w:t>
            </w:r>
          </w:p>
        </w:tc>
      </w:tr>
    </w:tbl>
    <w:p w14:paraId="7301AC3E" w14:textId="77777777" w:rsidR="005F69B1" w:rsidRPr="000D2368" w:rsidRDefault="005F69B1" w:rsidP="005D0D50">
      <w:pPr>
        <w:pStyle w:val="Corpodetexto"/>
        <w:tabs>
          <w:tab w:val="left" w:pos="142"/>
        </w:tabs>
        <w:spacing w:line="360" w:lineRule="auto"/>
        <w:jc w:val="both"/>
        <w:rPr>
          <w:rFonts w:ascii="Calibri" w:hAnsi="Calibri" w:cs="Calibri"/>
          <w:b/>
          <w:color w:val="000000" w:themeColor="text1"/>
        </w:rPr>
      </w:pPr>
    </w:p>
    <w:p w14:paraId="2239C8C0" w14:textId="73695FEE"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bookmarkStart w:id="1" w:name="PREGÃO_ELETRÔNICO_N°_021/2019_"/>
      <w:bookmarkEnd w:id="1"/>
      <w:r w:rsidRPr="000D2368">
        <w:rPr>
          <w:rFonts w:ascii="Calibri" w:hAnsi="Calibri" w:cs="Calibri"/>
          <w:b/>
          <w:color w:val="000000" w:themeColor="text1"/>
          <w:w w:val="105"/>
          <w:sz w:val="24"/>
          <w:szCs w:val="24"/>
        </w:rPr>
        <w:t>PREGÃO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ELETRÔNICO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N°</w:t>
      </w:r>
      <w:r w:rsidR="00207597" w:rsidRPr="000D2368">
        <w:rPr>
          <w:rFonts w:ascii="Calibri" w:hAnsi="Calibri" w:cs="Calibri"/>
          <w:b/>
          <w:color w:val="000000" w:themeColor="text1"/>
          <w:w w:val="105"/>
          <w:sz w:val="24"/>
          <w:szCs w:val="24"/>
        </w:rPr>
        <w:t xml:space="preserve"> </w:t>
      </w:r>
      <w:r w:rsidR="00221AAC"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34</w:t>
      </w:r>
      <w:r w:rsidR="00221AAC" w:rsidRPr="000D2368">
        <w:rPr>
          <w:rFonts w:ascii="Calibri" w:hAnsi="Calibri" w:cs="Calibri"/>
          <w:b/>
          <w:color w:val="000000" w:themeColor="text1"/>
          <w:w w:val="105"/>
          <w:sz w:val="24"/>
          <w:szCs w:val="24"/>
        </w:rPr>
        <w:t>/2022</w:t>
      </w:r>
    </w:p>
    <w:p w14:paraId="1DD73BE7" w14:textId="19F18D12" w:rsidR="005F69B1" w:rsidRPr="000D2368" w:rsidRDefault="00266490" w:rsidP="005D0D50">
      <w:pPr>
        <w:pStyle w:val="SemEspaamento"/>
        <w:tabs>
          <w:tab w:val="left" w:pos="142"/>
        </w:tabs>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 xml:space="preserve">PROCESSO N°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76</w:t>
      </w:r>
      <w:r w:rsidR="00221AAC" w:rsidRPr="000D2368">
        <w:rPr>
          <w:rFonts w:ascii="Calibri" w:hAnsi="Calibri" w:cs="Calibri"/>
          <w:b/>
          <w:color w:val="000000" w:themeColor="text1"/>
          <w:w w:val="105"/>
          <w:sz w:val="24"/>
          <w:szCs w:val="24"/>
        </w:rPr>
        <w:t>/2022</w:t>
      </w:r>
    </w:p>
    <w:tbl>
      <w:tblPr>
        <w:tblW w:w="5066" w:type="pct"/>
        <w:tblCellMar>
          <w:left w:w="70" w:type="dxa"/>
          <w:right w:w="70" w:type="dxa"/>
        </w:tblCellMar>
        <w:tblLook w:val="04A0" w:firstRow="1" w:lastRow="0" w:firstColumn="1" w:lastColumn="0" w:noHBand="0" w:noVBand="1"/>
      </w:tblPr>
      <w:tblGrid>
        <w:gridCol w:w="3964"/>
        <w:gridCol w:w="425"/>
        <w:gridCol w:w="2693"/>
        <w:gridCol w:w="3275"/>
      </w:tblGrid>
      <w:tr w:rsidR="005F69B1" w:rsidRPr="000D2368" w14:paraId="5D76B67D" w14:textId="77777777" w:rsidTr="005F69B1">
        <w:trPr>
          <w:trHeight w:val="840"/>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21D1B3"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Razão Social do Licitante:</w:t>
            </w:r>
          </w:p>
        </w:tc>
      </w:tr>
      <w:tr w:rsidR="00731FE5" w:rsidRPr="000D2368" w14:paraId="778D5A64" w14:textId="77777777" w:rsidTr="005F69B1">
        <w:trPr>
          <w:trHeight w:val="840"/>
        </w:trPr>
        <w:tc>
          <w:tcPr>
            <w:tcW w:w="3419" w:type="pct"/>
            <w:gridSpan w:val="3"/>
            <w:tcBorders>
              <w:top w:val="nil"/>
              <w:left w:val="single" w:sz="4" w:space="0" w:color="auto"/>
              <w:bottom w:val="single" w:sz="4" w:space="0" w:color="auto"/>
              <w:right w:val="single" w:sz="4" w:space="0" w:color="auto"/>
            </w:tcBorders>
            <w:shd w:val="clear" w:color="auto" w:fill="auto"/>
            <w:noWrap/>
            <w:vAlign w:val="center"/>
            <w:hideMark/>
          </w:tcPr>
          <w:p w14:paraId="2E43B9EB"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CNPJ:</w:t>
            </w:r>
          </w:p>
        </w:tc>
        <w:tc>
          <w:tcPr>
            <w:tcW w:w="1581" w:type="pct"/>
            <w:tcBorders>
              <w:top w:val="single" w:sz="4" w:space="0" w:color="auto"/>
              <w:left w:val="nil"/>
              <w:bottom w:val="single" w:sz="4" w:space="0" w:color="auto"/>
              <w:right w:val="single" w:sz="4" w:space="0" w:color="000000"/>
            </w:tcBorders>
            <w:shd w:val="clear" w:color="auto" w:fill="auto"/>
            <w:noWrap/>
            <w:vAlign w:val="center"/>
            <w:hideMark/>
          </w:tcPr>
          <w:p w14:paraId="77404469"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Insc. Estadual:</w:t>
            </w:r>
          </w:p>
        </w:tc>
      </w:tr>
      <w:tr w:rsidR="00731FE5" w:rsidRPr="000D2368" w14:paraId="78A9059A" w14:textId="77777777" w:rsidTr="005F69B1">
        <w:trPr>
          <w:trHeight w:val="840"/>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D19E0D"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Endereço:</w:t>
            </w:r>
          </w:p>
        </w:tc>
      </w:tr>
      <w:tr w:rsidR="00731FE5" w:rsidRPr="000D2368" w14:paraId="12D57E7F" w14:textId="77777777" w:rsidTr="005F69B1">
        <w:trPr>
          <w:trHeight w:val="840"/>
        </w:trPr>
        <w:tc>
          <w:tcPr>
            <w:tcW w:w="3419" w:type="pct"/>
            <w:gridSpan w:val="3"/>
            <w:tcBorders>
              <w:top w:val="nil"/>
              <w:left w:val="single" w:sz="4" w:space="0" w:color="auto"/>
              <w:bottom w:val="single" w:sz="4" w:space="0" w:color="auto"/>
              <w:right w:val="nil"/>
            </w:tcBorders>
            <w:shd w:val="clear" w:color="auto" w:fill="auto"/>
            <w:noWrap/>
            <w:vAlign w:val="center"/>
            <w:hideMark/>
          </w:tcPr>
          <w:p w14:paraId="0748DD95"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Cidade:</w:t>
            </w:r>
          </w:p>
        </w:tc>
        <w:tc>
          <w:tcPr>
            <w:tcW w:w="1581"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6961B1"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 xml:space="preserve">Estado: </w:t>
            </w:r>
          </w:p>
        </w:tc>
      </w:tr>
      <w:tr w:rsidR="00731FE5" w:rsidRPr="000D2368" w14:paraId="06DD4A60" w14:textId="77777777" w:rsidTr="005F69B1">
        <w:trPr>
          <w:trHeight w:val="840"/>
        </w:trPr>
        <w:tc>
          <w:tcPr>
            <w:tcW w:w="3419" w:type="pct"/>
            <w:gridSpan w:val="3"/>
            <w:tcBorders>
              <w:top w:val="nil"/>
              <w:left w:val="single" w:sz="4" w:space="0" w:color="auto"/>
              <w:bottom w:val="single" w:sz="4" w:space="0" w:color="auto"/>
              <w:right w:val="single" w:sz="4" w:space="0" w:color="auto"/>
            </w:tcBorders>
            <w:shd w:val="clear" w:color="auto" w:fill="auto"/>
            <w:noWrap/>
            <w:vAlign w:val="center"/>
            <w:hideMark/>
          </w:tcPr>
          <w:p w14:paraId="236294A5"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Telefone:</w:t>
            </w:r>
          </w:p>
        </w:tc>
        <w:tc>
          <w:tcPr>
            <w:tcW w:w="1581" w:type="pct"/>
            <w:tcBorders>
              <w:top w:val="single" w:sz="4" w:space="0" w:color="auto"/>
              <w:left w:val="nil"/>
              <w:bottom w:val="single" w:sz="4" w:space="0" w:color="auto"/>
              <w:right w:val="single" w:sz="4" w:space="0" w:color="000000"/>
            </w:tcBorders>
            <w:shd w:val="clear" w:color="auto" w:fill="auto"/>
            <w:noWrap/>
            <w:vAlign w:val="center"/>
            <w:hideMark/>
          </w:tcPr>
          <w:p w14:paraId="17ED54DC"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 xml:space="preserve">E-mail: </w:t>
            </w:r>
          </w:p>
        </w:tc>
      </w:tr>
      <w:tr w:rsidR="00731FE5" w:rsidRPr="000D2368" w14:paraId="739BFA98" w14:textId="77777777" w:rsidTr="005F69B1">
        <w:trPr>
          <w:trHeight w:val="840"/>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7AFF2B" w14:textId="77777777" w:rsidR="005F69B1" w:rsidRPr="000D2368" w:rsidRDefault="00B97329"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INFORMAÇÕES</w:t>
            </w:r>
            <w:r w:rsidR="005F69B1" w:rsidRPr="000D2368">
              <w:rPr>
                <w:rFonts w:ascii="Calibri" w:eastAsia="Times New Roman" w:hAnsi="Calibri" w:cs="Calibri"/>
                <w:b/>
                <w:bCs/>
                <w:color w:val="000000" w:themeColor="text1"/>
                <w:sz w:val="24"/>
                <w:szCs w:val="24"/>
                <w:lang w:eastAsia="pt-BR"/>
              </w:rPr>
              <w:t xml:space="preserve"> PARA PAGAMENTOS (quando por sistema bancário):</w:t>
            </w:r>
          </w:p>
        </w:tc>
      </w:tr>
      <w:tr w:rsidR="00731FE5" w:rsidRPr="000D2368" w14:paraId="025B1E85" w14:textId="77777777" w:rsidTr="005F69B1">
        <w:trPr>
          <w:trHeight w:val="840"/>
        </w:trPr>
        <w:tc>
          <w:tcPr>
            <w:tcW w:w="1914" w:type="pct"/>
            <w:tcBorders>
              <w:top w:val="nil"/>
              <w:left w:val="single" w:sz="4" w:space="0" w:color="auto"/>
              <w:bottom w:val="single" w:sz="4" w:space="0" w:color="auto"/>
              <w:right w:val="single" w:sz="4" w:space="0" w:color="FFFFFF" w:themeColor="background1"/>
            </w:tcBorders>
            <w:shd w:val="clear" w:color="auto" w:fill="auto"/>
            <w:noWrap/>
            <w:vAlign w:val="center"/>
            <w:hideMark/>
          </w:tcPr>
          <w:p w14:paraId="41E9A1AA"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Banco:</w:t>
            </w:r>
          </w:p>
        </w:tc>
        <w:tc>
          <w:tcPr>
            <w:tcW w:w="3086" w:type="pct"/>
            <w:gridSpan w:val="3"/>
            <w:tcBorders>
              <w:top w:val="single" w:sz="4" w:space="0" w:color="auto"/>
              <w:left w:val="single" w:sz="4" w:space="0" w:color="FFFFFF" w:themeColor="background1"/>
              <w:bottom w:val="single" w:sz="4" w:space="0" w:color="auto"/>
              <w:right w:val="single" w:sz="4" w:space="0" w:color="000000"/>
            </w:tcBorders>
            <w:shd w:val="clear" w:color="auto" w:fill="auto"/>
            <w:noWrap/>
            <w:vAlign w:val="center"/>
            <w:hideMark/>
          </w:tcPr>
          <w:p w14:paraId="3AEBC7C2"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 xml:space="preserve">Agência:                                    Conta: </w:t>
            </w:r>
          </w:p>
        </w:tc>
      </w:tr>
      <w:tr w:rsidR="00731FE5" w:rsidRPr="000D2368" w14:paraId="4CADDEAA" w14:textId="77777777" w:rsidTr="005F69B1">
        <w:trPr>
          <w:trHeight w:val="840"/>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CAE7AE7"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 xml:space="preserve">REPRESENTANTE LEGAL PARA FINS DE ASSINATURA DO </w:t>
            </w:r>
            <w:r w:rsidR="00AE2D5C" w:rsidRPr="000D2368">
              <w:rPr>
                <w:rFonts w:ascii="Calibri" w:eastAsia="Times New Roman" w:hAnsi="Calibri" w:cs="Calibri"/>
                <w:b/>
                <w:bCs/>
                <w:color w:val="000000" w:themeColor="text1"/>
                <w:sz w:val="24"/>
                <w:szCs w:val="24"/>
                <w:lang w:eastAsia="pt-BR"/>
              </w:rPr>
              <w:t>ATA DE REGISTRO DE PREÇOS</w:t>
            </w:r>
            <w:r w:rsidRPr="000D2368">
              <w:rPr>
                <w:rFonts w:ascii="Calibri" w:eastAsia="Times New Roman" w:hAnsi="Calibri" w:cs="Calibri"/>
                <w:b/>
                <w:bCs/>
                <w:color w:val="000000" w:themeColor="text1"/>
                <w:sz w:val="24"/>
                <w:szCs w:val="24"/>
                <w:lang w:eastAsia="pt-BR"/>
              </w:rPr>
              <w:t>:</w:t>
            </w:r>
          </w:p>
        </w:tc>
      </w:tr>
      <w:tr w:rsidR="00731FE5" w:rsidRPr="000D2368" w14:paraId="5C2CEFDB" w14:textId="77777777" w:rsidTr="005F69B1">
        <w:trPr>
          <w:trHeight w:val="840"/>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543FC25"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Nome:</w:t>
            </w:r>
          </w:p>
        </w:tc>
      </w:tr>
      <w:tr w:rsidR="00731FE5" w:rsidRPr="000D2368" w14:paraId="3F3C3E27" w14:textId="77777777" w:rsidTr="005F69B1">
        <w:trPr>
          <w:trHeight w:val="840"/>
        </w:trPr>
        <w:tc>
          <w:tcPr>
            <w:tcW w:w="3419" w:type="pct"/>
            <w:gridSpan w:val="3"/>
            <w:tcBorders>
              <w:top w:val="nil"/>
              <w:left w:val="single" w:sz="4" w:space="0" w:color="auto"/>
              <w:bottom w:val="single" w:sz="4" w:space="0" w:color="auto"/>
              <w:right w:val="single" w:sz="4" w:space="0" w:color="auto"/>
            </w:tcBorders>
            <w:shd w:val="clear" w:color="auto" w:fill="auto"/>
            <w:noWrap/>
            <w:vAlign w:val="center"/>
            <w:hideMark/>
          </w:tcPr>
          <w:p w14:paraId="42FA8B49"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Identidade:</w:t>
            </w:r>
          </w:p>
        </w:tc>
        <w:tc>
          <w:tcPr>
            <w:tcW w:w="1581" w:type="pct"/>
            <w:tcBorders>
              <w:top w:val="single" w:sz="4" w:space="0" w:color="auto"/>
              <w:left w:val="nil"/>
              <w:bottom w:val="single" w:sz="4" w:space="0" w:color="auto"/>
              <w:right w:val="single" w:sz="4" w:space="0" w:color="000000"/>
            </w:tcBorders>
            <w:shd w:val="clear" w:color="auto" w:fill="auto"/>
            <w:noWrap/>
            <w:vAlign w:val="center"/>
            <w:hideMark/>
          </w:tcPr>
          <w:p w14:paraId="20BE4A7C"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Órgão expedidor:</w:t>
            </w:r>
          </w:p>
        </w:tc>
      </w:tr>
      <w:tr w:rsidR="00731FE5" w:rsidRPr="000D2368" w14:paraId="481ED558" w14:textId="77777777" w:rsidTr="005F69B1">
        <w:trPr>
          <w:trHeight w:val="840"/>
        </w:trPr>
        <w:tc>
          <w:tcPr>
            <w:tcW w:w="2119" w:type="pct"/>
            <w:gridSpan w:val="2"/>
            <w:tcBorders>
              <w:top w:val="nil"/>
              <w:left w:val="single" w:sz="4" w:space="0" w:color="auto"/>
              <w:bottom w:val="single" w:sz="4" w:space="0" w:color="auto"/>
              <w:right w:val="single" w:sz="4" w:space="0" w:color="auto"/>
            </w:tcBorders>
            <w:shd w:val="clear" w:color="auto" w:fill="auto"/>
            <w:noWrap/>
            <w:vAlign w:val="center"/>
            <w:hideMark/>
          </w:tcPr>
          <w:p w14:paraId="05294679"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CPF:</w:t>
            </w:r>
          </w:p>
        </w:tc>
        <w:tc>
          <w:tcPr>
            <w:tcW w:w="288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B813D71"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E-mail:</w:t>
            </w:r>
          </w:p>
        </w:tc>
      </w:tr>
      <w:tr w:rsidR="00731FE5" w:rsidRPr="000D2368" w14:paraId="121AB7CD" w14:textId="77777777" w:rsidTr="005F69B1">
        <w:trPr>
          <w:trHeight w:val="840"/>
        </w:trPr>
        <w:tc>
          <w:tcPr>
            <w:tcW w:w="2119" w:type="pct"/>
            <w:gridSpan w:val="2"/>
            <w:tcBorders>
              <w:top w:val="nil"/>
              <w:left w:val="single" w:sz="4" w:space="0" w:color="auto"/>
              <w:bottom w:val="single" w:sz="4" w:space="0" w:color="auto"/>
              <w:right w:val="single" w:sz="4" w:space="0" w:color="auto"/>
            </w:tcBorders>
            <w:shd w:val="clear" w:color="auto" w:fill="auto"/>
            <w:noWrap/>
            <w:vAlign w:val="center"/>
            <w:hideMark/>
          </w:tcPr>
          <w:p w14:paraId="61EB5AC5"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Estado Civil:</w:t>
            </w:r>
          </w:p>
        </w:tc>
        <w:tc>
          <w:tcPr>
            <w:tcW w:w="2881"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1D06348D" w14:textId="77777777" w:rsidR="005F69B1" w:rsidRPr="000D2368" w:rsidRDefault="005F69B1" w:rsidP="005D0D50">
            <w:pPr>
              <w:tabs>
                <w:tab w:val="left" w:pos="142"/>
              </w:tabs>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Nacionalidade:</w:t>
            </w:r>
          </w:p>
        </w:tc>
      </w:tr>
    </w:tbl>
    <w:p w14:paraId="2609FE41" w14:textId="77777777" w:rsidR="0025258B" w:rsidRPr="000D2368" w:rsidRDefault="0025258B" w:rsidP="005D0D50">
      <w:pPr>
        <w:tabs>
          <w:tab w:val="left" w:pos="142"/>
          <w:tab w:val="left" w:pos="4853"/>
        </w:tabs>
        <w:spacing w:line="360" w:lineRule="auto"/>
        <w:jc w:val="both"/>
        <w:rPr>
          <w:rFonts w:ascii="Calibri" w:hAnsi="Calibri" w:cs="Calibri"/>
          <w:b/>
          <w:color w:val="000000" w:themeColor="text1"/>
          <w:sz w:val="24"/>
          <w:szCs w:val="24"/>
        </w:rPr>
      </w:pPr>
    </w:p>
    <w:p w14:paraId="686BC1BA" w14:textId="77777777" w:rsidR="00FD0AC9" w:rsidRPr="000D2368" w:rsidRDefault="00FD0AC9" w:rsidP="005D0D50">
      <w:pPr>
        <w:tabs>
          <w:tab w:val="left" w:pos="142"/>
          <w:tab w:val="left" w:pos="4853"/>
        </w:tabs>
        <w:spacing w:line="360" w:lineRule="auto"/>
        <w:jc w:val="both"/>
        <w:rPr>
          <w:rFonts w:ascii="Calibri" w:hAnsi="Calibri" w:cs="Calibri"/>
          <w:b/>
          <w:color w:val="000000" w:themeColor="text1"/>
          <w:sz w:val="24"/>
          <w:szCs w:val="24"/>
        </w:rPr>
      </w:pPr>
    </w:p>
    <w:tbl>
      <w:tblPr>
        <w:tblW w:w="5000" w:type="pct"/>
        <w:tblCellMar>
          <w:left w:w="70" w:type="dxa"/>
          <w:right w:w="70" w:type="dxa"/>
        </w:tblCellMar>
        <w:tblLook w:val="04A0" w:firstRow="1" w:lastRow="0" w:firstColumn="1" w:lastColumn="0" w:noHBand="0" w:noVBand="1"/>
      </w:tblPr>
      <w:tblGrid>
        <w:gridCol w:w="640"/>
        <w:gridCol w:w="6026"/>
        <w:gridCol w:w="678"/>
        <w:gridCol w:w="909"/>
        <w:gridCol w:w="975"/>
        <w:gridCol w:w="994"/>
      </w:tblGrid>
      <w:tr w:rsidR="00B97329" w:rsidRPr="000D2368" w14:paraId="05783661" w14:textId="77777777" w:rsidTr="00B97329">
        <w:trPr>
          <w:trHeight w:val="600"/>
        </w:trPr>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3ECAB" w14:textId="7AC4D99E" w:rsidR="00B97329" w:rsidRPr="000D2368" w:rsidRDefault="001C1360" w:rsidP="005D0D50">
            <w:pPr>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lastRenderedPageBreak/>
              <w:t>LOTE</w:t>
            </w:r>
          </w:p>
        </w:tc>
        <w:tc>
          <w:tcPr>
            <w:tcW w:w="2957" w:type="pct"/>
            <w:tcBorders>
              <w:top w:val="single" w:sz="4" w:space="0" w:color="auto"/>
              <w:left w:val="nil"/>
              <w:bottom w:val="single" w:sz="4" w:space="0" w:color="auto"/>
              <w:right w:val="single" w:sz="4" w:space="0" w:color="auto"/>
            </w:tcBorders>
            <w:shd w:val="clear" w:color="auto" w:fill="auto"/>
            <w:vAlign w:val="center"/>
            <w:hideMark/>
          </w:tcPr>
          <w:p w14:paraId="10CB0569" w14:textId="77777777" w:rsidR="00B97329" w:rsidRPr="000D2368" w:rsidRDefault="00FD0AC9" w:rsidP="00FD0AC9">
            <w:pPr>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 xml:space="preserve">Descrição dos </w:t>
            </w:r>
            <w:r w:rsidR="00EA020C" w:rsidRPr="000D2368">
              <w:rPr>
                <w:rFonts w:ascii="Calibri" w:eastAsia="Times New Roman" w:hAnsi="Calibri" w:cs="Calibri"/>
                <w:b/>
                <w:bCs/>
                <w:color w:val="000000" w:themeColor="text1"/>
                <w:sz w:val="24"/>
                <w:szCs w:val="24"/>
                <w:lang w:eastAsia="pt-BR"/>
              </w:rPr>
              <w:t>itens</w:t>
            </w:r>
          </w:p>
        </w:tc>
        <w:tc>
          <w:tcPr>
            <w:tcW w:w="310" w:type="pct"/>
            <w:tcBorders>
              <w:top w:val="single" w:sz="4" w:space="0" w:color="auto"/>
              <w:left w:val="nil"/>
              <w:bottom w:val="single" w:sz="4" w:space="0" w:color="auto"/>
              <w:right w:val="single" w:sz="4" w:space="0" w:color="auto"/>
            </w:tcBorders>
            <w:shd w:val="clear" w:color="auto" w:fill="auto"/>
            <w:vAlign w:val="center"/>
            <w:hideMark/>
          </w:tcPr>
          <w:p w14:paraId="579B43D7" w14:textId="77777777" w:rsidR="00B97329" w:rsidRPr="000D2368" w:rsidRDefault="00B97329" w:rsidP="005D0D50">
            <w:pPr>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Unid.</w:t>
            </w:r>
          </w:p>
        </w:tc>
        <w:tc>
          <w:tcPr>
            <w:tcW w:w="454" w:type="pct"/>
            <w:tcBorders>
              <w:top w:val="single" w:sz="4" w:space="0" w:color="auto"/>
              <w:left w:val="nil"/>
              <w:bottom w:val="single" w:sz="4" w:space="0" w:color="auto"/>
              <w:right w:val="single" w:sz="4" w:space="0" w:color="auto"/>
            </w:tcBorders>
            <w:shd w:val="clear" w:color="auto" w:fill="auto"/>
            <w:vAlign w:val="center"/>
            <w:hideMark/>
          </w:tcPr>
          <w:p w14:paraId="7A867FDF" w14:textId="77777777" w:rsidR="00B97329" w:rsidRPr="000D2368" w:rsidRDefault="00B97329" w:rsidP="005D0D50">
            <w:pPr>
              <w:spacing w:after="0" w:line="240" w:lineRule="auto"/>
              <w:jc w:val="both"/>
              <w:rPr>
                <w:rFonts w:ascii="Calibri" w:eastAsia="Times New Roman" w:hAnsi="Calibri" w:cs="Calibri"/>
                <w:b/>
                <w:bCs/>
                <w:color w:val="000000" w:themeColor="text1"/>
                <w:sz w:val="24"/>
                <w:szCs w:val="24"/>
                <w:lang w:eastAsia="pt-BR"/>
              </w:rPr>
            </w:pPr>
            <w:proofErr w:type="spellStart"/>
            <w:r w:rsidRPr="000D2368">
              <w:rPr>
                <w:rFonts w:ascii="Calibri" w:eastAsia="Times New Roman" w:hAnsi="Calibri" w:cs="Calibri"/>
                <w:b/>
                <w:bCs/>
                <w:color w:val="000000" w:themeColor="text1"/>
                <w:sz w:val="24"/>
                <w:szCs w:val="24"/>
                <w:lang w:eastAsia="pt-BR"/>
              </w:rPr>
              <w:t>Qtde</w:t>
            </w:r>
            <w:proofErr w:type="spellEnd"/>
            <w:r w:rsidRPr="000D2368">
              <w:rPr>
                <w:rFonts w:ascii="Calibri" w:eastAsia="Times New Roman" w:hAnsi="Calibri" w:cs="Calibri"/>
                <w:b/>
                <w:bCs/>
                <w:color w:val="000000" w:themeColor="text1"/>
                <w:sz w:val="24"/>
                <w:szCs w:val="24"/>
                <w:lang w:eastAsia="pt-BR"/>
              </w:rPr>
              <w:t xml:space="preserve"> Anual</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14E47604" w14:textId="77777777" w:rsidR="00B97329" w:rsidRPr="000D2368" w:rsidRDefault="00B97329" w:rsidP="005D0D50">
            <w:pPr>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Valor Unitário</w:t>
            </w:r>
          </w:p>
        </w:tc>
        <w:tc>
          <w:tcPr>
            <w:tcW w:w="495" w:type="pct"/>
            <w:tcBorders>
              <w:top w:val="single" w:sz="4" w:space="0" w:color="auto"/>
              <w:left w:val="nil"/>
              <w:bottom w:val="single" w:sz="4" w:space="0" w:color="auto"/>
              <w:right w:val="single" w:sz="4" w:space="0" w:color="auto"/>
            </w:tcBorders>
            <w:shd w:val="clear" w:color="auto" w:fill="auto"/>
            <w:vAlign w:val="center"/>
            <w:hideMark/>
          </w:tcPr>
          <w:p w14:paraId="1B902F6D" w14:textId="77777777" w:rsidR="00B97329" w:rsidRPr="000D2368" w:rsidRDefault="00B97329" w:rsidP="005D0D50">
            <w:pPr>
              <w:spacing w:after="0" w:line="240" w:lineRule="auto"/>
              <w:jc w:val="both"/>
              <w:rPr>
                <w:rFonts w:ascii="Calibri" w:eastAsia="Times New Roman" w:hAnsi="Calibri" w:cs="Calibri"/>
                <w:b/>
                <w:bCs/>
                <w:color w:val="000000" w:themeColor="text1"/>
                <w:sz w:val="24"/>
                <w:szCs w:val="24"/>
                <w:lang w:eastAsia="pt-BR"/>
              </w:rPr>
            </w:pPr>
            <w:r w:rsidRPr="000D2368">
              <w:rPr>
                <w:rFonts w:ascii="Calibri" w:eastAsia="Times New Roman" w:hAnsi="Calibri" w:cs="Calibri"/>
                <w:b/>
                <w:bCs/>
                <w:color w:val="000000" w:themeColor="text1"/>
                <w:sz w:val="24"/>
                <w:szCs w:val="24"/>
                <w:lang w:eastAsia="pt-BR"/>
              </w:rPr>
              <w:t>Valor Total</w:t>
            </w:r>
          </w:p>
        </w:tc>
      </w:tr>
      <w:tr w:rsidR="00B97329" w:rsidRPr="000D2368" w14:paraId="5C726FF9" w14:textId="77777777" w:rsidTr="00B97329">
        <w:trPr>
          <w:trHeight w:val="900"/>
        </w:trPr>
        <w:tc>
          <w:tcPr>
            <w:tcW w:w="298" w:type="pct"/>
            <w:tcBorders>
              <w:top w:val="nil"/>
              <w:left w:val="single" w:sz="4" w:space="0" w:color="auto"/>
              <w:bottom w:val="single" w:sz="4" w:space="0" w:color="auto"/>
              <w:right w:val="single" w:sz="4" w:space="0" w:color="auto"/>
            </w:tcBorders>
            <w:shd w:val="clear" w:color="auto" w:fill="auto"/>
            <w:noWrap/>
            <w:vAlign w:val="center"/>
            <w:hideMark/>
          </w:tcPr>
          <w:p w14:paraId="6FCAC92E"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 </w:t>
            </w:r>
          </w:p>
        </w:tc>
        <w:tc>
          <w:tcPr>
            <w:tcW w:w="2957" w:type="pct"/>
            <w:tcBorders>
              <w:top w:val="nil"/>
              <w:left w:val="nil"/>
              <w:bottom w:val="single" w:sz="4" w:space="0" w:color="auto"/>
              <w:right w:val="single" w:sz="4" w:space="0" w:color="auto"/>
            </w:tcBorders>
            <w:shd w:val="clear" w:color="auto" w:fill="auto"/>
            <w:vAlign w:val="center"/>
          </w:tcPr>
          <w:p w14:paraId="5194CE6A"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r w:rsidRPr="000D2368">
              <w:rPr>
                <w:rFonts w:ascii="Calibri" w:eastAsia="Times New Roman" w:hAnsi="Calibri" w:cs="Calibri"/>
                <w:color w:val="000000" w:themeColor="text1"/>
                <w:sz w:val="24"/>
                <w:szCs w:val="24"/>
                <w:lang w:eastAsia="pt-BR"/>
              </w:rPr>
              <w:t>PREENCHER PROPOSTA DE ACORDO C</w:t>
            </w:r>
            <w:r w:rsidR="001E53E0" w:rsidRPr="000D2368">
              <w:rPr>
                <w:rFonts w:ascii="Calibri" w:eastAsia="Times New Roman" w:hAnsi="Calibri" w:cs="Calibri"/>
                <w:color w:val="000000" w:themeColor="text1"/>
                <w:sz w:val="24"/>
                <w:szCs w:val="24"/>
                <w:lang w:eastAsia="pt-BR"/>
              </w:rPr>
              <w:t xml:space="preserve">OM ITENS E QUANTIDADES DA TABELA PRESENTE NO </w:t>
            </w:r>
            <w:r w:rsidR="001E53E0" w:rsidRPr="000D2368">
              <w:rPr>
                <w:rFonts w:ascii="Calibri" w:hAnsi="Calibri" w:cs="Calibri"/>
                <w:b/>
                <w:color w:val="000000" w:themeColor="text1"/>
                <w:w w:val="105"/>
                <w:sz w:val="24"/>
                <w:szCs w:val="24"/>
                <w:u w:val="single"/>
              </w:rPr>
              <w:t>ANEXO I PROJETO BÁSICO/ TERMO DE REFERÊNCIA</w:t>
            </w:r>
            <w:r w:rsidR="001E53E0" w:rsidRPr="000D2368">
              <w:rPr>
                <w:rFonts w:ascii="Calibri" w:eastAsia="Times New Roman" w:hAnsi="Calibri" w:cs="Calibri"/>
                <w:b/>
                <w:color w:val="000000" w:themeColor="text1"/>
                <w:sz w:val="24"/>
                <w:szCs w:val="24"/>
                <w:u w:val="single"/>
                <w:lang w:eastAsia="pt-BR"/>
              </w:rPr>
              <w:t>, ITEM 5.</w:t>
            </w:r>
          </w:p>
        </w:tc>
        <w:tc>
          <w:tcPr>
            <w:tcW w:w="310" w:type="pct"/>
            <w:tcBorders>
              <w:top w:val="nil"/>
              <w:left w:val="nil"/>
              <w:bottom w:val="single" w:sz="4" w:space="0" w:color="auto"/>
              <w:right w:val="single" w:sz="4" w:space="0" w:color="auto"/>
            </w:tcBorders>
            <w:shd w:val="clear" w:color="auto" w:fill="auto"/>
            <w:vAlign w:val="center"/>
          </w:tcPr>
          <w:p w14:paraId="54BF9724"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p>
        </w:tc>
        <w:tc>
          <w:tcPr>
            <w:tcW w:w="454" w:type="pct"/>
            <w:tcBorders>
              <w:top w:val="nil"/>
              <w:left w:val="nil"/>
              <w:bottom w:val="single" w:sz="4" w:space="0" w:color="auto"/>
              <w:right w:val="single" w:sz="4" w:space="0" w:color="auto"/>
            </w:tcBorders>
            <w:shd w:val="clear" w:color="auto" w:fill="auto"/>
            <w:vAlign w:val="center"/>
          </w:tcPr>
          <w:p w14:paraId="551629BA"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p>
        </w:tc>
        <w:tc>
          <w:tcPr>
            <w:tcW w:w="486" w:type="pct"/>
            <w:tcBorders>
              <w:top w:val="nil"/>
              <w:left w:val="nil"/>
              <w:bottom w:val="single" w:sz="4" w:space="0" w:color="auto"/>
              <w:right w:val="single" w:sz="4" w:space="0" w:color="auto"/>
            </w:tcBorders>
            <w:shd w:val="clear" w:color="auto" w:fill="auto"/>
            <w:vAlign w:val="center"/>
          </w:tcPr>
          <w:p w14:paraId="4E4BA2C1"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p>
        </w:tc>
        <w:tc>
          <w:tcPr>
            <w:tcW w:w="495" w:type="pct"/>
            <w:tcBorders>
              <w:top w:val="nil"/>
              <w:left w:val="nil"/>
              <w:bottom w:val="single" w:sz="4" w:space="0" w:color="auto"/>
              <w:right w:val="single" w:sz="4" w:space="0" w:color="auto"/>
            </w:tcBorders>
            <w:shd w:val="clear" w:color="auto" w:fill="auto"/>
            <w:vAlign w:val="center"/>
          </w:tcPr>
          <w:p w14:paraId="46AFAC51" w14:textId="77777777" w:rsidR="00B97329" w:rsidRPr="000D2368" w:rsidRDefault="00B97329" w:rsidP="005D0D50">
            <w:pPr>
              <w:spacing w:after="0" w:line="240" w:lineRule="auto"/>
              <w:jc w:val="both"/>
              <w:rPr>
                <w:rFonts w:ascii="Calibri" w:eastAsia="Times New Roman" w:hAnsi="Calibri" w:cs="Calibri"/>
                <w:color w:val="000000" w:themeColor="text1"/>
                <w:sz w:val="24"/>
                <w:szCs w:val="24"/>
                <w:lang w:eastAsia="pt-BR"/>
              </w:rPr>
            </w:pPr>
          </w:p>
        </w:tc>
      </w:tr>
    </w:tbl>
    <w:p w14:paraId="2D3E876A" w14:textId="77777777" w:rsidR="00C05155" w:rsidRPr="000D2368" w:rsidRDefault="00C05155" w:rsidP="005D0D50">
      <w:pPr>
        <w:tabs>
          <w:tab w:val="left" w:pos="142"/>
          <w:tab w:val="left" w:pos="4853"/>
        </w:tabs>
        <w:spacing w:line="360" w:lineRule="auto"/>
        <w:jc w:val="both"/>
        <w:rPr>
          <w:rFonts w:ascii="Calibri" w:hAnsi="Calibri" w:cs="Calibri"/>
          <w:b/>
          <w:color w:val="000000" w:themeColor="text1"/>
          <w:sz w:val="24"/>
          <w:szCs w:val="24"/>
        </w:rPr>
      </w:pPr>
    </w:p>
    <w:p w14:paraId="52DDACD2"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Total Geral dos itens: </w:t>
      </w:r>
      <w:r w:rsidR="00BD2BAB" w:rsidRPr="000D2368">
        <w:rPr>
          <w:rFonts w:ascii="Calibri" w:hAnsi="Calibri" w:cs="Calibri"/>
          <w:color w:val="000000" w:themeColor="text1"/>
          <w:sz w:val="24"/>
          <w:szCs w:val="24"/>
        </w:rPr>
        <w:tab/>
        <w:t xml:space="preserve"> (</w:t>
      </w:r>
      <w:r w:rsidRPr="000D2368">
        <w:rPr>
          <w:rFonts w:ascii="Calibri" w:hAnsi="Calibri" w:cs="Calibri"/>
          <w:color w:val="000000" w:themeColor="text1"/>
          <w:sz w:val="24"/>
          <w:szCs w:val="24"/>
        </w:rPr>
        <w:t>valor por extenso)</w:t>
      </w:r>
    </w:p>
    <w:p w14:paraId="1D3BE0CA"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1D2B5976" w14:textId="77777777" w:rsidR="005F69B1" w:rsidRPr="000D2368" w:rsidRDefault="005F69B1" w:rsidP="005D0D50">
      <w:pPr>
        <w:pStyle w:val="SemEspaamento"/>
        <w:tabs>
          <w:tab w:val="left" w:pos="142"/>
        </w:tabs>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Observações:</w:t>
      </w:r>
    </w:p>
    <w:p w14:paraId="2313C090" w14:textId="77777777" w:rsidR="005F69B1" w:rsidRPr="000D2368" w:rsidRDefault="005F69B1" w:rsidP="001D741E">
      <w:pPr>
        <w:pStyle w:val="SemEspaamento"/>
        <w:numPr>
          <w:ilvl w:val="0"/>
          <w:numId w:val="6"/>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Declaramos para todos os efeitos legais que, ao apresentar esta proposta, com os preços e prazos acima indicados, estamos de pleno acordo com as condições gerais e especiais estabelecidas para esta licitação, as quais nos submetemos incondicional e integralmente</w:t>
      </w:r>
      <w:r w:rsidR="002B487E" w:rsidRPr="000D2368">
        <w:rPr>
          <w:rFonts w:ascii="Calibri" w:hAnsi="Calibri" w:cs="Calibri"/>
          <w:color w:val="000000" w:themeColor="text1"/>
          <w:sz w:val="24"/>
          <w:szCs w:val="24"/>
        </w:rPr>
        <w:t>;</w:t>
      </w:r>
    </w:p>
    <w:p w14:paraId="47CF0CBC" w14:textId="77777777" w:rsidR="005F69B1" w:rsidRPr="000D2368" w:rsidRDefault="005F69B1" w:rsidP="001D741E">
      <w:pPr>
        <w:pStyle w:val="SemEspaamento"/>
        <w:numPr>
          <w:ilvl w:val="0"/>
          <w:numId w:val="6"/>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Declaramos também que até a presente data inexistem fatos impeditivos a participação desta empresa ao presente certame licitatório, ciente da obrigatoriedade de declarar ocorrências posteriores</w:t>
      </w:r>
      <w:r w:rsidR="002B487E" w:rsidRPr="000D2368">
        <w:rPr>
          <w:rFonts w:ascii="Calibri" w:hAnsi="Calibri" w:cs="Calibri"/>
          <w:color w:val="000000" w:themeColor="text1"/>
          <w:sz w:val="24"/>
          <w:szCs w:val="24"/>
        </w:rPr>
        <w:t>;</w:t>
      </w:r>
    </w:p>
    <w:p w14:paraId="6D285984" w14:textId="77777777" w:rsidR="005F69B1" w:rsidRPr="000D2368" w:rsidRDefault="005F69B1" w:rsidP="001D741E">
      <w:pPr>
        <w:pStyle w:val="SemEspaamento"/>
        <w:numPr>
          <w:ilvl w:val="0"/>
          <w:numId w:val="6"/>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Declaramos que não possuímos em nosso quadro funcional servidor público ou dirigente de órgão ou entidade contratante ou responsável pela licitação e não possuímos em nosso quadro societário servidor público da ativa, ou empregado de empresa pública ou de sociedade de economia mista</w:t>
      </w:r>
      <w:r w:rsidR="002B487E" w:rsidRPr="000D2368">
        <w:rPr>
          <w:rFonts w:ascii="Calibri" w:hAnsi="Calibri" w:cs="Calibri"/>
          <w:color w:val="000000" w:themeColor="text1"/>
          <w:sz w:val="24"/>
          <w:szCs w:val="24"/>
        </w:rPr>
        <w:t>;</w:t>
      </w:r>
    </w:p>
    <w:p w14:paraId="3FFF1942" w14:textId="77777777" w:rsidR="005F69B1" w:rsidRPr="000D2368" w:rsidRDefault="005F69B1" w:rsidP="001D741E">
      <w:pPr>
        <w:pStyle w:val="SemEspaamento"/>
        <w:numPr>
          <w:ilvl w:val="0"/>
          <w:numId w:val="6"/>
        </w:numPr>
        <w:tabs>
          <w:tab w:val="left" w:pos="142"/>
        </w:tabs>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sz w:val="24"/>
          <w:szCs w:val="24"/>
        </w:rPr>
        <w:t>Declaramos, ainda, sob as penas da lei, que não estamos cumprindo pena de inidoneidade para licitar e contratar com a Administração Pública, em qualquer de suas esferas Federal, Estadual e Municipal, inclusive no Distrito Federal, conforme art. 97 da Lei nº. 8.666/93.</w:t>
      </w:r>
    </w:p>
    <w:p w14:paraId="3878E001" w14:textId="5AF80873"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01663078" w14:textId="77777777" w:rsidR="00207597" w:rsidRPr="000D2368" w:rsidRDefault="00207597" w:rsidP="005D0D50">
      <w:pPr>
        <w:pStyle w:val="SemEspaamento"/>
        <w:tabs>
          <w:tab w:val="left" w:pos="142"/>
        </w:tabs>
        <w:spacing w:line="360" w:lineRule="auto"/>
        <w:jc w:val="both"/>
        <w:rPr>
          <w:rFonts w:ascii="Calibri" w:hAnsi="Calibri" w:cs="Calibri"/>
          <w:color w:val="000000" w:themeColor="text1"/>
          <w:sz w:val="24"/>
          <w:szCs w:val="24"/>
        </w:rPr>
      </w:pPr>
    </w:p>
    <w:p w14:paraId="103656D7" w14:textId="77777777" w:rsidR="005F69B1" w:rsidRPr="000D2368" w:rsidRDefault="005F69B1" w:rsidP="005D0D50">
      <w:pPr>
        <w:pStyle w:val="SemEspaamento"/>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Licitante: ________________________________________________________</w:t>
      </w:r>
    </w:p>
    <w:p w14:paraId="7868F991" w14:textId="77777777" w:rsidR="00207597" w:rsidRPr="000D2368" w:rsidRDefault="00207597" w:rsidP="005D0D50">
      <w:pPr>
        <w:pStyle w:val="SemEspaamento"/>
        <w:tabs>
          <w:tab w:val="left" w:pos="142"/>
        </w:tabs>
        <w:spacing w:line="360" w:lineRule="auto"/>
        <w:jc w:val="center"/>
        <w:rPr>
          <w:rFonts w:ascii="Calibri" w:hAnsi="Calibri" w:cs="Calibri"/>
          <w:color w:val="000000" w:themeColor="text1"/>
          <w:sz w:val="24"/>
          <w:szCs w:val="24"/>
        </w:rPr>
      </w:pPr>
    </w:p>
    <w:p w14:paraId="0FAE2CBB" w14:textId="77777777" w:rsidR="005F69B1" w:rsidRPr="000D2368" w:rsidRDefault="005F69B1" w:rsidP="005D0D50">
      <w:pPr>
        <w:pStyle w:val="SemEspaamento"/>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Data: ___________/_____________/_____________</w:t>
      </w:r>
    </w:p>
    <w:p w14:paraId="27F6C55F" w14:textId="77777777" w:rsidR="005F69B1" w:rsidRPr="000D2368" w:rsidRDefault="005F69B1" w:rsidP="005D0D50">
      <w:pPr>
        <w:pStyle w:val="SemEspaamento"/>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Carimbo Padronizado</w:t>
      </w:r>
    </w:p>
    <w:p w14:paraId="40FE9345"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01649C08"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0BC289D8"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sectPr w:rsidR="005F69B1" w:rsidRPr="000D2368" w:rsidSect="00224624">
          <w:pgSz w:w="11910" w:h="16840"/>
          <w:pgMar w:top="1639" w:right="799" w:bottom="1276" w:left="879" w:header="370" w:footer="556" w:gutter="0"/>
          <w:cols w:space="720"/>
          <w:docGrid w:linePitch="299"/>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222"/>
      </w:tblGrid>
      <w:tr w:rsidR="005F69B1" w:rsidRPr="000D2368" w14:paraId="3D6EB9C9" w14:textId="77777777" w:rsidTr="00A67A4A">
        <w:tc>
          <w:tcPr>
            <w:tcW w:w="10222" w:type="dxa"/>
            <w:shd w:val="clear" w:color="auto" w:fill="BFBFBF" w:themeFill="background1" w:themeFillShade="BF"/>
          </w:tcPr>
          <w:p w14:paraId="412EDA05" w14:textId="77777777" w:rsidR="005F69B1" w:rsidRPr="000D2368" w:rsidRDefault="005F69B1"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w w:val="105"/>
                <w:sz w:val="24"/>
                <w:szCs w:val="24"/>
                <w:u w:val="thick"/>
              </w:rPr>
              <w:lastRenderedPageBreak/>
              <w:t>ANEXO III - MODELO DE DECLARAÇÃO DA EMPRESA</w:t>
            </w:r>
          </w:p>
        </w:tc>
      </w:tr>
    </w:tbl>
    <w:p w14:paraId="5BDA2C95" w14:textId="77777777"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p>
    <w:p w14:paraId="5BED44CA" w14:textId="7D479D8A"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PREGÃO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ELETRÔNICO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N°</w:t>
      </w:r>
      <w:r w:rsidR="00207597" w:rsidRPr="000D2368">
        <w:rPr>
          <w:rFonts w:ascii="Calibri" w:hAnsi="Calibri" w:cs="Calibri"/>
          <w:b/>
          <w:color w:val="000000" w:themeColor="text1"/>
          <w:w w:val="105"/>
          <w:sz w:val="24"/>
          <w:szCs w:val="24"/>
        </w:rPr>
        <w:t xml:space="preserve">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34</w:t>
      </w:r>
      <w:r w:rsidR="00221AAC" w:rsidRPr="000D2368">
        <w:rPr>
          <w:rFonts w:ascii="Calibri" w:hAnsi="Calibri" w:cs="Calibri"/>
          <w:b/>
          <w:color w:val="000000" w:themeColor="text1"/>
          <w:w w:val="105"/>
          <w:sz w:val="24"/>
          <w:szCs w:val="24"/>
        </w:rPr>
        <w:t>/2022</w:t>
      </w:r>
    </w:p>
    <w:p w14:paraId="3874F278" w14:textId="67FB65CA"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 xml:space="preserve">PROCESSO N°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76</w:t>
      </w:r>
      <w:r w:rsidR="00221AAC" w:rsidRPr="000D2368">
        <w:rPr>
          <w:rFonts w:ascii="Calibri" w:hAnsi="Calibri" w:cs="Calibri"/>
          <w:b/>
          <w:color w:val="000000" w:themeColor="text1"/>
          <w:w w:val="105"/>
          <w:sz w:val="24"/>
          <w:szCs w:val="24"/>
        </w:rPr>
        <w:t>/2022</w:t>
      </w:r>
    </w:p>
    <w:p w14:paraId="7986AD72" w14:textId="77777777" w:rsidR="005F69B1" w:rsidRPr="000D2368" w:rsidRDefault="005F69B1" w:rsidP="005D0D50">
      <w:pPr>
        <w:pStyle w:val="Corpodetexto"/>
        <w:tabs>
          <w:tab w:val="left" w:pos="142"/>
        </w:tabs>
        <w:spacing w:line="360" w:lineRule="auto"/>
        <w:jc w:val="both"/>
        <w:rPr>
          <w:rFonts w:ascii="Calibri" w:hAnsi="Calibri" w:cs="Calibri"/>
          <w:b/>
          <w:color w:val="000000" w:themeColor="text1"/>
        </w:rPr>
      </w:pPr>
    </w:p>
    <w:p w14:paraId="3EB8F609" w14:textId="77777777" w:rsidR="005F69B1" w:rsidRPr="000D2368" w:rsidRDefault="005F69B1" w:rsidP="005D0D50">
      <w:pPr>
        <w:tabs>
          <w:tab w:val="left" w:pos="142"/>
        </w:tabs>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DECLARAÇÃO DO ARTIGO 7º, XXXIII, CF</w:t>
      </w:r>
    </w:p>
    <w:p w14:paraId="58C3886A" w14:textId="77777777" w:rsidR="005F69B1" w:rsidRPr="000D2368" w:rsidRDefault="005F69B1" w:rsidP="005D0D50">
      <w:pPr>
        <w:tabs>
          <w:tab w:val="left" w:pos="142"/>
        </w:tabs>
        <w:spacing w:line="360" w:lineRule="auto"/>
        <w:jc w:val="both"/>
        <w:rPr>
          <w:rFonts w:ascii="Calibri" w:hAnsi="Calibri" w:cs="Calibri"/>
          <w:b/>
          <w:color w:val="000000" w:themeColor="text1"/>
          <w:sz w:val="24"/>
          <w:szCs w:val="24"/>
        </w:rPr>
      </w:pPr>
    </w:p>
    <w:p w14:paraId="60553FD8"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O licitante (pessoa física/jurídica) (****************), inscrito no CPF/CNPJ (*************), por intermédio do seu representante, (**************), portador da identidade (*************) e do CPF (***************), </w:t>
      </w:r>
      <w:r w:rsidRPr="000D2368">
        <w:rPr>
          <w:rFonts w:ascii="Calibri" w:hAnsi="Calibri" w:cs="Calibri"/>
          <w:b/>
          <w:color w:val="000000" w:themeColor="text1"/>
          <w:sz w:val="24"/>
          <w:szCs w:val="24"/>
        </w:rPr>
        <w:t>DECLARA</w:t>
      </w:r>
      <w:r w:rsidRPr="000D2368">
        <w:rPr>
          <w:rFonts w:ascii="Calibri" w:hAnsi="Calibri" w:cs="Calibri"/>
          <w:color w:val="000000" w:themeColor="text1"/>
          <w:sz w:val="24"/>
          <w:szCs w:val="24"/>
        </w:rPr>
        <w:t xml:space="preserve"> para fins do disposto no art. 27, V da Lei Federal n 8.666/93 que não emprega menores de 18 (dezoito) anos em trabalhos noturnos e menores de 16 (dezesseis) anos em qualquer trabalho, salvo na condição de aprendiz, a partir de 14 (quatorze) anos, conforme Lei Federal nº 9.854/99.</w:t>
      </w:r>
    </w:p>
    <w:p w14:paraId="417F2C8B"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46DC99A0"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17FE73C2" w14:textId="6A0360B0" w:rsidR="005F69B1" w:rsidRPr="000D2368" w:rsidRDefault="005F69B1" w:rsidP="005D0D50">
      <w:pPr>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Lagoa Formosa, (**) de (*******</w:t>
      </w:r>
      <w:r w:rsidR="00D0683E" w:rsidRPr="000D2368">
        <w:rPr>
          <w:rFonts w:ascii="Calibri" w:hAnsi="Calibri" w:cs="Calibri"/>
          <w:color w:val="000000" w:themeColor="text1"/>
          <w:sz w:val="24"/>
          <w:szCs w:val="24"/>
        </w:rPr>
        <w:t>*****) de 202</w:t>
      </w:r>
      <w:r w:rsidR="00A67A4A" w:rsidRPr="000D2368">
        <w:rPr>
          <w:rFonts w:ascii="Calibri" w:hAnsi="Calibri" w:cs="Calibri"/>
          <w:color w:val="000000" w:themeColor="text1"/>
          <w:sz w:val="24"/>
          <w:szCs w:val="24"/>
        </w:rPr>
        <w:t>2</w:t>
      </w:r>
      <w:r w:rsidRPr="000D2368">
        <w:rPr>
          <w:rFonts w:ascii="Calibri" w:hAnsi="Calibri" w:cs="Calibri"/>
          <w:color w:val="000000" w:themeColor="text1"/>
          <w:sz w:val="24"/>
          <w:szCs w:val="24"/>
        </w:rPr>
        <w:t>.</w:t>
      </w:r>
    </w:p>
    <w:p w14:paraId="17AB8AC8"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2AF7E211"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02A85DA0"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101C867D"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______________________</w:t>
      </w:r>
    </w:p>
    <w:p w14:paraId="31602834"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Assinatura do Licitante</w:t>
      </w:r>
    </w:p>
    <w:p w14:paraId="50F3259C"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sectPr w:rsidR="005F69B1" w:rsidRPr="000D2368" w:rsidSect="00224624">
          <w:pgSz w:w="11910" w:h="16840"/>
          <w:pgMar w:top="1639" w:right="799" w:bottom="1276" w:left="879" w:header="370" w:footer="187"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222"/>
      </w:tblGrid>
      <w:tr w:rsidR="005F69B1" w:rsidRPr="000D2368" w14:paraId="072C6F17" w14:textId="77777777" w:rsidTr="00A67A4A">
        <w:tc>
          <w:tcPr>
            <w:tcW w:w="10222" w:type="dxa"/>
            <w:shd w:val="clear" w:color="auto" w:fill="BFBFBF" w:themeFill="background1" w:themeFillShade="BF"/>
          </w:tcPr>
          <w:p w14:paraId="1AF6BFE5" w14:textId="77777777" w:rsidR="005F69B1" w:rsidRPr="000D2368" w:rsidRDefault="005F69B1"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w w:val="105"/>
                <w:sz w:val="24"/>
                <w:szCs w:val="24"/>
                <w:u w:val="thick"/>
              </w:rPr>
              <w:lastRenderedPageBreak/>
              <w:t>ANEXO IV - DECLARAÇÃO DE MICROEMPRESA</w:t>
            </w:r>
          </w:p>
        </w:tc>
      </w:tr>
    </w:tbl>
    <w:p w14:paraId="4EAE6FFD"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w w:val="105"/>
          <w:sz w:val="24"/>
          <w:szCs w:val="24"/>
        </w:rPr>
      </w:pPr>
    </w:p>
    <w:p w14:paraId="150B2450" w14:textId="025993FC"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PREGÃO</w:t>
      </w:r>
      <w:r w:rsidR="00596EEB"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ELETRÔNICO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N°</w:t>
      </w:r>
      <w:r w:rsidR="00207597" w:rsidRPr="000D2368">
        <w:rPr>
          <w:rFonts w:ascii="Calibri" w:hAnsi="Calibri" w:cs="Calibri"/>
          <w:b/>
          <w:color w:val="000000" w:themeColor="text1"/>
          <w:w w:val="105"/>
          <w:sz w:val="24"/>
          <w:szCs w:val="24"/>
        </w:rPr>
        <w:t xml:space="preserve">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34</w:t>
      </w:r>
      <w:r w:rsidR="00221AAC" w:rsidRPr="000D2368">
        <w:rPr>
          <w:rFonts w:ascii="Calibri" w:hAnsi="Calibri" w:cs="Calibri"/>
          <w:b/>
          <w:color w:val="000000" w:themeColor="text1"/>
          <w:w w:val="105"/>
          <w:sz w:val="24"/>
          <w:szCs w:val="24"/>
        </w:rPr>
        <w:t>/2022</w:t>
      </w:r>
    </w:p>
    <w:p w14:paraId="677CDE03" w14:textId="4EE1EC4F" w:rsidR="005F69B1" w:rsidRPr="000D2368" w:rsidRDefault="005F69B1" w:rsidP="005D0D50">
      <w:pPr>
        <w:pStyle w:val="SemEspaamento"/>
        <w:tabs>
          <w:tab w:val="left" w:pos="142"/>
        </w:tabs>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 xml:space="preserve">PROCESSO N°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76</w:t>
      </w:r>
      <w:r w:rsidR="00221AAC" w:rsidRPr="000D2368">
        <w:rPr>
          <w:rFonts w:ascii="Calibri" w:hAnsi="Calibri" w:cs="Calibri"/>
          <w:b/>
          <w:color w:val="000000" w:themeColor="text1"/>
          <w:w w:val="105"/>
          <w:sz w:val="24"/>
          <w:szCs w:val="24"/>
        </w:rPr>
        <w:t>/2022</w:t>
      </w:r>
    </w:p>
    <w:p w14:paraId="3C5E07D6"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w w:val="105"/>
          <w:sz w:val="24"/>
          <w:szCs w:val="24"/>
        </w:rPr>
      </w:pPr>
    </w:p>
    <w:p w14:paraId="7E5F620C"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 EMPRESA ________________________, sediada a Rua ______________________, nº __________, Bairro ________________________, CEP ______________________, em_______________________, estado __________________, inscrita no CNPJ sob nº ________________________, neste ato representada pelo(a) </w:t>
      </w:r>
      <w:proofErr w:type="spellStart"/>
      <w:r w:rsidRPr="000D2368">
        <w:rPr>
          <w:rFonts w:ascii="Calibri" w:hAnsi="Calibri" w:cs="Calibri"/>
          <w:color w:val="000000" w:themeColor="text1"/>
          <w:sz w:val="24"/>
          <w:szCs w:val="24"/>
        </w:rPr>
        <w:t>Sr</w:t>
      </w:r>
      <w:proofErr w:type="spellEnd"/>
      <w:r w:rsidRPr="000D2368">
        <w:rPr>
          <w:rFonts w:ascii="Calibri" w:hAnsi="Calibri" w:cs="Calibri"/>
          <w:color w:val="000000" w:themeColor="text1"/>
          <w:sz w:val="24"/>
          <w:szCs w:val="24"/>
        </w:rPr>
        <w:t>(a). _______________________________, portador(a) da Carteira de Identidade nº _____________________, inscrito(a) no CPF sob nº ______________________, DECLARA, sob as penalidades da lei, que se enquadra como _____________________ (MICRO EMPRESA</w:t>
      </w:r>
      <w:r w:rsidR="002C44D9" w:rsidRPr="000D2368">
        <w:rPr>
          <w:rFonts w:ascii="Calibri" w:hAnsi="Calibri" w:cs="Calibri"/>
          <w:color w:val="000000" w:themeColor="text1"/>
          <w:sz w:val="24"/>
          <w:szCs w:val="24"/>
        </w:rPr>
        <w:t xml:space="preserve"> OU EMPRESA DE PEQUENO PORTE</w:t>
      </w:r>
      <w:r w:rsidRPr="000D2368">
        <w:rPr>
          <w:rFonts w:ascii="Calibri" w:hAnsi="Calibri" w:cs="Calibri"/>
          <w:color w:val="000000" w:themeColor="text1"/>
          <w:sz w:val="24"/>
          <w:szCs w:val="24"/>
        </w:rPr>
        <w:t>) nos termos do art. 3º da Lei Complementar nº 123 de 14 de dezembro de 2006, estando apta a fruir os benefícios e vantagens legalmente instituídas por não se enquadrar em nenhuma das vedações legais impostas pelo parágrafo 4º do artigo 3º da Lei Complementar nº 123 de 14 de dezembro de 2006.</w:t>
      </w:r>
    </w:p>
    <w:p w14:paraId="2C41673D"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642252D2"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Lagoa Formosa, ________</w:t>
      </w:r>
      <w:r w:rsidR="005D0D50" w:rsidRPr="000D2368">
        <w:rPr>
          <w:rFonts w:ascii="Calibri" w:hAnsi="Calibri" w:cs="Calibri"/>
          <w:color w:val="000000" w:themeColor="text1"/>
          <w:sz w:val="24"/>
          <w:szCs w:val="24"/>
        </w:rPr>
        <w:tab/>
        <w:t xml:space="preserve">de ________________ </w:t>
      </w:r>
      <w:proofErr w:type="spellStart"/>
      <w:r w:rsidRPr="000D2368">
        <w:rPr>
          <w:rFonts w:ascii="Calibri" w:hAnsi="Calibri" w:cs="Calibri"/>
          <w:color w:val="000000" w:themeColor="text1"/>
          <w:sz w:val="24"/>
          <w:szCs w:val="24"/>
        </w:rPr>
        <w:t>de</w:t>
      </w:r>
      <w:proofErr w:type="spellEnd"/>
      <w:r w:rsidR="005D0D50" w:rsidRPr="000D2368">
        <w:rPr>
          <w:rFonts w:ascii="Calibri" w:hAnsi="Calibri" w:cs="Calibri"/>
          <w:color w:val="000000" w:themeColor="text1"/>
          <w:sz w:val="24"/>
          <w:szCs w:val="24"/>
        </w:rPr>
        <w:t>________</w:t>
      </w:r>
      <w:r w:rsidRPr="000D2368">
        <w:rPr>
          <w:rFonts w:ascii="Calibri" w:hAnsi="Calibri" w:cs="Calibri"/>
          <w:color w:val="000000" w:themeColor="text1"/>
          <w:sz w:val="24"/>
          <w:szCs w:val="24"/>
        </w:rPr>
        <w:tab/>
        <w:t>.</w:t>
      </w:r>
    </w:p>
    <w:p w14:paraId="13D01CF5"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31F38E3D"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Razão Social: ____________________________________</w:t>
      </w:r>
    </w:p>
    <w:p w14:paraId="67A48C94"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CNPJ __________________________________________</w:t>
      </w:r>
    </w:p>
    <w:p w14:paraId="2EB2027A"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Nome Representante Legal __________________________________________</w:t>
      </w:r>
    </w:p>
    <w:p w14:paraId="7E15CDB2"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CPF __________________________________________</w:t>
      </w:r>
    </w:p>
    <w:p w14:paraId="25811B87"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6509D93E"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roofErr w:type="gramStart"/>
      <w:r w:rsidRPr="000D2368">
        <w:rPr>
          <w:rFonts w:ascii="Calibri" w:hAnsi="Calibri" w:cs="Calibri"/>
          <w:color w:val="000000" w:themeColor="text1"/>
          <w:sz w:val="24"/>
          <w:szCs w:val="24"/>
        </w:rPr>
        <w:t xml:space="preserve">(  </w:t>
      </w:r>
      <w:proofErr w:type="gramEnd"/>
      <w:r w:rsidRPr="000D2368">
        <w:rPr>
          <w:rFonts w:ascii="Calibri" w:hAnsi="Calibri" w:cs="Calibri"/>
          <w:color w:val="000000" w:themeColor="text1"/>
          <w:sz w:val="24"/>
          <w:szCs w:val="24"/>
        </w:rPr>
        <w:t xml:space="preserve">  )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w:t>
      </w:r>
    </w:p>
    <w:p w14:paraId="45DFF923"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(Observação: em caso afirmativo, assinalar a ressalva acima)</w:t>
      </w:r>
    </w:p>
    <w:p w14:paraId="3C6596D8"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p>
    <w:p w14:paraId="2058C239"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___________________________________________________</w:t>
      </w:r>
    </w:p>
    <w:p w14:paraId="081FD1D0" w14:textId="77777777" w:rsidR="005F69B1" w:rsidRPr="000D2368" w:rsidRDefault="005F69B1" w:rsidP="005D0D50">
      <w:pPr>
        <w:pStyle w:val="SemEspaamento"/>
        <w:tabs>
          <w:tab w:val="left" w:pos="142"/>
        </w:tabs>
        <w:spacing w:line="360" w:lineRule="auto"/>
        <w:jc w:val="both"/>
        <w:rPr>
          <w:rFonts w:ascii="Calibri" w:hAnsi="Calibri" w:cs="Calibri"/>
          <w:color w:val="000000" w:themeColor="text1"/>
          <w:sz w:val="24"/>
          <w:szCs w:val="24"/>
        </w:rPr>
        <w:sectPr w:rsidR="005F69B1" w:rsidRPr="000D2368" w:rsidSect="00224624">
          <w:pgSz w:w="11910" w:h="16840"/>
          <w:pgMar w:top="1639" w:right="799" w:bottom="1276" w:left="879" w:header="370" w:footer="556" w:gutter="0"/>
          <w:cols w:space="720"/>
          <w:docGrid w:linePitch="299"/>
        </w:sectPr>
      </w:pPr>
      <w:r w:rsidRPr="000D2368">
        <w:rPr>
          <w:rFonts w:ascii="Calibri" w:hAnsi="Calibri" w:cs="Calibri"/>
          <w:color w:val="000000" w:themeColor="text1"/>
          <w:sz w:val="24"/>
          <w:szCs w:val="24"/>
        </w:rPr>
        <w:t xml:space="preserve">Assinatura do Representante Legal </w:t>
      </w:r>
      <w:r w:rsidR="00BD2BAB" w:rsidRPr="000D2368">
        <w:rPr>
          <w:rFonts w:ascii="Calibri" w:hAnsi="Calibri" w:cs="Calibri"/>
          <w:color w:val="000000" w:themeColor="text1"/>
          <w:sz w:val="24"/>
          <w:szCs w:val="24"/>
        </w:rPr>
        <w:t>CARIMBO</w:t>
      </w:r>
      <w:r w:rsidRPr="000D2368">
        <w:rPr>
          <w:rFonts w:ascii="Calibri" w:hAnsi="Calibri" w:cs="Calibri"/>
          <w:color w:val="000000" w:themeColor="text1"/>
          <w:sz w:val="24"/>
          <w:szCs w:val="24"/>
        </w:rPr>
        <w:t xml:space="preserve"> CNPJ OU PAPEL TIMBRADO DA EMPRESA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053"/>
      </w:tblGrid>
      <w:tr w:rsidR="005F69B1" w:rsidRPr="000D2368" w14:paraId="49D95362" w14:textId="77777777" w:rsidTr="00A67A4A">
        <w:tc>
          <w:tcPr>
            <w:tcW w:w="10053" w:type="dxa"/>
            <w:shd w:val="clear" w:color="auto" w:fill="BFBFBF" w:themeFill="background1" w:themeFillShade="BF"/>
          </w:tcPr>
          <w:p w14:paraId="47C0C884" w14:textId="77777777" w:rsidR="005F69B1" w:rsidRPr="000D2368" w:rsidRDefault="00C46137"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sz w:val="24"/>
                <w:szCs w:val="24"/>
              </w:rPr>
              <w:lastRenderedPageBreak/>
              <w:t>A</w:t>
            </w:r>
            <w:r w:rsidR="00E21D44" w:rsidRPr="000D2368">
              <w:rPr>
                <w:rFonts w:ascii="Calibri" w:hAnsi="Calibri" w:cs="Calibri"/>
                <w:b/>
                <w:color w:val="000000" w:themeColor="text1"/>
                <w:sz w:val="24"/>
                <w:szCs w:val="24"/>
              </w:rPr>
              <w:t>NEXO V</w:t>
            </w:r>
            <w:r w:rsidR="005F69B1" w:rsidRPr="000D2368">
              <w:rPr>
                <w:rFonts w:ascii="Calibri" w:hAnsi="Calibri" w:cs="Calibri"/>
                <w:b/>
                <w:color w:val="000000" w:themeColor="text1"/>
                <w:sz w:val="24"/>
                <w:szCs w:val="24"/>
              </w:rPr>
              <w:t xml:space="preserve"> - DECLARAÇÃO REFERENTE À HABILITAÇÃO</w:t>
            </w:r>
          </w:p>
        </w:tc>
      </w:tr>
    </w:tbl>
    <w:p w14:paraId="3160B1DE" w14:textId="77777777" w:rsidR="005F69B1" w:rsidRPr="000D2368" w:rsidRDefault="005F69B1" w:rsidP="005D0D50">
      <w:pPr>
        <w:tabs>
          <w:tab w:val="left" w:pos="142"/>
        </w:tabs>
        <w:spacing w:line="360" w:lineRule="auto"/>
        <w:jc w:val="both"/>
        <w:rPr>
          <w:rFonts w:ascii="Calibri" w:hAnsi="Calibri" w:cs="Calibri"/>
          <w:b/>
          <w:color w:val="000000" w:themeColor="text1"/>
          <w:sz w:val="24"/>
          <w:szCs w:val="24"/>
        </w:rPr>
      </w:pPr>
    </w:p>
    <w:p w14:paraId="65944E43" w14:textId="3C4D65EB" w:rsidR="005F69B1" w:rsidRPr="000D2368" w:rsidRDefault="005F69B1" w:rsidP="005D0D50">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PREGÃO ELETRÔNICO N° </w:t>
      </w:r>
      <w:r w:rsidR="00B6540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34</w:t>
      </w:r>
      <w:r w:rsidR="00221AAC" w:rsidRPr="000D2368">
        <w:rPr>
          <w:rFonts w:ascii="Calibri" w:hAnsi="Calibri" w:cs="Calibri"/>
          <w:b/>
          <w:color w:val="000000" w:themeColor="text1"/>
          <w:sz w:val="24"/>
          <w:szCs w:val="24"/>
        </w:rPr>
        <w:t>/2022</w:t>
      </w:r>
    </w:p>
    <w:p w14:paraId="058B5E86" w14:textId="5F0EE004" w:rsidR="005F69B1" w:rsidRPr="000D2368" w:rsidRDefault="005F69B1" w:rsidP="005D0D50">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PROCESSO DE LICITAÇÃO N°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76</w:t>
      </w:r>
      <w:r w:rsidR="00B6540E" w:rsidRPr="000D2368">
        <w:rPr>
          <w:rFonts w:ascii="Calibri" w:hAnsi="Calibri" w:cs="Calibri"/>
          <w:b/>
          <w:color w:val="000000" w:themeColor="text1"/>
          <w:sz w:val="24"/>
          <w:szCs w:val="24"/>
        </w:rPr>
        <w:t>/2022</w:t>
      </w:r>
    </w:p>
    <w:p w14:paraId="4EB5E9A9" w14:textId="77777777" w:rsidR="005F69B1" w:rsidRPr="000D2368" w:rsidRDefault="005F69B1" w:rsidP="005D0D50">
      <w:pPr>
        <w:tabs>
          <w:tab w:val="left" w:pos="142"/>
        </w:tabs>
        <w:spacing w:after="0" w:line="360" w:lineRule="auto"/>
        <w:jc w:val="both"/>
        <w:rPr>
          <w:rFonts w:ascii="Calibri" w:hAnsi="Calibri" w:cs="Calibri"/>
          <w:color w:val="000000" w:themeColor="text1"/>
          <w:sz w:val="24"/>
          <w:szCs w:val="24"/>
        </w:rPr>
      </w:pPr>
    </w:p>
    <w:p w14:paraId="33D1CDF7"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12D740D8" w14:textId="77777777" w:rsidR="005F69B1" w:rsidRPr="000D2368" w:rsidRDefault="005F69B1"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sz w:val="24"/>
          <w:szCs w:val="24"/>
        </w:rPr>
        <w:t>DECLARAÇÃO</w:t>
      </w:r>
    </w:p>
    <w:p w14:paraId="66DF5637"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20FB5B37" w14:textId="7D2CEC4A" w:rsidR="005F69B1" w:rsidRPr="000D2368" w:rsidRDefault="005F69B1" w:rsidP="005D0D50">
      <w:pPr>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A empresa...................................................................................................................................., CNPJ nº........................................, declara, sob as penas da lei, que atende plenamente todos os requisitos de habilitação exigidos para participar do Pregão Eletrônico nº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34</w:t>
      </w:r>
      <w:r w:rsidR="00B6540E" w:rsidRPr="000D2368">
        <w:rPr>
          <w:rFonts w:ascii="Calibri" w:hAnsi="Calibri" w:cs="Calibri"/>
          <w:b/>
          <w:color w:val="000000" w:themeColor="text1"/>
          <w:sz w:val="24"/>
          <w:szCs w:val="24"/>
        </w:rPr>
        <w:t>/2022</w:t>
      </w:r>
      <w:r w:rsidRPr="000D2368">
        <w:rPr>
          <w:rFonts w:ascii="Calibri" w:hAnsi="Calibri" w:cs="Calibri"/>
          <w:color w:val="000000" w:themeColor="text1"/>
          <w:sz w:val="24"/>
          <w:szCs w:val="24"/>
        </w:rPr>
        <w:t>.</w:t>
      </w:r>
    </w:p>
    <w:p w14:paraId="65E721A6"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6F02C0E2"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p>
    <w:p w14:paraId="57AE874D"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Data e local</w:t>
      </w:r>
    </w:p>
    <w:p w14:paraId="5D896FB6"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p>
    <w:p w14:paraId="7C8F71AE"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p>
    <w:p w14:paraId="260914E0"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___________________________________________</w:t>
      </w:r>
    </w:p>
    <w:p w14:paraId="4572A82C"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Nome e assinatura do Diretor ou Representante Legal</w:t>
      </w:r>
    </w:p>
    <w:p w14:paraId="5AAA6ECF" w14:textId="77777777" w:rsidR="00766386" w:rsidRPr="000D2368" w:rsidRDefault="00766386" w:rsidP="005D0D50">
      <w:pPr>
        <w:tabs>
          <w:tab w:val="left" w:pos="142"/>
        </w:tabs>
        <w:spacing w:line="360" w:lineRule="auto"/>
        <w:jc w:val="both"/>
        <w:rPr>
          <w:rFonts w:ascii="Calibri" w:hAnsi="Calibri" w:cs="Calibri"/>
          <w:color w:val="000000" w:themeColor="text1"/>
          <w:sz w:val="24"/>
          <w:szCs w:val="24"/>
        </w:rPr>
      </w:pPr>
    </w:p>
    <w:p w14:paraId="5769D855" w14:textId="77777777" w:rsidR="00016228" w:rsidRPr="000D2368" w:rsidRDefault="00016228" w:rsidP="005D0D50">
      <w:pPr>
        <w:tabs>
          <w:tab w:val="left" w:pos="142"/>
        </w:tabs>
        <w:spacing w:line="360" w:lineRule="auto"/>
        <w:jc w:val="both"/>
        <w:rPr>
          <w:rFonts w:ascii="Calibri" w:hAnsi="Calibri" w:cs="Calibri"/>
          <w:color w:val="000000" w:themeColor="text1"/>
          <w:sz w:val="24"/>
          <w:szCs w:val="24"/>
        </w:rPr>
      </w:pPr>
    </w:p>
    <w:p w14:paraId="129D2C9E" w14:textId="77777777" w:rsidR="00016228" w:rsidRPr="000D2368" w:rsidRDefault="00016228" w:rsidP="005D0D50">
      <w:pPr>
        <w:tabs>
          <w:tab w:val="left" w:pos="142"/>
        </w:tabs>
        <w:spacing w:line="360" w:lineRule="auto"/>
        <w:jc w:val="both"/>
        <w:rPr>
          <w:rFonts w:ascii="Calibri" w:hAnsi="Calibri" w:cs="Calibri"/>
          <w:color w:val="000000" w:themeColor="text1"/>
          <w:sz w:val="24"/>
          <w:szCs w:val="24"/>
        </w:rPr>
      </w:pPr>
    </w:p>
    <w:p w14:paraId="32C566EA" w14:textId="77777777" w:rsidR="00016228" w:rsidRPr="000D2368" w:rsidRDefault="00016228" w:rsidP="005D0D50">
      <w:pPr>
        <w:tabs>
          <w:tab w:val="left" w:pos="142"/>
        </w:tabs>
        <w:spacing w:line="360" w:lineRule="auto"/>
        <w:jc w:val="both"/>
        <w:rPr>
          <w:rFonts w:ascii="Calibri" w:hAnsi="Calibri" w:cs="Calibri"/>
          <w:color w:val="000000" w:themeColor="text1"/>
          <w:sz w:val="24"/>
          <w:szCs w:val="24"/>
        </w:rPr>
      </w:pPr>
    </w:p>
    <w:p w14:paraId="5A09FDB7" w14:textId="77777777" w:rsidR="00016228" w:rsidRPr="000D2368" w:rsidRDefault="00016228" w:rsidP="005D0D50">
      <w:pPr>
        <w:tabs>
          <w:tab w:val="left" w:pos="142"/>
        </w:tabs>
        <w:spacing w:line="360" w:lineRule="auto"/>
        <w:jc w:val="both"/>
        <w:rPr>
          <w:rFonts w:ascii="Calibri" w:hAnsi="Calibri" w:cs="Calibr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222"/>
      </w:tblGrid>
      <w:tr w:rsidR="004C2A3B" w:rsidRPr="000D2368" w14:paraId="4B290725" w14:textId="77777777" w:rsidTr="00A67A4A">
        <w:tc>
          <w:tcPr>
            <w:tcW w:w="10222" w:type="dxa"/>
            <w:shd w:val="clear" w:color="auto" w:fill="BFBFBF" w:themeFill="background1" w:themeFillShade="BF"/>
          </w:tcPr>
          <w:p w14:paraId="4C574619" w14:textId="77777777" w:rsidR="004C2A3B" w:rsidRPr="000D2368" w:rsidRDefault="004C2A3B" w:rsidP="00465345">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w w:val="105"/>
                <w:sz w:val="24"/>
                <w:szCs w:val="24"/>
              </w:rPr>
              <w:lastRenderedPageBreak/>
              <w:t>ANEXO VI - MINUTA DE CONTRATO</w:t>
            </w:r>
          </w:p>
        </w:tc>
      </w:tr>
    </w:tbl>
    <w:p w14:paraId="0003FD06"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340E75D8" w14:textId="461DE858" w:rsidR="004C2A3B" w:rsidRPr="000D2368" w:rsidRDefault="004C2A3B" w:rsidP="004C2A3B">
      <w:pPr>
        <w:pStyle w:val="SemEspaamento"/>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PREGÃO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ELETRÔNICO</w:t>
      </w:r>
      <w:r w:rsidR="00207597"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N°</w:t>
      </w:r>
      <w:r w:rsidR="00207597" w:rsidRPr="000D2368">
        <w:rPr>
          <w:rFonts w:ascii="Calibri" w:hAnsi="Calibri" w:cs="Calibri"/>
          <w:b/>
          <w:color w:val="000000" w:themeColor="text1"/>
          <w:w w:val="105"/>
          <w:sz w:val="24"/>
          <w:szCs w:val="24"/>
        </w:rPr>
        <w:t xml:space="preserve">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34</w:t>
      </w:r>
      <w:r w:rsidR="00B6540E" w:rsidRPr="000D2368">
        <w:rPr>
          <w:rFonts w:ascii="Calibri" w:hAnsi="Calibri" w:cs="Calibri"/>
          <w:b/>
          <w:color w:val="000000" w:themeColor="text1"/>
          <w:w w:val="105"/>
          <w:sz w:val="24"/>
          <w:szCs w:val="24"/>
        </w:rPr>
        <w:t>/2022</w:t>
      </w:r>
    </w:p>
    <w:p w14:paraId="29CBAED2" w14:textId="7A1E3551" w:rsidR="004C2A3B" w:rsidRPr="000D2368" w:rsidRDefault="004C2A3B" w:rsidP="004C2A3B">
      <w:pPr>
        <w:pStyle w:val="SemEspaamento"/>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 xml:space="preserve">PROCESSO LICITATÓRIO N° </w:t>
      </w:r>
      <w:r w:rsidR="00820E1E" w:rsidRPr="000D2368">
        <w:rPr>
          <w:rFonts w:ascii="Calibri" w:hAnsi="Calibri" w:cs="Calibri"/>
          <w:b/>
          <w:color w:val="000000" w:themeColor="text1"/>
          <w:w w:val="105"/>
          <w:sz w:val="24"/>
          <w:szCs w:val="24"/>
        </w:rPr>
        <w:t>0</w:t>
      </w:r>
      <w:r w:rsidR="00C30A21" w:rsidRPr="000D2368">
        <w:rPr>
          <w:rFonts w:ascii="Calibri" w:hAnsi="Calibri" w:cs="Calibri"/>
          <w:b/>
          <w:color w:val="000000" w:themeColor="text1"/>
          <w:w w:val="105"/>
          <w:sz w:val="24"/>
          <w:szCs w:val="24"/>
        </w:rPr>
        <w:t>76</w:t>
      </w:r>
      <w:r w:rsidR="00B6540E" w:rsidRPr="000D2368">
        <w:rPr>
          <w:rFonts w:ascii="Calibri" w:hAnsi="Calibri" w:cs="Calibri"/>
          <w:b/>
          <w:color w:val="000000" w:themeColor="text1"/>
          <w:w w:val="105"/>
          <w:sz w:val="24"/>
          <w:szCs w:val="24"/>
        </w:rPr>
        <w:t>/2022</w:t>
      </w:r>
    </w:p>
    <w:p w14:paraId="05FE7D4E"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p>
    <w:p w14:paraId="71C8DF01" w14:textId="77777777" w:rsidR="0038311E" w:rsidRPr="000D2368" w:rsidRDefault="004C2A3B" w:rsidP="004C2A3B">
      <w:pPr>
        <w:pStyle w:val="SemEspaamento"/>
        <w:spacing w:line="360" w:lineRule="auto"/>
        <w:jc w:val="both"/>
        <w:rPr>
          <w:rFonts w:ascii="Calibri" w:hAnsi="Calibri" w:cs="Calibri"/>
          <w:b/>
          <w:bCs/>
          <w:color w:val="000000" w:themeColor="text1"/>
          <w:sz w:val="24"/>
          <w:szCs w:val="24"/>
        </w:rPr>
      </w:pPr>
      <w:r w:rsidRPr="000D2368">
        <w:rPr>
          <w:rFonts w:ascii="Calibri" w:hAnsi="Calibri" w:cs="Calibri"/>
          <w:b/>
          <w:color w:val="000000" w:themeColor="text1"/>
          <w:w w:val="105"/>
          <w:sz w:val="24"/>
          <w:szCs w:val="24"/>
        </w:rPr>
        <w:t xml:space="preserve">MINUTA DE </w:t>
      </w:r>
      <w:r w:rsidR="001A62E2" w:rsidRPr="000D2368">
        <w:rPr>
          <w:rFonts w:ascii="Calibri" w:hAnsi="Calibri" w:cs="Calibri"/>
          <w:b/>
          <w:color w:val="000000" w:themeColor="text1"/>
          <w:sz w:val="24"/>
          <w:szCs w:val="24"/>
        </w:rPr>
        <w:t>REGISTRO DE PREÇOS PARA EVENTUAL FUTURA E PA</w:t>
      </w:r>
      <w:r w:rsidR="00207597" w:rsidRPr="000D2368">
        <w:rPr>
          <w:rFonts w:ascii="Calibri" w:hAnsi="Calibri" w:cs="Calibri"/>
          <w:b/>
          <w:color w:val="000000" w:themeColor="text1"/>
          <w:sz w:val="24"/>
          <w:szCs w:val="24"/>
        </w:rPr>
        <w:t xml:space="preserve">RCELADA </w:t>
      </w:r>
      <w:r w:rsidR="0038311E"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p>
    <w:p w14:paraId="6C0E0695" w14:textId="597ED54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 xml:space="preserve">Aos ...dias do mês de .... do ano de ........, sede do CISALP, situada a Rua Juquinha Souto, 100 – Novo Horizonte, nesta cidade, compareceram de um lado, </w:t>
      </w:r>
      <w:r w:rsidR="00A54CC4" w:rsidRPr="000D2368">
        <w:rPr>
          <w:rFonts w:ascii="Calibri" w:hAnsi="Calibri" w:cs="Calibri"/>
          <w:color w:val="000000" w:themeColor="text1"/>
          <w:w w:val="105"/>
          <w:sz w:val="24"/>
          <w:szCs w:val="24"/>
        </w:rPr>
        <w:t xml:space="preserve">Sr. Edson Machado de Andrade, brasileiro, casado, residente e domiciliado a </w:t>
      </w:r>
      <w:r w:rsidR="00A54CC4" w:rsidRPr="000D2368">
        <w:rPr>
          <w:rFonts w:ascii="Calibri" w:hAnsi="Calibri" w:cs="Calibri"/>
          <w:color w:val="000000" w:themeColor="text1"/>
          <w:sz w:val="24"/>
          <w:szCs w:val="24"/>
        </w:rPr>
        <w:t>Rua JK, nº 654, Bairro Centro, Lagoa Formosa/MG</w:t>
      </w:r>
      <w:r w:rsidR="00A54CC4" w:rsidRPr="000D2368">
        <w:rPr>
          <w:rFonts w:ascii="Calibri" w:hAnsi="Calibri" w:cs="Calibri"/>
          <w:color w:val="000000" w:themeColor="text1"/>
          <w:w w:val="105"/>
          <w:sz w:val="24"/>
          <w:szCs w:val="24"/>
        </w:rPr>
        <w:t xml:space="preserve">, portador da Cédula de Identidade nº </w:t>
      </w:r>
      <w:r w:rsidR="00A54CC4" w:rsidRPr="000D2368">
        <w:rPr>
          <w:rFonts w:ascii="Calibri" w:hAnsi="Calibri" w:cs="Calibri"/>
          <w:color w:val="000000" w:themeColor="text1"/>
          <w:sz w:val="24"/>
          <w:szCs w:val="24"/>
        </w:rPr>
        <w:t>M 357.852 SSP/MG</w:t>
      </w:r>
      <w:r w:rsidR="00A54CC4" w:rsidRPr="000D2368">
        <w:rPr>
          <w:rFonts w:ascii="Calibri" w:hAnsi="Calibri" w:cs="Calibri"/>
          <w:color w:val="000000" w:themeColor="text1"/>
          <w:w w:val="105"/>
          <w:sz w:val="24"/>
          <w:szCs w:val="24"/>
        </w:rPr>
        <w:t xml:space="preserve"> e CPF nº </w:t>
      </w:r>
      <w:r w:rsidR="00A54CC4" w:rsidRPr="000D2368">
        <w:rPr>
          <w:rFonts w:ascii="Calibri" w:hAnsi="Calibri" w:cs="Calibri"/>
          <w:color w:val="000000" w:themeColor="text1"/>
          <w:sz w:val="24"/>
          <w:szCs w:val="24"/>
        </w:rPr>
        <w:t>123.349.796-00</w:t>
      </w:r>
      <w:r w:rsidR="00A54CC4" w:rsidRPr="000D2368">
        <w:rPr>
          <w:rFonts w:ascii="Calibri" w:hAnsi="Calibri" w:cs="Calibri"/>
          <w:color w:val="000000" w:themeColor="text1"/>
          <w:w w:val="105"/>
          <w:sz w:val="24"/>
          <w:szCs w:val="24"/>
        </w:rPr>
        <w:t>, no</w:t>
      </w:r>
      <w:r w:rsidR="00315BC3" w:rsidRPr="000D2368">
        <w:rPr>
          <w:rFonts w:ascii="Calibri" w:hAnsi="Calibri" w:cs="Calibri"/>
          <w:color w:val="000000" w:themeColor="text1"/>
          <w:w w:val="105"/>
          <w:sz w:val="24"/>
          <w:szCs w:val="24"/>
        </w:rPr>
        <w:t xml:space="preserve"> </w:t>
      </w:r>
      <w:r w:rsidR="00A54CC4" w:rsidRPr="000D2368">
        <w:rPr>
          <w:rFonts w:ascii="Calibri" w:hAnsi="Calibri" w:cs="Calibri"/>
          <w:color w:val="000000" w:themeColor="text1"/>
          <w:w w:val="105"/>
          <w:sz w:val="24"/>
          <w:szCs w:val="24"/>
        </w:rPr>
        <w:t>uso das atribuições que o permitem representar o CISALP, CNPJ nº 02.319.394/0001-70</w:t>
      </w:r>
      <w:r w:rsidRPr="000D2368">
        <w:rPr>
          <w:rFonts w:ascii="Calibri" w:hAnsi="Calibri" w:cs="Calibri"/>
          <w:color w:val="000000" w:themeColor="text1"/>
          <w:w w:val="105"/>
          <w:sz w:val="24"/>
          <w:szCs w:val="24"/>
        </w:rPr>
        <w:t xml:space="preserve">, e doravante designada simplesmente </w:t>
      </w:r>
      <w:r w:rsidR="00495BD3" w:rsidRPr="000D2368">
        <w:rPr>
          <w:rFonts w:ascii="Calibri" w:hAnsi="Calibri" w:cs="Calibri"/>
          <w:color w:val="000000" w:themeColor="text1"/>
          <w:w w:val="105"/>
          <w:sz w:val="24"/>
          <w:szCs w:val="24"/>
        </w:rPr>
        <w:t>GESTOR</w:t>
      </w:r>
      <w:r w:rsidR="00C92E6E" w:rsidRPr="000D2368">
        <w:rPr>
          <w:rFonts w:ascii="Calibri" w:hAnsi="Calibri" w:cs="Calibri"/>
          <w:color w:val="000000" w:themeColor="text1"/>
          <w:w w:val="105"/>
          <w:sz w:val="24"/>
          <w:szCs w:val="24"/>
        </w:rPr>
        <w:t xml:space="preserve"> DA ATA DE REGISTRO DE PREÇOS e ................. </w:t>
      </w:r>
      <w:r w:rsidR="001C792B" w:rsidRPr="000D2368">
        <w:rPr>
          <w:rFonts w:ascii="Calibri" w:hAnsi="Calibri" w:cs="Calibri"/>
          <w:color w:val="000000" w:themeColor="text1"/>
          <w:w w:val="105"/>
          <w:sz w:val="24"/>
          <w:szCs w:val="24"/>
        </w:rPr>
        <w:t>(</w:t>
      </w:r>
      <w:r w:rsidR="00EA020C" w:rsidRPr="000D2368">
        <w:rPr>
          <w:rFonts w:ascii="Calibri" w:hAnsi="Calibri" w:cs="Calibri"/>
          <w:color w:val="000000" w:themeColor="text1"/>
          <w:w w:val="105"/>
          <w:sz w:val="24"/>
          <w:szCs w:val="24"/>
        </w:rPr>
        <w:t>Qualificação</w:t>
      </w:r>
      <w:r w:rsidR="001C792B" w:rsidRPr="000D2368">
        <w:rPr>
          <w:rFonts w:ascii="Calibri" w:hAnsi="Calibri" w:cs="Calibri"/>
          <w:color w:val="000000" w:themeColor="text1"/>
          <w:w w:val="105"/>
          <w:sz w:val="24"/>
          <w:szCs w:val="24"/>
        </w:rPr>
        <w:t xml:space="preserve"> do município participante da ata)</w:t>
      </w:r>
      <w:r w:rsidR="00EA020C" w:rsidRPr="000D2368">
        <w:rPr>
          <w:rFonts w:ascii="Calibri" w:hAnsi="Calibri" w:cs="Calibri"/>
          <w:color w:val="000000" w:themeColor="text1"/>
          <w:w w:val="105"/>
          <w:sz w:val="24"/>
          <w:szCs w:val="24"/>
        </w:rPr>
        <w:t xml:space="preserve">, </w:t>
      </w:r>
      <w:r w:rsidR="001C792B" w:rsidRPr="000D2368">
        <w:rPr>
          <w:rFonts w:ascii="Calibri" w:hAnsi="Calibri" w:cs="Calibri"/>
          <w:color w:val="000000" w:themeColor="text1"/>
          <w:w w:val="105"/>
          <w:sz w:val="24"/>
          <w:szCs w:val="24"/>
        </w:rPr>
        <w:t xml:space="preserve">doravante designado simplesmente </w:t>
      </w:r>
      <w:r w:rsidRPr="000D2368">
        <w:rPr>
          <w:rFonts w:ascii="Calibri" w:hAnsi="Calibri" w:cs="Calibri"/>
          <w:color w:val="000000" w:themeColor="text1"/>
          <w:w w:val="105"/>
          <w:sz w:val="24"/>
          <w:szCs w:val="24"/>
        </w:rPr>
        <w:t>CONTRATANTE, e, de outro lado a Empresa/Licitante .............., CNPJ nº ............., estabelecida na cidade de</w:t>
      </w:r>
      <w:r w:rsidR="00EA020C"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 na .....,que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apresentou</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os</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documentos</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exigidos</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lei</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,neste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ato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representada</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pelo(a)</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Sr.(a) ....,CPF nº ........, nacionalidade ......., portador da Carteira de Identidade nº ......., órgão expedidor ......, daqui por diante, denominada simplesmente CONTRATADA e tem entre si, justo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contratado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celebram</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força</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presente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instrumento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,elaborado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acordo</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 a minuta examinada pela assessoria jurídica do CISALP, atendendo ao disposto no parágrafo único do art. 38, da Lei nº 8.666, de 21/Junho/1993, em conformidade com o constante</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Processo</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Licitação</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nº</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0</w:t>
      </w:r>
      <w:r w:rsidR="0030260C" w:rsidRPr="000D2368">
        <w:rPr>
          <w:rFonts w:ascii="Calibri" w:hAnsi="Calibri" w:cs="Calibri"/>
          <w:color w:val="000000" w:themeColor="text1"/>
          <w:w w:val="105"/>
          <w:sz w:val="24"/>
          <w:szCs w:val="24"/>
        </w:rPr>
        <w:t>62</w:t>
      </w:r>
      <w:r w:rsidR="00B6540E" w:rsidRPr="000D2368">
        <w:rPr>
          <w:rFonts w:ascii="Calibri" w:hAnsi="Calibri" w:cs="Calibri"/>
          <w:color w:val="000000" w:themeColor="text1"/>
          <w:w w:val="105"/>
          <w:sz w:val="24"/>
          <w:szCs w:val="24"/>
        </w:rPr>
        <w:t>/2022</w:t>
      </w:r>
      <w:r w:rsidRPr="000D2368">
        <w:rPr>
          <w:rFonts w:ascii="Calibri" w:hAnsi="Calibri" w:cs="Calibri"/>
          <w:color w:val="000000" w:themeColor="text1"/>
          <w:w w:val="105"/>
          <w:sz w:val="24"/>
          <w:szCs w:val="24"/>
        </w:rPr>
        <w:t>,</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presente</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CONTRATO,</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que</w:t>
      </w:r>
      <w:r w:rsidR="001A62E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reger-se-á</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pelas</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disposições</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Lei</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Federal</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nº</w:t>
      </w:r>
      <w:r w:rsidR="00D00B2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8.666,de 21/Junho/1993 e alterações posteriores, Lei Federal nº 10.520 de 17/Julho/2002, Lei Estadual</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nº</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14.167</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10/Janeiro/2002</w:t>
      </w:r>
      <w:r w:rsidR="0020759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,mediante as seguintes cláusulas e</w:t>
      </w:r>
      <w:r w:rsidR="00315BC3"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condições:</w:t>
      </w:r>
    </w:p>
    <w:p w14:paraId="711F66F1"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bookmarkStart w:id="2" w:name="CLÁUSULA_PRIMEIRA_–_OBJETO_"/>
      <w:bookmarkEnd w:id="2"/>
    </w:p>
    <w:p w14:paraId="5CBD27DB"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PRIMEIRA – OBJETO</w:t>
      </w:r>
    </w:p>
    <w:p w14:paraId="3A9C7D7E" w14:textId="77777777" w:rsidR="000D7E6F" w:rsidRPr="000D2368" w:rsidRDefault="000D7E6F" w:rsidP="000D7E6F">
      <w:pPr>
        <w:spacing w:after="0" w:line="360" w:lineRule="auto"/>
        <w:ind w:hanging="14"/>
        <w:jc w:val="both"/>
        <w:rPr>
          <w:rFonts w:ascii="Calibri" w:hAnsi="Calibri" w:cs="Calibri"/>
          <w:b/>
          <w:bCs/>
          <w:color w:val="000000" w:themeColor="text1"/>
          <w:sz w:val="24"/>
          <w:szCs w:val="24"/>
        </w:rPr>
      </w:pPr>
      <w:r w:rsidRPr="000D2368">
        <w:rPr>
          <w:rFonts w:ascii="Calibri" w:hAnsi="Calibri" w:cs="Calibri"/>
          <w:color w:val="000000" w:themeColor="text1"/>
          <w:sz w:val="24"/>
          <w:szCs w:val="24"/>
        </w:rPr>
        <w:t xml:space="preserve">1.1. O objeto da presente licitação é a escolha da proposta mais vantajosa para, </w:t>
      </w:r>
      <w:r w:rsidRPr="000D2368">
        <w:rPr>
          <w:rFonts w:ascii="Calibri" w:hAnsi="Calibri" w:cs="Calibri"/>
          <w:b/>
          <w:bCs/>
          <w:color w:val="000000" w:themeColor="text1"/>
          <w:sz w:val="24"/>
          <w:szCs w:val="24"/>
        </w:rPr>
        <w:t>CONTRATAÇÃO DE EMPRESAS - PESSOAS JURÍDICAS, ESPECIALISTAS NA REALIZAÇÃO DE CURSOS E CAPACITAÇÕES PARA PROFISSIONAIS DE ESTABELECIMENTOS DE SAÚDE, EM ATENDIMENTO A DEMANDA DO CISALP, DOS ENTES CONSORCIADOS AO CISALP E DAS CLÍNICAS DE ESPECIALIDADES MÉDICAS GERIDAS PELO CISALP</w:t>
      </w:r>
      <w:r w:rsidRPr="000D2368">
        <w:rPr>
          <w:rFonts w:ascii="Calibri" w:hAnsi="Calibri" w:cs="Calibri"/>
          <w:b/>
          <w:color w:val="000000" w:themeColor="text1"/>
          <w:sz w:val="24"/>
          <w:szCs w:val="24"/>
        </w:rPr>
        <w:t xml:space="preserve">, </w:t>
      </w:r>
      <w:r w:rsidRPr="000D2368">
        <w:rPr>
          <w:rFonts w:ascii="Calibri" w:hAnsi="Calibri" w:cs="Calibri"/>
          <w:color w:val="000000" w:themeColor="text1"/>
          <w:sz w:val="24"/>
          <w:szCs w:val="24"/>
        </w:rPr>
        <w:lastRenderedPageBreak/>
        <w:t xml:space="preserve">conforme </w:t>
      </w:r>
      <w:proofErr w:type="gramStart"/>
      <w:r w:rsidRPr="000D2368">
        <w:rPr>
          <w:rFonts w:ascii="Calibri" w:hAnsi="Calibri" w:cs="Calibri"/>
          <w:color w:val="000000" w:themeColor="text1"/>
          <w:sz w:val="24"/>
          <w:szCs w:val="24"/>
        </w:rPr>
        <w:t>descrição(</w:t>
      </w:r>
      <w:proofErr w:type="spellStart"/>
      <w:proofErr w:type="gramEnd"/>
      <w:r w:rsidRPr="000D2368">
        <w:rPr>
          <w:rFonts w:ascii="Calibri" w:hAnsi="Calibri" w:cs="Calibri"/>
          <w:color w:val="000000" w:themeColor="text1"/>
          <w:sz w:val="24"/>
          <w:szCs w:val="24"/>
        </w:rPr>
        <w:t>ões</w:t>
      </w:r>
      <w:proofErr w:type="spellEnd"/>
      <w:r w:rsidRPr="000D2368">
        <w:rPr>
          <w:rFonts w:ascii="Calibri" w:hAnsi="Calibri" w:cs="Calibri"/>
          <w:color w:val="000000" w:themeColor="text1"/>
          <w:sz w:val="24"/>
          <w:szCs w:val="24"/>
        </w:rPr>
        <w:t>) detalhada(s) constante no Anexo I deste edital. Todos os itens deverão atender as condições, quantidades e exigências estabelecidas neste Edital e seus anexos.</w:t>
      </w:r>
    </w:p>
    <w:p w14:paraId="208729C9" w14:textId="77777777" w:rsidR="000D7E6F" w:rsidRPr="000D2368" w:rsidRDefault="000D7E6F" w:rsidP="000D7E6F">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 São Clínicas de Especialidades geridas pelo CISALP: </w:t>
      </w:r>
    </w:p>
    <w:p w14:paraId="7C5AC3C8" w14:textId="77777777" w:rsidR="000D7E6F" w:rsidRPr="000D2368" w:rsidRDefault="000D7E6F" w:rsidP="000D7E6F">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 Centro Estadual de Atenção Especializada - CEAE, sediado em Patos de Minas. </w:t>
      </w:r>
    </w:p>
    <w:p w14:paraId="4115BF99" w14:textId="77777777" w:rsidR="000D7E6F" w:rsidRPr="000D2368" w:rsidRDefault="000D7E6F" w:rsidP="000D7E6F">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 O CISALP/CEM fica sediado em Lagoa Formosa, Rua Juquinha Souto nº 100, Bairro Novo Horizonte.</w:t>
      </w:r>
    </w:p>
    <w:p w14:paraId="7A6438CE" w14:textId="77777777" w:rsidR="000D7E6F" w:rsidRPr="000D2368" w:rsidRDefault="000D7E6F" w:rsidP="000D7E6F">
      <w:pPr>
        <w:spacing w:after="0" w:line="360" w:lineRule="auto"/>
        <w:jc w:val="both"/>
        <w:rPr>
          <w:rFonts w:ascii="Calibri" w:hAnsi="Calibri" w:cs="Calibri"/>
          <w:b/>
          <w:color w:val="000000" w:themeColor="text1"/>
          <w:sz w:val="24"/>
          <w:szCs w:val="24"/>
        </w:rPr>
      </w:pPr>
      <w:r w:rsidRPr="000D2368">
        <w:rPr>
          <w:rFonts w:ascii="Calibri" w:hAnsi="Calibri" w:cs="Calibri"/>
          <w:color w:val="000000" w:themeColor="text1"/>
          <w:sz w:val="24"/>
          <w:szCs w:val="24"/>
        </w:rPr>
        <w:t xml:space="preserve">1.3. São entes consorciados ao CISALP: </w:t>
      </w:r>
      <w:r w:rsidRPr="000D2368">
        <w:rPr>
          <w:rFonts w:ascii="Calibri" w:hAnsi="Calibri" w:cs="Calibri"/>
          <w:b/>
          <w:color w:val="000000" w:themeColor="text1"/>
          <w:sz w:val="24"/>
          <w:szCs w:val="24"/>
        </w:rPr>
        <w:t>Arapuá, Brasilândia de Minas, Carmo do Paranaíba, Cruzeiro da Fortaleza, Dom Bosco, Guarda-Mor, Guimarânia, Lagamar, Lagoa Formosa, Lagoa Grande, Matutina, Patos de Minas, Presidente Olegário, Rio Paranaíba, Santa Rosa da Serra, São Gonçalo do Abaeté, São Gotardo, Serra do Salitre, Tiros, Varjão de Minas e Vazante.</w:t>
      </w:r>
    </w:p>
    <w:p w14:paraId="71E42A13" w14:textId="77777777" w:rsidR="000D7E6F" w:rsidRPr="000D2368" w:rsidRDefault="000D7E6F" w:rsidP="000D7E6F">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*Demais municípios que se consorciarem ao CISALP durante período de vigência do Termo de Contrato.</w:t>
      </w:r>
    </w:p>
    <w:p w14:paraId="592F02D4" w14:textId="77777777" w:rsidR="000D7E6F" w:rsidRPr="000D2368" w:rsidRDefault="000D7E6F" w:rsidP="000D7E6F">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1.4. O critério de julgamento adotado </w:t>
      </w:r>
      <w:r w:rsidRPr="005B5834">
        <w:rPr>
          <w:rFonts w:ascii="Calibri" w:hAnsi="Calibri" w:cs="Calibri"/>
          <w:color w:val="000000" w:themeColor="text1"/>
          <w:sz w:val="24"/>
          <w:szCs w:val="24"/>
        </w:rPr>
        <w:t>será o MENOR PREÇO POR LOTE, observadas</w:t>
      </w:r>
      <w:r w:rsidRPr="000D2368">
        <w:rPr>
          <w:rFonts w:ascii="Calibri" w:hAnsi="Calibri" w:cs="Calibri"/>
          <w:color w:val="000000" w:themeColor="text1"/>
          <w:sz w:val="24"/>
          <w:szCs w:val="24"/>
        </w:rPr>
        <w:t xml:space="preserve"> as exigências contidas neste Edital e seus Anexos quanto às especificações do objeto.</w:t>
      </w:r>
    </w:p>
    <w:p w14:paraId="7B8C5674" w14:textId="2BDC93A2" w:rsidR="000D7E6F" w:rsidRPr="000D2368" w:rsidRDefault="000D7E6F" w:rsidP="000D7E6F">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 Os fornecimentos de quaisquer dos itens não poderão estar condicionados a faturamento mínimo e deverão ser entregues de forma parcelada, conforme houver necessidade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w:t>
      </w:r>
    </w:p>
    <w:p w14:paraId="51DD9F5E" w14:textId="77777777" w:rsidR="000D7E6F" w:rsidRPr="000D2368" w:rsidRDefault="000D7E6F" w:rsidP="000D7E6F">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1.6. As capacitações deverão ocorrer na sede do CONTRATANTE, conforme data</w:t>
      </w:r>
      <w:r>
        <w:rPr>
          <w:rFonts w:ascii="Calibri" w:hAnsi="Calibri" w:cs="Calibri"/>
          <w:b/>
          <w:color w:val="000000" w:themeColor="text1"/>
          <w:sz w:val="24"/>
          <w:szCs w:val="24"/>
        </w:rPr>
        <w:t xml:space="preserve">, </w:t>
      </w:r>
      <w:r w:rsidRPr="000D2368">
        <w:rPr>
          <w:rFonts w:ascii="Calibri" w:hAnsi="Calibri" w:cs="Calibri"/>
          <w:b/>
          <w:color w:val="000000" w:themeColor="text1"/>
          <w:sz w:val="24"/>
          <w:szCs w:val="24"/>
        </w:rPr>
        <w:t xml:space="preserve">horário </w:t>
      </w:r>
      <w:r>
        <w:rPr>
          <w:rFonts w:ascii="Calibri" w:hAnsi="Calibri" w:cs="Calibri"/>
          <w:b/>
          <w:color w:val="000000" w:themeColor="text1"/>
          <w:sz w:val="24"/>
          <w:szCs w:val="24"/>
        </w:rPr>
        <w:t xml:space="preserve">e local </w:t>
      </w:r>
      <w:r w:rsidRPr="000D2368">
        <w:rPr>
          <w:rFonts w:ascii="Calibri" w:hAnsi="Calibri" w:cs="Calibri"/>
          <w:b/>
          <w:color w:val="000000" w:themeColor="text1"/>
          <w:sz w:val="24"/>
          <w:szCs w:val="24"/>
        </w:rPr>
        <w:t>acordado entre as partes.</w:t>
      </w:r>
    </w:p>
    <w:p w14:paraId="3E37C379" w14:textId="77777777" w:rsidR="000D7E6F" w:rsidRPr="000D2368" w:rsidRDefault="000D7E6F" w:rsidP="000D7E6F">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1.7. </w:t>
      </w:r>
      <w:r w:rsidRPr="000D2368">
        <w:rPr>
          <w:rFonts w:ascii="Calibri" w:hAnsi="Calibri" w:cs="Calibri"/>
          <w:bCs/>
          <w:color w:val="000000" w:themeColor="text1"/>
          <w:sz w:val="24"/>
          <w:szCs w:val="24"/>
        </w:rPr>
        <w:t>A contratação tem por objetivo, respeitada a isonomia entre os licitantes, selecionar a proposta mais vantajosa para a Administração e promover o desenvolvimento regional, garantindo a boa qualidade dos materiais e de empresas comprometidas com o desenvolvimento;</w:t>
      </w:r>
    </w:p>
    <w:p w14:paraId="67A225C6" w14:textId="49354F3A" w:rsidR="009112A8" w:rsidRPr="000D7E6F" w:rsidRDefault="000D7E6F" w:rsidP="009112A8">
      <w:pPr>
        <w:tabs>
          <w:tab w:val="left" w:pos="142"/>
        </w:tabs>
        <w:spacing w:after="0" w:line="360" w:lineRule="auto"/>
        <w:jc w:val="both"/>
        <w:rPr>
          <w:rFonts w:ascii="Calibri" w:hAnsi="Calibri" w:cs="Calibri"/>
          <w:bCs/>
          <w:color w:val="000000" w:themeColor="text1"/>
          <w:sz w:val="24"/>
          <w:szCs w:val="24"/>
        </w:rPr>
      </w:pPr>
      <w:r w:rsidRPr="000D2368">
        <w:rPr>
          <w:rFonts w:ascii="Calibri" w:hAnsi="Calibri" w:cs="Calibri"/>
          <w:bCs/>
          <w:color w:val="000000" w:themeColor="text1"/>
          <w:sz w:val="24"/>
          <w:szCs w:val="24"/>
        </w:rPr>
        <w:t>1.8. Estas, pois, são as razões e os fundamentos que justificam a adoção do sistema de registro de preços, sob pena de contrariedade ao princípio da s</w:t>
      </w:r>
      <w:r>
        <w:rPr>
          <w:rFonts w:ascii="Calibri" w:hAnsi="Calibri" w:cs="Calibri"/>
          <w:bCs/>
          <w:color w:val="000000" w:themeColor="text1"/>
          <w:sz w:val="24"/>
          <w:szCs w:val="24"/>
        </w:rPr>
        <w:t>upremacia do interesse público.</w:t>
      </w:r>
    </w:p>
    <w:p w14:paraId="4EE6FDB7" w14:textId="67209287" w:rsidR="004C2A3B" w:rsidRPr="000D2368" w:rsidRDefault="004C2A3B" w:rsidP="009112A8">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primeiro</w:t>
      </w:r>
      <w:r w:rsidRPr="000D2368">
        <w:rPr>
          <w:rFonts w:ascii="Calibri" w:hAnsi="Calibri" w:cs="Calibri"/>
          <w:color w:val="000000" w:themeColor="text1"/>
          <w:w w:val="105"/>
          <w:sz w:val="24"/>
          <w:szCs w:val="24"/>
        </w:rPr>
        <w:t xml:space="preserve"> – os serviços deverão obedecer ao Projeto Básico/Termo 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Referência.</w:t>
      </w:r>
    </w:p>
    <w:p w14:paraId="0EA03F48" w14:textId="2BF5D92A" w:rsidR="004C2A3B" w:rsidRPr="000D2368" w:rsidRDefault="004C2A3B" w:rsidP="00EA020C">
      <w:pPr>
        <w:pStyle w:val="SemEspaamento"/>
        <w:spacing w:line="360" w:lineRule="auto"/>
        <w:jc w:val="both"/>
        <w:rPr>
          <w:rFonts w:ascii="Calibri" w:hAnsi="Calibri" w:cs="Calibri"/>
          <w:color w:val="000000" w:themeColor="text1"/>
          <w:w w:val="105"/>
          <w:sz w:val="24"/>
          <w:szCs w:val="24"/>
        </w:rPr>
      </w:pPr>
      <w:r w:rsidRPr="000D2368">
        <w:rPr>
          <w:rFonts w:ascii="Calibri" w:hAnsi="Calibri" w:cs="Calibri"/>
          <w:b/>
          <w:color w:val="000000" w:themeColor="text1"/>
          <w:w w:val="105"/>
          <w:sz w:val="24"/>
          <w:szCs w:val="24"/>
        </w:rPr>
        <w:t xml:space="preserve">Parágrafo segundo </w:t>
      </w:r>
      <w:r w:rsidRPr="000D2368">
        <w:rPr>
          <w:rFonts w:ascii="Calibri" w:hAnsi="Calibri" w:cs="Calibri"/>
          <w:color w:val="000000" w:themeColor="text1"/>
          <w:w w:val="105"/>
          <w:sz w:val="24"/>
          <w:szCs w:val="24"/>
        </w:rPr>
        <w:t xml:space="preserve">– A prestação dos serviços obedecerá ao estipulado neste contrato, bem como as disposições constantes dos documentos adiante enumerados, que integram o Processo nº </w:t>
      </w:r>
      <w:r w:rsidR="00B6540E" w:rsidRPr="000D2368">
        <w:rPr>
          <w:rFonts w:ascii="Calibri" w:hAnsi="Calibri" w:cs="Calibri"/>
          <w:color w:val="000000" w:themeColor="text1"/>
          <w:w w:val="105"/>
          <w:sz w:val="24"/>
          <w:szCs w:val="24"/>
        </w:rPr>
        <w:t>0</w:t>
      </w:r>
      <w:r w:rsidR="0030260C" w:rsidRPr="000D2368">
        <w:rPr>
          <w:rFonts w:ascii="Calibri" w:hAnsi="Calibri" w:cs="Calibri"/>
          <w:color w:val="000000" w:themeColor="text1"/>
          <w:w w:val="105"/>
          <w:sz w:val="24"/>
          <w:szCs w:val="24"/>
        </w:rPr>
        <w:t>62</w:t>
      </w:r>
      <w:r w:rsidR="00B6540E" w:rsidRPr="000D2368">
        <w:rPr>
          <w:rFonts w:ascii="Calibri" w:hAnsi="Calibri" w:cs="Calibri"/>
          <w:color w:val="000000" w:themeColor="text1"/>
          <w:w w:val="105"/>
          <w:sz w:val="24"/>
          <w:szCs w:val="24"/>
        </w:rPr>
        <w:t>/2022</w:t>
      </w:r>
      <w:r w:rsidRPr="000D2368">
        <w:rPr>
          <w:rFonts w:ascii="Calibri" w:hAnsi="Calibri" w:cs="Calibri"/>
          <w:color w:val="000000" w:themeColor="text1"/>
          <w:w w:val="105"/>
          <w:sz w:val="24"/>
          <w:szCs w:val="24"/>
        </w:rPr>
        <w:t>, e que independentemente de transcrição, fazem parte integrante e complementar deste contrato, no que não o contrariarem:</w:t>
      </w:r>
    </w:p>
    <w:p w14:paraId="34A872EA" w14:textId="092658D3" w:rsidR="004C2A3B" w:rsidRPr="000D2368" w:rsidRDefault="004C2A3B" w:rsidP="001D741E">
      <w:pPr>
        <w:pStyle w:val="SemEspaamento"/>
        <w:numPr>
          <w:ilvl w:val="0"/>
          <w:numId w:val="10"/>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PREGÃO ELETRÔNICO Nº</w:t>
      </w:r>
      <w:r w:rsidR="00596EEB" w:rsidRPr="000D2368">
        <w:rPr>
          <w:rFonts w:ascii="Calibri" w:hAnsi="Calibri" w:cs="Calibri"/>
          <w:color w:val="000000" w:themeColor="text1"/>
          <w:w w:val="105"/>
          <w:sz w:val="24"/>
          <w:szCs w:val="24"/>
        </w:rPr>
        <w:t>0</w:t>
      </w:r>
      <w:r w:rsidR="00C30A21" w:rsidRPr="000D2368">
        <w:rPr>
          <w:rFonts w:ascii="Calibri" w:hAnsi="Calibri" w:cs="Calibri"/>
          <w:color w:val="000000" w:themeColor="text1"/>
          <w:w w:val="105"/>
          <w:sz w:val="24"/>
          <w:szCs w:val="24"/>
        </w:rPr>
        <w:t>34</w:t>
      </w:r>
      <w:r w:rsidR="00596EEB" w:rsidRPr="000D2368">
        <w:rPr>
          <w:rFonts w:ascii="Calibri" w:hAnsi="Calibri" w:cs="Calibri"/>
          <w:color w:val="000000" w:themeColor="text1"/>
          <w:w w:val="105"/>
          <w:sz w:val="24"/>
          <w:szCs w:val="24"/>
        </w:rPr>
        <w:t>/</w:t>
      </w:r>
      <w:r w:rsidR="00B6540E" w:rsidRPr="000D2368">
        <w:rPr>
          <w:rFonts w:ascii="Calibri" w:hAnsi="Calibri" w:cs="Calibri"/>
          <w:color w:val="000000" w:themeColor="text1"/>
          <w:w w:val="105"/>
          <w:sz w:val="24"/>
          <w:szCs w:val="24"/>
        </w:rPr>
        <w:t>2022</w:t>
      </w:r>
      <w:r w:rsidRPr="000D2368">
        <w:rPr>
          <w:rFonts w:ascii="Calibri" w:hAnsi="Calibri" w:cs="Calibri"/>
          <w:color w:val="000000" w:themeColor="text1"/>
          <w:w w:val="105"/>
          <w:sz w:val="24"/>
          <w:szCs w:val="24"/>
        </w:rPr>
        <w:t>;</w:t>
      </w:r>
    </w:p>
    <w:p w14:paraId="3D4D58F8" w14:textId="6E3E5F34" w:rsidR="004C2A3B" w:rsidRPr="000D2368" w:rsidRDefault="004C2A3B" w:rsidP="001D741E">
      <w:pPr>
        <w:pStyle w:val="SemEspaamento"/>
        <w:numPr>
          <w:ilvl w:val="0"/>
          <w:numId w:val="10"/>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Proposta e Documentos</w:t>
      </w:r>
      <w:r w:rsidR="00BA6015">
        <w:rPr>
          <w:rFonts w:ascii="Calibri" w:hAnsi="Calibri" w:cs="Calibri"/>
          <w:color w:val="000000" w:themeColor="text1"/>
          <w:w w:val="105"/>
          <w:sz w:val="24"/>
          <w:szCs w:val="24"/>
        </w:rPr>
        <w:t xml:space="preserve"> que o acompanham, firmados pelo</w:t>
      </w:r>
      <w:r w:rsidRPr="000D2368">
        <w:rPr>
          <w:rFonts w:ascii="Calibri" w:hAnsi="Calibri" w:cs="Calibri"/>
          <w:color w:val="000000" w:themeColor="text1"/>
          <w:w w:val="105"/>
          <w:sz w:val="24"/>
          <w:szCs w:val="24"/>
        </w:rPr>
        <w:t xml:space="preserve"> CONTRATAD</w:t>
      </w:r>
      <w:r w:rsidR="00BA6015">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xml:space="preserve"> e apresentados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à</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CONTRATANTE,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dentro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prazo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estipulado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em</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edital.</w:t>
      </w:r>
    </w:p>
    <w:p w14:paraId="5B5AF364" w14:textId="77777777" w:rsidR="004C2A3B" w:rsidRPr="000D2368" w:rsidRDefault="004C2A3B" w:rsidP="00EA020C">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terceiro</w:t>
      </w:r>
      <w:r w:rsidRPr="000D2368">
        <w:rPr>
          <w:rFonts w:ascii="Calibri" w:hAnsi="Calibri" w:cs="Calibri"/>
          <w:color w:val="000000" w:themeColor="text1"/>
          <w:w w:val="105"/>
          <w:sz w:val="24"/>
          <w:szCs w:val="24"/>
        </w:rPr>
        <w:t xml:space="preserve"> – O objeto ora adquirido foi objeto de licitação, de acordo com o disposto na Lei 10.520/02 e subsidiariamente na Lei 8.666/93, sob a modalidade mencionada na alínea “a” do parágrafo 4.º desta cláusula.</w:t>
      </w:r>
    </w:p>
    <w:p w14:paraId="65ACBEE3" w14:textId="1D2D2F4D" w:rsidR="00731FE5" w:rsidRPr="000D2368" w:rsidRDefault="004C2A3B" w:rsidP="00731FE5">
      <w:pPr>
        <w:pStyle w:val="SemEspaamento"/>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lastRenderedPageBreak/>
        <w:t>CLÁUSULA SEGUNDA - DAS OBRIGAÇÕES D</w:t>
      </w:r>
      <w:r w:rsidR="00731FE5" w:rsidRPr="000D2368">
        <w:rPr>
          <w:rFonts w:ascii="Calibri" w:hAnsi="Calibri" w:cs="Calibri"/>
          <w:b/>
          <w:color w:val="000000" w:themeColor="text1"/>
          <w:w w:val="105"/>
          <w:sz w:val="24"/>
          <w:szCs w:val="24"/>
        </w:rPr>
        <w:t>O CONTRATANTE</w:t>
      </w:r>
    </w:p>
    <w:p w14:paraId="2F23F1F1" w14:textId="0BA80F5F"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2.1. Proporcionar</w:t>
      </w:r>
      <w:r w:rsidRPr="000D2368">
        <w:rPr>
          <w:rFonts w:ascii="Calibri" w:hAnsi="Calibri" w:cs="Calibri"/>
          <w:b w:val="0"/>
          <w:color w:val="000000" w:themeColor="text1"/>
          <w:spacing w:val="-13"/>
          <w:w w:val="105"/>
          <w:sz w:val="24"/>
          <w:szCs w:val="24"/>
        </w:rPr>
        <w:t xml:space="preserve"> </w:t>
      </w:r>
      <w:r w:rsidRPr="000D2368">
        <w:rPr>
          <w:rFonts w:ascii="Calibri" w:hAnsi="Calibri" w:cs="Calibri"/>
          <w:b w:val="0"/>
          <w:color w:val="000000" w:themeColor="text1"/>
          <w:w w:val="105"/>
          <w:sz w:val="24"/>
          <w:szCs w:val="24"/>
        </w:rPr>
        <w:t>todas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facilidades</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necessárias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ao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bom</w:t>
      </w:r>
      <w:r w:rsidRPr="000D2368">
        <w:rPr>
          <w:rFonts w:ascii="Calibri" w:hAnsi="Calibri" w:cs="Calibri"/>
          <w:b w:val="0"/>
          <w:color w:val="000000" w:themeColor="text1"/>
          <w:spacing w:val="-15"/>
          <w:w w:val="105"/>
          <w:sz w:val="24"/>
          <w:szCs w:val="24"/>
        </w:rPr>
        <w:t xml:space="preserve"> </w:t>
      </w:r>
      <w:r w:rsidRPr="000D2368">
        <w:rPr>
          <w:rFonts w:ascii="Calibri" w:hAnsi="Calibri" w:cs="Calibri"/>
          <w:b w:val="0"/>
          <w:color w:val="000000" w:themeColor="text1"/>
          <w:w w:val="105"/>
          <w:sz w:val="24"/>
          <w:szCs w:val="24"/>
        </w:rPr>
        <w:t>andamento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da</w:t>
      </w:r>
      <w:r w:rsidRPr="000D2368">
        <w:rPr>
          <w:rFonts w:ascii="Calibri" w:hAnsi="Calibri" w:cs="Calibri"/>
          <w:b w:val="0"/>
          <w:color w:val="000000" w:themeColor="text1"/>
          <w:spacing w:val="-14"/>
          <w:w w:val="105"/>
          <w:sz w:val="24"/>
          <w:szCs w:val="24"/>
        </w:rPr>
        <w:t xml:space="preserve"> </w:t>
      </w:r>
      <w:r w:rsidRPr="000D2368">
        <w:rPr>
          <w:rFonts w:ascii="Calibri" w:hAnsi="Calibri" w:cs="Calibri"/>
          <w:b w:val="0"/>
          <w:color w:val="000000" w:themeColor="text1"/>
          <w:w w:val="105"/>
          <w:sz w:val="24"/>
          <w:szCs w:val="24"/>
        </w:rPr>
        <w:t>execução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do</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objeto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licitado.</w:t>
      </w:r>
    </w:p>
    <w:p w14:paraId="11057E79" w14:textId="5C882C15"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2.2. Prestar as informações e os esclarecimentos que venham a ser solicitados pela licitante vencedora com relação ao objeto desta</w:t>
      </w:r>
      <w:r w:rsidRPr="000D2368">
        <w:rPr>
          <w:rFonts w:ascii="Calibri" w:hAnsi="Calibri" w:cs="Calibri"/>
          <w:b w:val="0"/>
          <w:color w:val="000000" w:themeColor="text1"/>
          <w:spacing w:val="-19"/>
          <w:w w:val="105"/>
          <w:sz w:val="24"/>
          <w:szCs w:val="24"/>
        </w:rPr>
        <w:t xml:space="preserve"> </w:t>
      </w:r>
      <w:r w:rsidRPr="000D2368">
        <w:rPr>
          <w:rFonts w:ascii="Calibri" w:hAnsi="Calibri" w:cs="Calibri"/>
          <w:b w:val="0"/>
          <w:color w:val="000000" w:themeColor="text1"/>
          <w:w w:val="105"/>
          <w:sz w:val="24"/>
          <w:szCs w:val="24"/>
        </w:rPr>
        <w:t>licitação.</w:t>
      </w:r>
    </w:p>
    <w:p w14:paraId="1AD1AC38" w14:textId="57174F42"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sz w:val="24"/>
          <w:szCs w:val="24"/>
        </w:rPr>
      </w:pPr>
      <w:r w:rsidRPr="000D2368">
        <w:rPr>
          <w:rFonts w:ascii="Calibri" w:hAnsi="Calibri" w:cs="Calibri"/>
          <w:b w:val="0"/>
          <w:color w:val="000000" w:themeColor="text1"/>
          <w:w w:val="105"/>
          <w:sz w:val="24"/>
          <w:szCs w:val="24"/>
        </w:rPr>
        <w:t xml:space="preserve">2.3. </w:t>
      </w:r>
      <w:r w:rsidRPr="000D2368">
        <w:rPr>
          <w:rFonts w:ascii="Calibri" w:hAnsi="Calibri" w:cs="Calibri"/>
          <w:b w:val="0"/>
          <w:color w:val="000000" w:themeColor="text1"/>
          <w:sz w:val="24"/>
          <w:szCs w:val="24"/>
        </w:rPr>
        <w:t>Efetuar o pagamento ao CONTRATADO de acordo com o estabelecido neste contrato, desde que cumpridas todas as normas estabelecidas no Termo de Referência e Termo de Contrato.</w:t>
      </w:r>
    </w:p>
    <w:p w14:paraId="78C8A606" w14:textId="40FF76F2"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sz w:val="24"/>
          <w:szCs w:val="24"/>
        </w:rPr>
        <w:t>2.4. Estabelecer junto ao CONTRATADO, a agenda com quantidade de participantes, horários, frequência de atendimentos, bem como demais informações responsáveis.</w:t>
      </w:r>
    </w:p>
    <w:p w14:paraId="44963189" w14:textId="72F56D4D"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2.5. Acompanhar e fiscalizar a execução do Contrato podendo sustar ou recusar o item em desacordo com as</w:t>
      </w:r>
      <w:r w:rsidRPr="000D2368">
        <w:rPr>
          <w:rFonts w:ascii="Calibri" w:hAnsi="Calibri" w:cs="Calibri"/>
          <w:b w:val="0"/>
          <w:color w:val="000000" w:themeColor="text1"/>
          <w:spacing w:val="-8"/>
          <w:w w:val="105"/>
          <w:sz w:val="24"/>
          <w:szCs w:val="24"/>
        </w:rPr>
        <w:t xml:space="preserve"> </w:t>
      </w:r>
      <w:r w:rsidRPr="000D2368">
        <w:rPr>
          <w:rFonts w:ascii="Calibri" w:hAnsi="Calibri" w:cs="Calibri"/>
          <w:b w:val="0"/>
          <w:color w:val="000000" w:themeColor="text1"/>
          <w:w w:val="105"/>
          <w:sz w:val="24"/>
          <w:szCs w:val="24"/>
        </w:rPr>
        <w:t>especificações.</w:t>
      </w:r>
    </w:p>
    <w:p w14:paraId="50F72A43" w14:textId="5B4CADA2" w:rsidR="00731FE5" w:rsidRPr="000D2368" w:rsidRDefault="00731FE5" w:rsidP="00731FE5">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2.6. Proporcionar</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todas</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as</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facilidades</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necessárias</w:t>
      </w:r>
      <w:r w:rsidRPr="000D2368">
        <w:rPr>
          <w:rFonts w:ascii="Calibri" w:hAnsi="Calibri" w:cs="Calibri"/>
          <w:b w:val="0"/>
          <w:color w:val="000000" w:themeColor="text1"/>
          <w:spacing w:val="-5"/>
          <w:w w:val="105"/>
          <w:sz w:val="24"/>
          <w:szCs w:val="24"/>
        </w:rPr>
        <w:t xml:space="preserve"> ao</w:t>
      </w:r>
      <w:r w:rsidRPr="000D2368">
        <w:rPr>
          <w:rFonts w:ascii="Calibri" w:hAnsi="Calibri" w:cs="Calibri"/>
          <w:b w:val="0"/>
          <w:color w:val="000000" w:themeColor="text1"/>
          <w:w w:val="105"/>
          <w:sz w:val="24"/>
          <w:szCs w:val="24"/>
        </w:rPr>
        <w:t xml:space="preserve"> CONTRATADO,</w:t>
      </w:r>
      <w:r w:rsidRPr="000D2368">
        <w:rPr>
          <w:rFonts w:ascii="Calibri" w:hAnsi="Calibri" w:cs="Calibri"/>
          <w:b w:val="0"/>
          <w:color w:val="000000" w:themeColor="text1"/>
          <w:spacing w:val="-3"/>
          <w:w w:val="105"/>
          <w:sz w:val="24"/>
          <w:szCs w:val="24"/>
        </w:rPr>
        <w:t xml:space="preserve"> </w:t>
      </w:r>
      <w:r w:rsidRPr="000D2368">
        <w:rPr>
          <w:rFonts w:ascii="Calibri" w:hAnsi="Calibri" w:cs="Calibri"/>
          <w:b w:val="0"/>
          <w:color w:val="000000" w:themeColor="text1"/>
          <w:w w:val="105"/>
          <w:sz w:val="24"/>
          <w:szCs w:val="24"/>
        </w:rPr>
        <w:t>inclusive</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comunicado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por</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escrito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e tempestivamente, qualquer mudança de administração e endereço de cobrança, bem como, qualquer ocorrência relacionada com a</w:t>
      </w:r>
      <w:r w:rsidRPr="000D2368">
        <w:rPr>
          <w:rFonts w:ascii="Calibri" w:hAnsi="Calibri" w:cs="Calibri"/>
          <w:b w:val="0"/>
          <w:color w:val="000000" w:themeColor="text1"/>
          <w:spacing w:val="-7"/>
          <w:w w:val="105"/>
          <w:sz w:val="24"/>
          <w:szCs w:val="24"/>
        </w:rPr>
        <w:t xml:space="preserve"> </w:t>
      </w:r>
      <w:r w:rsidRPr="000D2368">
        <w:rPr>
          <w:rFonts w:ascii="Calibri" w:hAnsi="Calibri" w:cs="Calibri"/>
          <w:b w:val="0"/>
          <w:color w:val="000000" w:themeColor="text1"/>
          <w:w w:val="105"/>
          <w:sz w:val="24"/>
          <w:szCs w:val="24"/>
        </w:rPr>
        <w:t>entrega.</w:t>
      </w:r>
    </w:p>
    <w:p w14:paraId="351D2FD8" w14:textId="595C20F2" w:rsidR="00731FE5" w:rsidRPr="000D2368" w:rsidRDefault="00731FE5" w:rsidP="00731FE5">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2.7. Fiscalizar se os itens estão sendo realizados conforme as especificações e exigências estabelecidas no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contrato.</w:t>
      </w:r>
    </w:p>
    <w:p w14:paraId="3BC153B3" w14:textId="74A2314C" w:rsidR="00731FE5" w:rsidRPr="000D2368" w:rsidRDefault="00731FE5" w:rsidP="00731FE5">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sidRPr="000D2368">
        <w:rPr>
          <w:rFonts w:ascii="Calibri" w:hAnsi="Calibri" w:cs="Calibri"/>
          <w:b w:val="0"/>
          <w:color w:val="000000" w:themeColor="text1"/>
          <w:w w:val="105"/>
          <w:sz w:val="24"/>
          <w:szCs w:val="24"/>
        </w:rPr>
        <w:t>2.8. Emitir Nota de empenho em favor d</w:t>
      </w:r>
      <w:r w:rsidR="00E53E83">
        <w:rPr>
          <w:rFonts w:ascii="Calibri" w:hAnsi="Calibri" w:cs="Calibri"/>
          <w:b w:val="0"/>
          <w:color w:val="000000" w:themeColor="text1"/>
          <w:w w:val="105"/>
          <w:sz w:val="24"/>
          <w:szCs w:val="24"/>
        </w:rPr>
        <w:t>o</w:t>
      </w:r>
      <w:r w:rsidRPr="000D2368">
        <w:rPr>
          <w:rFonts w:ascii="Calibri" w:hAnsi="Calibri" w:cs="Calibri"/>
          <w:b w:val="0"/>
          <w:color w:val="000000" w:themeColor="text1"/>
          <w:spacing w:val="-23"/>
          <w:w w:val="105"/>
          <w:sz w:val="24"/>
          <w:szCs w:val="24"/>
        </w:rPr>
        <w:t xml:space="preserve"> </w:t>
      </w:r>
      <w:r w:rsidRPr="000D2368">
        <w:rPr>
          <w:rFonts w:ascii="Calibri" w:hAnsi="Calibri" w:cs="Calibri"/>
          <w:b w:val="0"/>
          <w:color w:val="000000" w:themeColor="text1"/>
          <w:w w:val="105"/>
          <w:sz w:val="24"/>
          <w:szCs w:val="24"/>
        </w:rPr>
        <w:t>CONTRATAD</w:t>
      </w:r>
      <w:r w:rsidR="00E53E83">
        <w:rPr>
          <w:rFonts w:ascii="Calibri" w:hAnsi="Calibri" w:cs="Calibri"/>
          <w:b w:val="0"/>
          <w:color w:val="000000" w:themeColor="text1"/>
          <w:w w:val="105"/>
          <w:sz w:val="24"/>
          <w:szCs w:val="24"/>
        </w:rPr>
        <w:t>O</w:t>
      </w:r>
      <w:r w:rsidRPr="000D2368">
        <w:rPr>
          <w:rFonts w:ascii="Calibri" w:hAnsi="Calibri" w:cs="Calibri"/>
          <w:b w:val="0"/>
          <w:color w:val="000000" w:themeColor="text1"/>
          <w:w w:val="105"/>
          <w:sz w:val="24"/>
          <w:szCs w:val="24"/>
        </w:rPr>
        <w:t>.</w:t>
      </w:r>
    </w:p>
    <w:p w14:paraId="02B4D8E4" w14:textId="513E682B"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2.9. Disponibilizar, para realização do curso/capacitação, o local devidamente equipado com mesas, cadeiras, televisão, projetor de imagens, </w:t>
      </w:r>
      <w:proofErr w:type="spellStart"/>
      <w:r w:rsidRPr="000D2368">
        <w:rPr>
          <w:rFonts w:ascii="Calibri" w:hAnsi="Calibri" w:cs="Calibri"/>
          <w:color w:val="000000" w:themeColor="text1"/>
          <w:sz w:val="24"/>
          <w:szCs w:val="24"/>
        </w:rPr>
        <w:t>etc</w:t>
      </w:r>
      <w:proofErr w:type="spellEnd"/>
      <w:r w:rsidRPr="000D2368">
        <w:rPr>
          <w:rFonts w:ascii="Calibri" w:hAnsi="Calibri" w:cs="Calibri"/>
          <w:color w:val="000000" w:themeColor="text1"/>
          <w:sz w:val="24"/>
          <w:szCs w:val="24"/>
        </w:rPr>
        <w:t>, conforme necessidade apresentada pelo CONTRATADO.</w:t>
      </w:r>
    </w:p>
    <w:p w14:paraId="6EF154A7" w14:textId="426A3E89" w:rsidR="00731FE5"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2.10. Fornecer </w:t>
      </w:r>
      <w:proofErr w:type="spellStart"/>
      <w:r w:rsidRPr="000D2368">
        <w:rPr>
          <w:rFonts w:ascii="Calibri" w:hAnsi="Calibri" w:cs="Calibri"/>
          <w:color w:val="000000" w:themeColor="text1"/>
          <w:sz w:val="24"/>
          <w:szCs w:val="24"/>
        </w:rPr>
        <w:t>coffee</w:t>
      </w:r>
      <w:proofErr w:type="spellEnd"/>
      <w:r w:rsidRPr="000D2368">
        <w:rPr>
          <w:rFonts w:ascii="Calibri" w:hAnsi="Calibri" w:cs="Calibri"/>
          <w:color w:val="000000" w:themeColor="text1"/>
          <w:sz w:val="24"/>
          <w:szCs w:val="24"/>
        </w:rPr>
        <w:t xml:space="preserve"> break com todos os utensílios e materiais necessários, conforme disponibilidade e necessidade identificada pelo CONTRATANTE.</w:t>
      </w:r>
    </w:p>
    <w:p w14:paraId="43EC058C" w14:textId="6CD4CA36" w:rsidR="00D107F4" w:rsidRPr="006C6228" w:rsidRDefault="00D107F4" w:rsidP="00D107F4">
      <w:pPr>
        <w:spacing w:after="0" w:line="360" w:lineRule="auto"/>
        <w:jc w:val="both"/>
        <w:rPr>
          <w:rFonts w:ascii="Calibri" w:hAnsi="Calibri" w:cs="Calibri"/>
          <w:color w:val="000000" w:themeColor="text1"/>
          <w:sz w:val="24"/>
          <w:szCs w:val="24"/>
        </w:rPr>
      </w:pPr>
      <w:r w:rsidRPr="006C6228">
        <w:rPr>
          <w:rFonts w:ascii="Calibri" w:hAnsi="Calibri" w:cs="Calibri"/>
          <w:color w:val="000000" w:themeColor="text1"/>
          <w:sz w:val="24"/>
          <w:szCs w:val="24"/>
        </w:rPr>
        <w:t>2.11. Informar ao CONTRATADO, o local onde o curso será realizado.</w:t>
      </w:r>
    </w:p>
    <w:p w14:paraId="00EDF566" w14:textId="18468F55" w:rsidR="00D107F4" w:rsidRDefault="00D107F4" w:rsidP="00731FE5">
      <w:pPr>
        <w:spacing w:after="0" w:line="360" w:lineRule="auto"/>
        <w:jc w:val="both"/>
        <w:rPr>
          <w:rFonts w:ascii="Calibri" w:hAnsi="Calibri" w:cs="Calibri"/>
          <w:color w:val="000000" w:themeColor="text1"/>
          <w:sz w:val="24"/>
          <w:szCs w:val="24"/>
        </w:rPr>
      </w:pPr>
      <w:r w:rsidRPr="006C6228">
        <w:rPr>
          <w:rFonts w:ascii="Calibri" w:hAnsi="Calibri" w:cs="Calibri"/>
          <w:color w:val="000000" w:themeColor="text1"/>
          <w:sz w:val="24"/>
          <w:szCs w:val="24"/>
        </w:rPr>
        <w:t>2.12. Informar ao CONTRATADO o curso pretendido</w:t>
      </w:r>
      <w:r w:rsidR="000D7E6F" w:rsidRPr="006C6228">
        <w:rPr>
          <w:rFonts w:ascii="Calibri" w:hAnsi="Calibri" w:cs="Calibri"/>
          <w:color w:val="000000" w:themeColor="text1"/>
          <w:sz w:val="24"/>
          <w:szCs w:val="24"/>
        </w:rPr>
        <w:t xml:space="preserve"> (Item 01 ao 10 - conforme especificado no termo de referência)</w:t>
      </w:r>
      <w:r w:rsidRPr="006C6228">
        <w:rPr>
          <w:rFonts w:ascii="Calibri" w:hAnsi="Calibri" w:cs="Calibri"/>
          <w:color w:val="000000" w:themeColor="text1"/>
          <w:sz w:val="24"/>
          <w:szCs w:val="24"/>
        </w:rPr>
        <w:t xml:space="preserve"> com antecedência mínima de 30 (trinta) dias corridos para organização e programação do mesmo.</w:t>
      </w:r>
    </w:p>
    <w:p w14:paraId="65F57C15" w14:textId="645BD866" w:rsidR="000D7E6F" w:rsidRPr="000D2368" w:rsidRDefault="000D7E6F" w:rsidP="00731FE5">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2.13. Fica o CONTRATANTE autorizado a adquirir quantos itens de curso, forem do seu interesse.</w:t>
      </w:r>
    </w:p>
    <w:p w14:paraId="3B4982DB" w14:textId="3A20257C"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2.1</w:t>
      </w:r>
      <w:r w:rsidR="000D7E6F">
        <w:rPr>
          <w:rFonts w:ascii="Calibri" w:hAnsi="Calibri" w:cs="Calibri"/>
          <w:color w:val="000000" w:themeColor="text1"/>
          <w:sz w:val="24"/>
          <w:szCs w:val="24"/>
        </w:rPr>
        <w:t>4</w:t>
      </w:r>
      <w:r w:rsidRPr="000D2368">
        <w:rPr>
          <w:rFonts w:ascii="Calibri" w:hAnsi="Calibri" w:cs="Calibri"/>
          <w:color w:val="000000" w:themeColor="text1"/>
          <w:sz w:val="24"/>
          <w:szCs w:val="24"/>
        </w:rPr>
        <w:t>. Nenhuma outra remuneração será devida ao CONTRATADO,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pela Lei Federal 8.666/93.</w:t>
      </w:r>
    </w:p>
    <w:p w14:paraId="0E2DE39A" w14:textId="77777777" w:rsidR="00731FE5" w:rsidRPr="000D2368" w:rsidRDefault="00731FE5" w:rsidP="00731FE5">
      <w:pPr>
        <w:spacing w:after="0" w:line="360" w:lineRule="auto"/>
        <w:jc w:val="both"/>
        <w:rPr>
          <w:rFonts w:ascii="Calibri" w:hAnsi="Calibri" w:cs="Calibri"/>
          <w:color w:val="000000" w:themeColor="text1"/>
          <w:sz w:val="24"/>
          <w:szCs w:val="24"/>
        </w:rPr>
      </w:pPr>
    </w:p>
    <w:p w14:paraId="11814ED5" w14:textId="233EF51C" w:rsidR="00731FE5" w:rsidRPr="000D2368" w:rsidRDefault="00731FE5" w:rsidP="00731FE5">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CLÁUSULA TERCEIRA – DAS </w:t>
      </w:r>
      <w:r w:rsidRPr="000D2368">
        <w:rPr>
          <w:rFonts w:ascii="Calibri" w:hAnsi="Calibri" w:cs="Calibri"/>
          <w:b/>
          <w:color w:val="000000" w:themeColor="text1"/>
          <w:w w:val="105"/>
          <w:sz w:val="24"/>
          <w:szCs w:val="24"/>
        </w:rPr>
        <w:t>OBRIGAÇÕES DO CONTRATADO</w:t>
      </w:r>
    </w:p>
    <w:p w14:paraId="28BA0A96" w14:textId="7DFFFE9A"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 xml:space="preserve">3.1. Realizar os cursos/capacitações, conforme objeto do contrato, de acordo com as diretrizes e necessidades informadas pelo CISALP. </w:t>
      </w:r>
    </w:p>
    <w:p w14:paraId="0434E1BB" w14:textId="672EA2C6"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3.2. Iniciar a realização do objeto após assinatura do Termo de Contrato e mediante necessidade apresentada pelo CONTRATANTE.</w:t>
      </w:r>
    </w:p>
    <w:p w14:paraId="7BC4701D" w14:textId="3D9CCAFA"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3.3. Agendar os serviços conforme necessidade do CONTRATANTE, em dias e horários </w:t>
      </w:r>
      <w:r w:rsidR="000D7E6F">
        <w:rPr>
          <w:rFonts w:ascii="Calibri" w:hAnsi="Calibri" w:cs="Calibri"/>
          <w:color w:val="000000" w:themeColor="text1"/>
          <w:sz w:val="24"/>
          <w:szCs w:val="24"/>
        </w:rPr>
        <w:t xml:space="preserve">definidos entre ambas as partes, </w:t>
      </w:r>
      <w:r w:rsidR="006C6228">
        <w:rPr>
          <w:rFonts w:ascii="Calibri" w:hAnsi="Calibri" w:cs="Calibri"/>
          <w:color w:val="000000" w:themeColor="text1"/>
          <w:sz w:val="24"/>
          <w:szCs w:val="24"/>
        </w:rPr>
        <w:t xml:space="preserve">sendo que </w:t>
      </w:r>
      <w:r w:rsidR="000D7E6F" w:rsidRPr="006C6228">
        <w:rPr>
          <w:rFonts w:ascii="Calibri" w:hAnsi="Calibri" w:cs="Calibri"/>
          <w:color w:val="000000" w:themeColor="text1"/>
          <w:sz w:val="24"/>
          <w:szCs w:val="24"/>
        </w:rPr>
        <w:t>o</w:t>
      </w:r>
      <w:r w:rsidR="006C6228">
        <w:rPr>
          <w:rFonts w:ascii="Calibri" w:hAnsi="Calibri" w:cs="Calibri"/>
          <w:color w:val="000000" w:themeColor="text1"/>
          <w:sz w:val="24"/>
          <w:szCs w:val="24"/>
        </w:rPr>
        <w:t xml:space="preserve"> agendamento não está </w:t>
      </w:r>
      <w:r w:rsidR="000D7E6F" w:rsidRPr="006C6228">
        <w:rPr>
          <w:rFonts w:ascii="Calibri" w:hAnsi="Calibri" w:cs="Calibri"/>
          <w:color w:val="000000" w:themeColor="text1"/>
          <w:sz w:val="24"/>
          <w:szCs w:val="24"/>
        </w:rPr>
        <w:t>condicionado a faturamento mínimo.</w:t>
      </w:r>
    </w:p>
    <w:p w14:paraId="7FA859DC" w14:textId="77777777" w:rsidR="00DF1F93" w:rsidRPr="000D2368" w:rsidRDefault="00731FE5" w:rsidP="00DF1F93">
      <w:pPr>
        <w:spacing w:after="0" w:line="360" w:lineRule="auto"/>
        <w:jc w:val="both"/>
        <w:rPr>
          <w:rFonts w:ascii="Calibri" w:hAnsi="Calibri" w:cs="Calibri"/>
          <w:sz w:val="24"/>
          <w:szCs w:val="24"/>
        </w:rPr>
      </w:pPr>
      <w:r w:rsidRPr="000D2368">
        <w:rPr>
          <w:rFonts w:ascii="Calibri" w:hAnsi="Calibri" w:cs="Calibri"/>
          <w:color w:val="000000" w:themeColor="text1"/>
          <w:sz w:val="24"/>
          <w:szCs w:val="24"/>
        </w:rPr>
        <w:t xml:space="preserve">3.4. Responsabilizar-se pelo cumprimento dos agendamentos conforme data definida entre CONTRATANTE e CONTRATADO. </w:t>
      </w:r>
      <w:r w:rsidR="00DF1F93" w:rsidRPr="000D2368">
        <w:rPr>
          <w:rFonts w:ascii="Calibri" w:hAnsi="Calibri" w:cs="Calibri"/>
          <w:sz w:val="24"/>
          <w:szCs w:val="24"/>
        </w:rPr>
        <w:t xml:space="preserve">Desmarcações de agendas pelo CONTRATADO serão aceitas somente com antecedência mínima de </w:t>
      </w:r>
      <w:r w:rsidR="00DF1F93">
        <w:rPr>
          <w:rFonts w:ascii="Calibri" w:hAnsi="Calibri" w:cs="Calibri"/>
          <w:sz w:val="24"/>
          <w:szCs w:val="24"/>
        </w:rPr>
        <w:t>5</w:t>
      </w:r>
      <w:r w:rsidR="00DF1F93" w:rsidRPr="000D2368">
        <w:rPr>
          <w:rFonts w:ascii="Calibri" w:hAnsi="Calibri" w:cs="Calibri"/>
          <w:sz w:val="24"/>
          <w:szCs w:val="24"/>
        </w:rPr>
        <w:t xml:space="preserve"> (</w:t>
      </w:r>
      <w:r w:rsidR="00DF1F93">
        <w:rPr>
          <w:rFonts w:ascii="Calibri" w:hAnsi="Calibri" w:cs="Calibri"/>
          <w:sz w:val="24"/>
          <w:szCs w:val="24"/>
        </w:rPr>
        <w:t>cinco</w:t>
      </w:r>
      <w:r w:rsidR="00DF1F93" w:rsidRPr="000D2368">
        <w:rPr>
          <w:rFonts w:ascii="Calibri" w:hAnsi="Calibri" w:cs="Calibri"/>
          <w:sz w:val="24"/>
          <w:szCs w:val="24"/>
        </w:rPr>
        <w:t>)</w:t>
      </w:r>
      <w:r w:rsidR="00DF1F93">
        <w:rPr>
          <w:rFonts w:ascii="Calibri" w:hAnsi="Calibri" w:cs="Calibri"/>
          <w:sz w:val="24"/>
          <w:szCs w:val="24"/>
        </w:rPr>
        <w:t xml:space="preserve"> dias úteis</w:t>
      </w:r>
      <w:r w:rsidR="00DF1F93" w:rsidRPr="000D2368">
        <w:rPr>
          <w:rFonts w:ascii="Calibri" w:hAnsi="Calibri" w:cs="Calibri"/>
          <w:sz w:val="24"/>
          <w:szCs w:val="24"/>
        </w:rPr>
        <w:t xml:space="preserve">. O não cumprimento ao disposto acima, acarretará, ao CONTRATADO, a aplicação de penalidades.  </w:t>
      </w:r>
    </w:p>
    <w:p w14:paraId="44BD4BA6" w14:textId="6B42E06B"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3.5. Apresentar mensalmente a nota fiscal dos serviços prestados junto à Secretaria Executiva do CISALP.</w:t>
      </w:r>
    </w:p>
    <w:p w14:paraId="2D0C025D" w14:textId="088ACC3B"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3.6. Manter-se habilitado junto aos órgãos de fiscalização da sua categoria, quando o couber.</w:t>
      </w:r>
    </w:p>
    <w:p w14:paraId="40C36235" w14:textId="72BB07D2"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3.8. Zelar pelo cumprimento das normas internas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 bem como, de higiene e segurança do trabalho, seguindo as normas do Ministério do Trabalho e do Ministério da Saúde.</w:t>
      </w:r>
    </w:p>
    <w:p w14:paraId="229B5C7A" w14:textId="641E94C9"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3.9. Comunicar à CONTRATANTE qualquer alteração que possa comprometer a manutenção do Contrato.</w:t>
      </w:r>
    </w:p>
    <w:p w14:paraId="3D378A43" w14:textId="78DCB331"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3.10. Responsabilizar-se por todos os danos causados à CONTRATANTE e/ou terceiros, decorrentes de sua culpa ou dolo, provocados pela negligência, imprudência ou imperícia quando repará-las e corrigi-las às suas expensas.</w:t>
      </w:r>
    </w:p>
    <w:p w14:paraId="16C0134B" w14:textId="559221E8"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3.11. Responsabilizar por todas as despesas geradas com materiais, apostilas, canetas, impressos, xerox, deslocamentos, alimentações dos profissionais, hospedagens e outros, durante a realização dos cursos/capacitações.</w:t>
      </w:r>
    </w:p>
    <w:p w14:paraId="61B0EDC0" w14:textId="40324BAE"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3.12. Fica sob responsabilidade do CONTRATADO disponibilizar os itens como manequins para técnicas de reanimação cardiopulmonar, bem como quaisquer outros equipamentos/insumos/materiais necessários para a execução da prestação de serviços.</w:t>
      </w:r>
    </w:p>
    <w:p w14:paraId="5B9DBFDB" w14:textId="4B41F24D" w:rsidR="00731FE5" w:rsidRPr="000D2368" w:rsidRDefault="00731FE5" w:rsidP="00731FE5">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3.1</w:t>
      </w:r>
      <w:r w:rsidR="006C6228">
        <w:rPr>
          <w:rFonts w:ascii="Calibri" w:hAnsi="Calibri" w:cs="Calibri"/>
          <w:color w:val="000000" w:themeColor="text1"/>
          <w:sz w:val="24"/>
          <w:szCs w:val="24"/>
        </w:rPr>
        <w:t>3</w:t>
      </w:r>
      <w:r w:rsidRPr="000D2368">
        <w:rPr>
          <w:rFonts w:ascii="Calibri" w:hAnsi="Calibri" w:cs="Calibri"/>
          <w:color w:val="000000" w:themeColor="text1"/>
          <w:sz w:val="24"/>
          <w:szCs w:val="24"/>
        </w:rPr>
        <w:t>. Fica sob responsabilidade do CONTRATADO emitir certificados de conclusão de cursos, devidamente datados e assinados.</w:t>
      </w:r>
    </w:p>
    <w:p w14:paraId="7CCE62B5" w14:textId="77777777" w:rsidR="00731FE5" w:rsidRPr="000D2368" w:rsidRDefault="00731FE5" w:rsidP="00731FE5">
      <w:pPr>
        <w:spacing w:after="0" w:line="360" w:lineRule="auto"/>
        <w:jc w:val="both"/>
        <w:rPr>
          <w:rFonts w:ascii="Calibri" w:hAnsi="Calibri" w:cs="Calibri"/>
          <w:color w:val="000000" w:themeColor="text1"/>
          <w:sz w:val="24"/>
          <w:szCs w:val="24"/>
        </w:rPr>
      </w:pPr>
    </w:p>
    <w:p w14:paraId="75C5DD24" w14:textId="77777777" w:rsidR="004C2A3B" w:rsidRPr="000D2368" w:rsidRDefault="004C2A3B" w:rsidP="00E73935">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QUARTA - DA VIGÊNCIA E EXTENSÃO</w:t>
      </w:r>
    </w:p>
    <w:p w14:paraId="42C1AD75" w14:textId="68537748" w:rsidR="004C2A3B" w:rsidRPr="000D2368" w:rsidRDefault="004C2A3B" w:rsidP="00E73935">
      <w:pPr>
        <w:pStyle w:val="Corpodetexto"/>
        <w:spacing w:after="0" w:line="360" w:lineRule="auto"/>
        <w:ind w:right="174"/>
        <w:jc w:val="both"/>
        <w:rPr>
          <w:rFonts w:ascii="Calibri" w:hAnsi="Calibri" w:cs="Calibri"/>
          <w:color w:val="000000" w:themeColor="text1"/>
        </w:rPr>
      </w:pPr>
      <w:r w:rsidRPr="000D2368">
        <w:rPr>
          <w:rFonts w:ascii="Calibri" w:hAnsi="Calibri" w:cs="Calibri"/>
          <w:color w:val="000000" w:themeColor="text1"/>
          <w:w w:val="105"/>
        </w:rPr>
        <w:t>4.1</w:t>
      </w:r>
      <w:r w:rsidR="00FB613C" w:rsidRPr="000D2368">
        <w:rPr>
          <w:rFonts w:ascii="Calibri" w:hAnsi="Calibri" w:cs="Calibri"/>
          <w:color w:val="000000" w:themeColor="text1"/>
          <w:w w:val="105"/>
        </w:rPr>
        <w:t>.</w:t>
      </w:r>
      <w:r w:rsidRPr="000D2368">
        <w:rPr>
          <w:rFonts w:ascii="Calibri" w:hAnsi="Calibri" w:cs="Calibri"/>
          <w:color w:val="000000" w:themeColor="text1"/>
          <w:w w:val="105"/>
        </w:rPr>
        <w:tab/>
      </w:r>
      <w:r w:rsidRPr="000D2368">
        <w:rPr>
          <w:rFonts w:ascii="Calibri" w:hAnsi="Calibri" w:cs="Calibri"/>
          <w:color w:val="000000" w:themeColor="text1"/>
        </w:rPr>
        <w:t>O contrato vigorará por 12 (doze) meses após a assinatura da data de sua assinatura, podendo ser prorrogado, de comum acordo entre as partes, de acordo com a lei 8.666/93 e legislação correlata, por meio de termo aditivo</w:t>
      </w:r>
      <w:r w:rsidR="00731FE5" w:rsidRPr="000D2368">
        <w:rPr>
          <w:rFonts w:ascii="Calibri" w:hAnsi="Calibri" w:cs="Calibri"/>
          <w:color w:val="000000" w:themeColor="text1"/>
        </w:rPr>
        <w:t>.</w:t>
      </w:r>
    </w:p>
    <w:p w14:paraId="1B283341" w14:textId="4AF6596A" w:rsidR="00E73935" w:rsidRPr="000D2368" w:rsidRDefault="00E73935" w:rsidP="00E73935">
      <w:pPr>
        <w:pStyle w:val="Corpodetexto"/>
        <w:spacing w:after="0" w:line="360" w:lineRule="auto"/>
        <w:ind w:right="165"/>
        <w:jc w:val="both"/>
        <w:rPr>
          <w:rFonts w:ascii="Calibri" w:hAnsi="Calibri" w:cs="Calibri"/>
          <w:color w:val="000000" w:themeColor="text1"/>
        </w:rPr>
      </w:pPr>
      <w:r w:rsidRPr="000D2368">
        <w:rPr>
          <w:rFonts w:ascii="Calibri" w:hAnsi="Calibri" w:cs="Calibri"/>
          <w:color w:val="000000" w:themeColor="text1"/>
        </w:rPr>
        <w:lastRenderedPageBreak/>
        <w:t>4.2</w:t>
      </w:r>
      <w:r w:rsidR="00FB613C" w:rsidRPr="000D2368">
        <w:rPr>
          <w:rFonts w:ascii="Calibri" w:hAnsi="Calibri" w:cs="Calibri"/>
          <w:color w:val="000000" w:themeColor="text1"/>
        </w:rPr>
        <w:t>.</w:t>
      </w:r>
      <w:r w:rsidRPr="000D2368">
        <w:rPr>
          <w:rFonts w:ascii="Calibri" w:hAnsi="Calibri" w:cs="Calibri"/>
          <w:color w:val="000000" w:themeColor="text1"/>
        </w:rPr>
        <w:t xml:space="preserve"> </w:t>
      </w:r>
      <w:r w:rsidR="004C2A3B" w:rsidRPr="000D2368">
        <w:rPr>
          <w:rFonts w:ascii="Calibri" w:hAnsi="Calibri" w:cs="Calibri"/>
          <w:color w:val="000000" w:themeColor="text1"/>
        </w:rPr>
        <w:t>O Município reserva para si o direito de alterar quantitativos, sem que isto implique alteração dos preços ofertados, obedecido o disposto no §1º do</w:t>
      </w:r>
      <w:r w:rsidRPr="000D2368">
        <w:rPr>
          <w:rFonts w:ascii="Calibri" w:hAnsi="Calibri" w:cs="Calibri"/>
          <w:color w:val="000000" w:themeColor="text1"/>
        </w:rPr>
        <w:t xml:space="preserve"> artigo 65 da Lei nº. 8.666/93</w:t>
      </w:r>
      <w:r w:rsidR="00731FE5" w:rsidRPr="000D2368">
        <w:rPr>
          <w:rFonts w:ascii="Calibri" w:hAnsi="Calibri" w:cs="Calibri"/>
          <w:color w:val="000000" w:themeColor="text1"/>
        </w:rPr>
        <w:t>.</w:t>
      </w:r>
    </w:p>
    <w:p w14:paraId="7042FE9B" w14:textId="77777777" w:rsidR="004C2A3B" w:rsidRPr="000D2368" w:rsidRDefault="00E73935" w:rsidP="00E73935">
      <w:pPr>
        <w:pStyle w:val="Corpodetexto"/>
        <w:spacing w:after="0" w:line="360" w:lineRule="auto"/>
        <w:ind w:right="165"/>
        <w:jc w:val="both"/>
        <w:rPr>
          <w:rFonts w:ascii="Calibri" w:hAnsi="Calibri" w:cs="Calibri"/>
          <w:color w:val="000000" w:themeColor="text1"/>
        </w:rPr>
      </w:pPr>
      <w:r w:rsidRPr="000D2368">
        <w:rPr>
          <w:rFonts w:ascii="Calibri" w:hAnsi="Calibri" w:cs="Calibri"/>
          <w:color w:val="000000" w:themeColor="text1"/>
        </w:rPr>
        <w:t>4.3</w:t>
      </w:r>
      <w:r w:rsidR="00FB613C" w:rsidRPr="000D2368">
        <w:rPr>
          <w:rFonts w:ascii="Calibri" w:hAnsi="Calibri" w:cs="Calibri"/>
          <w:color w:val="000000" w:themeColor="text1"/>
        </w:rPr>
        <w:t>.</w:t>
      </w:r>
      <w:r w:rsidRPr="000D2368">
        <w:rPr>
          <w:rFonts w:ascii="Calibri" w:hAnsi="Calibri" w:cs="Calibri"/>
          <w:color w:val="000000" w:themeColor="text1"/>
        </w:rPr>
        <w:t xml:space="preserve"> </w:t>
      </w:r>
      <w:r w:rsidR="004C2A3B" w:rsidRPr="000D2368">
        <w:rPr>
          <w:rFonts w:ascii="Calibri" w:hAnsi="Calibri" w:cs="Calibri"/>
          <w:color w:val="000000" w:themeColor="text1"/>
        </w:rPr>
        <w:t>Rege-se o objeto deste projeto básico pelos preceitos de direito público, aplicando-se, supletivamente, os princípios da Teoria Geral dos Contratos e as disposições de direito privado, na forma do artigo 54, combinado com o inciso XII do artigo 55, todos da Lei nº. 8.666/93.</w:t>
      </w:r>
    </w:p>
    <w:p w14:paraId="552E70C6" w14:textId="77777777" w:rsidR="004C2A3B" w:rsidRPr="000D2368" w:rsidRDefault="004C2A3B" w:rsidP="00E73935">
      <w:pPr>
        <w:pStyle w:val="SemEspaamento"/>
        <w:spacing w:line="360" w:lineRule="auto"/>
        <w:jc w:val="both"/>
        <w:rPr>
          <w:rFonts w:ascii="Calibri" w:hAnsi="Calibri" w:cs="Calibri"/>
          <w:color w:val="000000" w:themeColor="text1"/>
          <w:sz w:val="24"/>
          <w:szCs w:val="24"/>
        </w:rPr>
      </w:pPr>
    </w:p>
    <w:p w14:paraId="71A94E7E"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QUINTA – DO PREÇO</w:t>
      </w:r>
    </w:p>
    <w:p w14:paraId="07352D91" w14:textId="77777777" w:rsidR="004C2A3B" w:rsidRPr="000D2368" w:rsidRDefault="00E73935"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5.1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 xml:space="preserve"> </w:t>
      </w:r>
      <w:r w:rsidR="004C2A3B" w:rsidRPr="000D2368">
        <w:rPr>
          <w:rFonts w:ascii="Calibri" w:hAnsi="Calibri" w:cs="Calibri"/>
          <w:color w:val="000000" w:themeColor="text1"/>
          <w:w w:val="105"/>
          <w:sz w:val="24"/>
          <w:szCs w:val="24"/>
        </w:rPr>
        <w:t>A CONTRATANTE pagará à CONTRATADA o valor total de</w:t>
      </w:r>
      <w:r w:rsidR="00917AF4" w:rsidRPr="000D2368">
        <w:rPr>
          <w:rFonts w:ascii="Calibri" w:hAnsi="Calibri" w:cs="Calibri"/>
          <w:color w:val="000000" w:themeColor="text1"/>
          <w:w w:val="105"/>
          <w:sz w:val="24"/>
          <w:szCs w:val="24"/>
        </w:rPr>
        <w:t xml:space="preserve"> </w:t>
      </w:r>
      <w:r w:rsidR="004C2A3B" w:rsidRPr="000D2368">
        <w:rPr>
          <w:rFonts w:ascii="Calibri" w:hAnsi="Calibri" w:cs="Calibri"/>
          <w:color w:val="000000" w:themeColor="text1"/>
          <w:w w:val="105"/>
          <w:sz w:val="24"/>
          <w:szCs w:val="24"/>
        </w:rPr>
        <w:t>R$</w:t>
      </w:r>
      <w:r w:rsidR="00EA020C" w:rsidRPr="000D2368">
        <w:rPr>
          <w:rFonts w:ascii="Calibri" w:hAnsi="Calibri" w:cs="Calibri"/>
          <w:color w:val="000000" w:themeColor="text1"/>
          <w:w w:val="102"/>
          <w:sz w:val="24"/>
          <w:szCs w:val="24"/>
        </w:rPr>
        <w:t>_______</w:t>
      </w:r>
      <w:proofErr w:type="gramStart"/>
      <w:r w:rsidR="004C2A3B" w:rsidRPr="000D2368">
        <w:rPr>
          <w:rFonts w:ascii="Calibri" w:hAnsi="Calibri" w:cs="Calibri"/>
          <w:color w:val="000000" w:themeColor="text1"/>
          <w:w w:val="102"/>
          <w:sz w:val="24"/>
          <w:szCs w:val="24"/>
        </w:rPr>
        <w:t>_</w:t>
      </w:r>
      <w:r w:rsidR="004C2A3B" w:rsidRPr="000D2368">
        <w:rPr>
          <w:rFonts w:ascii="Calibri" w:hAnsi="Calibri" w:cs="Calibri"/>
          <w:color w:val="000000" w:themeColor="text1"/>
          <w:w w:val="105"/>
          <w:sz w:val="24"/>
          <w:szCs w:val="24"/>
        </w:rPr>
        <w:t>(</w:t>
      </w:r>
      <w:proofErr w:type="gramEnd"/>
      <w:r w:rsidR="00EA020C" w:rsidRPr="000D2368">
        <w:rPr>
          <w:rFonts w:ascii="Calibri" w:hAnsi="Calibri" w:cs="Calibri"/>
          <w:color w:val="000000" w:themeColor="text1"/>
          <w:w w:val="105"/>
          <w:sz w:val="24"/>
          <w:szCs w:val="24"/>
          <w:u w:val="single"/>
        </w:rPr>
        <w:t>____</w:t>
      </w:r>
      <w:r w:rsidR="004C2A3B" w:rsidRPr="000D2368">
        <w:rPr>
          <w:rFonts w:ascii="Calibri" w:hAnsi="Calibri" w:cs="Calibri"/>
          <w:color w:val="000000" w:themeColor="text1"/>
          <w:w w:val="105"/>
          <w:sz w:val="24"/>
          <w:szCs w:val="24"/>
        </w:rPr>
        <w:t>) pela entrega/prestação do produto/serviço.</w:t>
      </w:r>
    </w:p>
    <w:p w14:paraId="1E21B579"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0E3B935D"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SEXTA - DAS PENALIDADES</w:t>
      </w:r>
    </w:p>
    <w:p w14:paraId="1E91174D" w14:textId="77777777" w:rsidR="004C2A3B" w:rsidRPr="000D2368" w:rsidRDefault="004C2A3B" w:rsidP="00E73935">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6.1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Pela inexecução total ou parcial da contratação, a Administração poderá, garantida prévia defesa, aplicar a CONTRATADA a extensão da falta ensejada, as penalidades previstas no Art. 87, da Lei 8.666/93 e Art. 7° da Lei 10520/02, na forma prevista no respectivo instrumento licitatório.</w:t>
      </w:r>
    </w:p>
    <w:p w14:paraId="3F37A782" w14:textId="77777777" w:rsidR="004C2A3B" w:rsidRPr="000D2368" w:rsidRDefault="004C2A3B" w:rsidP="00E73935">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6.2</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O descumprimento total ou parcial das obrigações assumidas pela licitante vencedora, sem justificativa aceita pelo CISALP, resguardados os procedimentos legais pertinentes, poderá acarretar, nas seguintes sanções:</w:t>
      </w:r>
    </w:p>
    <w:p w14:paraId="55220B74" w14:textId="45CBCAE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Multa</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compensatória</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percentual</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10%</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(dez</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cento),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calculada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sobre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valor total do Contrato pela recusa em recebê-lo no prazo máximo de 05 (cinco) dias úteis, após regularmente convocada, sem prejuízo da aplicação de outras sanções previstas no art.87 da Lei nº 8.666/93;</w:t>
      </w:r>
    </w:p>
    <w:p w14:paraId="161E4A31" w14:textId="7777777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Advertência escrita pelo descumprimento de cláusulas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contratuais;</w:t>
      </w:r>
    </w:p>
    <w:p w14:paraId="2311069B" w14:textId="7777777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Multa de mora no percentual correspondente a 0,3% (três décimos por cento), calculada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sobre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valor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total</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inadimplência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entrega,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até</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limite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 03 (três) dias úteis, caracterizando inexecução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parcial;</w:t>
      </w:r>
    </w:p>
    <w:p w14:paraId="5F3722C0" w14:textId="7777777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Multa de mora no percentual de 10% (dez por cento), calculada sobre o valor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total do Contrato, pela inadimplência além do prazo acima, caracterizando inexecução total do mesmo;</w:t>
      </w:r>
    </w:p>
    <w:p w14:paraId="613D13AA" w14:textId="7777777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Multa até o percentual de 10% (dez por cento), calculada sobre o valor total do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Contrato, pelo descumprimento de cláusulas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contratuais;</w:t>
      </w:r>
    </w:p>
    <w:p w14:paraId="7F283A85" w14:textId="0EF9D796"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Suspensão</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temporária</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participarem</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licitação</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impedimento</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contratar</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como CISALP por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prazo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até</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05(cinco)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anos,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casos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descumprimento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 cláusulas contratuais;</w:t>
      </w:r>
      <w:r w:rsidR="008A0FD7" w:rsidRPr="000D2368">
        <w:rPr>
          <w:rFonts w:ascii="Calibri" w:hAnsi="Calibri" w:cs="Calibri"/>
          <w:color w:val="000000" w:themeColor="text1"/>
          <w:w w:val="105"/>
          <w:sz w:val="24"/>
          <w:szCs w:val="24"/>
        </w:rPr>
        <w:t xml:space="preserve"> </w:t>
      </w:r>
    </w:p>
    <w:p w14:paraId="4559F162" w14:textId="77777777" w:rsidR="004C2A3B" w:rsidRPr="000D2368" w:rsidRDefault="004C2A3B" w:rsidP="001D741E">
      <w:pPr>
        <w:pStyle w:val="SemEspaamento"/>
        <w:numPr>
          <w:ilvl w:val="0"/>
          <w:numId w:val="11"/>
        </w:numPr>
        <w:spacing w:line="360" w:lineRule="auto"/>
        <w:ind w:left="0" w:firstLine="0"/>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 xml:space="preserve">Declaração de inidoneidade para licitar ou contratar com a Administração Pública, enquanto perdurarem os motivos determinantes da punição, ou até que seja promovida a reabilitação, perante </w:t>
      </w:r>
      <w:r w:rsidRPr="000D2368">
        <w:rPr>
          <w:rFonts w:ascii="Calibri" w:hAnsi="Calibri" w:cs="Calibri"/>
          <w:color w:val="000000" w:themeColor="text1"/>
          <w:w w:val="105"/>
          <w:sz w:val="24"/>
          <w:szCs w:val="24"/>
        </w:rPr>
        <w:lastRenderedPageBreak/>
        <w:t>a própria autoridade que aplicou a penalidade, que será concedida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sempre que a licitante vencedora ressarcir a Administração pelos prejuízos resultantes e depois de decorrido o prazo da sanção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aplicada.</w:t>
      </w:r>
    </w:p>
    <w:p w14:paraId="268E1A30" w14:textId="77777777" w:rsidR="004C2A3B" w:rsidRPr="000D2368" w:rsidRDefault="004C2A3B" w:rsidP="00E73935">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w:t>
      </w:r>
      <w:r w:rsidR="008A0FD7" w:rsidRPr="000D2368">
        <w:rPr>
          <w:rFonts w:ascii="Calibri" w:hAnsi="Calibri" w:cs="Calibri"/>
          <w:b/>
          <w:color w:val="000000" w:themeColor="text1"/>
          <w:w w:val="105"/>
          <w:sz w:val="24"/>
          <w:szCs w:val="24"/>
        </w:rPr>
        <w:t xml:space="preserve"> </w:t>
      </w:r>
      <w:r w:rsidR="00936DB4" w:rsidRPr="000D2368">
        <w:rPr>
          <w:rFonts w:ascii="Calibri" w:hAnsi="Calibri" w:cs="Calibri"/>
          <w:b/>
          <w:color w:val="000000" w:themeColor="text1"/>
          <w:w w:val="105"/>
          <w:sz w:val="24"/>
          <w:szCs w:val="24"/>
        </w:rPr>
        <w:t>único -</w:t>
      </w:r>
      <w:r w:rsidR="008A0FD7" w:rsidRPr="000D2368">
        <w:rPr>
          <w:rFonts w:ascii="Calibri" w:hAnsi="Calibri" w:cs="Calibri"/>
          <w:b/>
          <w:color w:val="000000" w:themeColor="text1"/>
          <w:w w:val="105"/>
          <w:sz w:val="24"/>
          <w:szCs w:val="24"/>
        </w:rPr>
        <w:t xml:space="preserve"> </w:t>
      </w:r>
      <w:r w:rsidR="00936DB4" w:rsidRPr="000D2368">
        <w:rPr>
          <w:rFonts w:ascii="Calibri" w:hAnsi="Calibri" w:cs="Calibri"/>
          <w:color w:val="000000" w:themeColor="text1"/>
          <w:w w:val="105"/>
          <w:sz w:val="24"/>
          <w:szCs w:val="24"/>
        </w:rPr>
        <w:t>As penalidades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aplicadas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só</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poderão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relevadas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hipótese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 caso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fortuito,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força</w:t>
      </w:r>
      <w:r w:rsidR="008A0FD7" w:rsidRPr="000D2368">
        <w:rPr>
          <w:rFonts w:ascii="Calibri" w:hAnsi="Calibri" w:cs="Calibri"/>
          <w:color w:val="000000" w:themeColor="text1"/>
          <w:w w:val="105"/>
          <w:sz w:val="24"/>
          <w:szCs w:val="24"/>
        </w:rPr>
        <w:t xml:space="preserve"> </w:t>
      </w:r>
      <w:r w:rsidR="00936DB4" w:rsidRPr="000D2368">
        <w:rPr>
          <w:rFonts w:ascii="Calibri" w:hAnsi="Calibri" w:cs="Calibri"/>
          <w:color w:val="000000" w:themeColor="text1"/>
          <w:w w:val="105"/>
          <w:sz w:val="24"/>
          <w:szCs w:val="24"/>
        </w:rPr>
        <w:t>maior, devidamente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justificadas</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comprovadas</w:t>
      </w:r>
      <w:r w:rsidR="008A0FD7" w:rsidRPr="000D2368">
        <w:rPr>
          <w:rFonts w:ascii="Calibri" w:hAnsi="Calibri" w:cs="Calibri"/>
          <w:color w:val="000000" w:themeColor="text1"/>
          <w:w w:val="105"/>
          <w:sz w:val="24"/>
          <w:szCs w:val="24"/>
        </w:rPr>
        <w:t xml:space="preserve"> </w:t>
      </w:r>
      <w:r w:rsidR="00936DB4" w:rsidRPr="000D2368">
        <w:rPr>
          <w:rFonts w:ascii="Calibri" w:hAnsi="Calibri" w:cs="Calibri"/>
          <w:color w:val="000000" w:themeColor="text1"/>
          <w:w w:val="105"/>
          <w:sz w:val="24"/>
          <w:szCs w:val="24"/>
        </w:rPr>
        <w:t>a juízo</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8A0FD7"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Administração.</w:t>
      </w:r>
    </w:p>
    <w:p w14:paraId="348F7842"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7F054720"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SÉTIMA - DA RESCISÃO</w:t>
      </w:r>
    </w:p>
    <w:p w14:paraId="08869DF3"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7.1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O presente contrato poderá ser rescindido de conformidade com o disposto nos artigos 77 a 80 da Lei 8.666/93.</w:t>
      </w:r>
    </w:p>
    <w:p w14:paraId="2F66288D"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único -</w:t>
      </w:r>
      <w:r w:rsidRPr="000D2368">
        <w:rPr>
          <w:rFonts w:ascii="Calibri" w:hAnsi="Calibri" w:cs="Calibri"/>
          <w:color w:val="000000" w:themeColor="text1"/>
          <w:w w:val="105"/>
          <w:sz w:val="24"/>
          <w:szCs w:val="24"/>
        </w:rPr>
        <w:t xml:space="preserve"> Na ocorrência de rescisão, por conveniência administrativa, 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CONTRATADA será notificada.</w:t>
      </w:r>
    </w:p>
    <w:p w14:paraId="7D2E88AE"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7D3E64C8"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OITAVA - DA VALIDADE E PUBLICAÇÃO</w:t>
      </w:r>
    </w:p>
    <w:p w14:paraId="5DAD4A4F" w14:textId="21D0478C"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8.1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O presente contrato terá validade e eficácia depois de publicado, por extrato, em órgão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imprensa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oficial,</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conformidade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disposto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parágrafo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único,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Art.</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61,</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 Lei</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8.666/93.</w:t>
      </w:r>
    </w:p>
    <w:p w14:paraId="5C08AA10" w14:textId="4E558639" w:rsidR="004C2A3B" w:rsidRPr="000D2368" w:rsidRDefault="004C2A3B" w:rsidP="004C2A3B">
      <w:pPr>
        <w:pStyle w:val="SemEspaamento"/>
        <w:spacing w:line="360" w:lineRule="auto"/>
        <w:jc w:val="both"/>
        <w:rPr>
          <w:rFonts w:ascii="Calibri" w:hAnsi="Calibri" w:cs="Calibri"/>
          <w:color w:val="000000" w:themeColor="text1"/>
          <w:w w:val="105"/>
          <w:sz w:val="24"/>
          <w:szCs w:val="24"/>
        </w:rPr>
      </w:pPr>
      <w:r w:rsidRPr="000D2368">
        <w:rPr>
          <w:rFonts w:ascii="Calibri" w:hAnsi="Calibri" w:cs="Calibri"/>
          <w:b/>
          <w:color w:val="000000" w:themeColor="text1"/>
          <w:w w:val="105"/>
          <w:sz w:val="24"/>
          <w:szCs w:val="24"/>
        </w:rPr>
        <w:t>Parágrafo</w:t>
      </w:r>
      <w:r w:rsidR="00891614"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único-</w:t>
      </w:r>
      <w:r w:rsidR="00C02B9D" w:rsidRPr="000D2368">
        <w:rPr>
          <w:rFonts w:ascii="Calibri" w:hAnsi="Calibri" w:cs="Calibri"/>
          <w:b/>
          <w:color w:val="000000" w:themeColor="text1"/>
          <w:w w:val="105"/>
          <w:sz w:val="24"/>
          <w:szCs w:val="24"/>
        </w:rPr>
        <w:t xml:space="preserve"> </w:t>
      </w:r>
      <w:r w:rsidRPr="000D2368">
        <w:rPr>
          <w:rFonts w:ascii="Calibri" w:hAnsi="Calibri" w:cs="Calibri"/>
          <w:color w:val="000000" w:themeColor="text1"/>
          <w:w w:val="105"/>
          <w:sz w:val="24"/>
          <w:szCs w:val="24"/>
        </w:rPr>
        <w:t>Incumbirá</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à</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CONTRATANTE</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providenciar</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publicação</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extrato deste</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Contrato</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seus</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eventuais</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Termos</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Aditivos</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órgão</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936DB4"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imprensa</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936DB4" w:rsidRPr="000D2368">
        <w:rPr>
          <w:rFonts w:ascii="Calibri" w:hAnsi="Calibri" w:cs="Calibri"/>
          <w:color w:val="000000" w:themeColor="text1"/>
          <w:w w:val="105"/>
          <w:sz w:val="24"/>
          <w:szCs w:val="24"/>
        </w:rPr>
        <w:t xml:space="preserve"> </w:t>
      </w:r>
      <w:r w:rsidR="00EF63D2" w:rsidRPr="000D2368">
        <w:rPr>
          <w:rFonts w:ascii="Calibri" w:hAnsi="Calibri" w:cs="Calibri"/>
          <w:color w:val="000000" w:themeColor="text1"/>
          <w:w w:val="105"/>
          <w:sz w:val="24"/>
          <w:szCs w:val="24"/>
        </w:rPr>
        <w:t>fiscal</w:t>
      </w:r>
      <w:r w:rsidRPr="000D2368">
        <w:rPr>
          <w:rFonts w:ascii="Calibri" w:hAnsi="Calibri" w:cs="Calibri"/>
          <w:color w:val="000000" w:themeColor="text1"/>
          <w:w w:val="105"/>
          <w:sz w:val="24"/>
          <w:szCs w:val="24"/>
        </w:rPr>
        <w:t>.</w:t>
      </w:r>
    </w:p>
    <w:p w14:paraId="53712132"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36135EE5" w14:textId="77777777" w:rsidR="004C2A3B" w:rsidRPr="000D2368" w:rsidRDefault="004C2A3B" w:rsidP="004C2A3B">
      <w:pPr>
        <w:pStyle w:val="SemEspaamento"/>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CLÁUSULA NONA - DA FISCALIZAÇÃO</w:t>
      </w:r>
    </w:p>
    <w:p w14:paraId="202C47F7"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9.1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fiscalização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serviços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será</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exercida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representante nomeado pela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CONTRATANTE,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neste ato denominado FISCAL, ao qual competirá dirimir as dúvidas que surgirem no curso da execução e que de tudo dará ciência a CONTRATADA (Art. 67 de Lei N.</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º 8.666/93).</w:t>
      </w:r>
    </w:p>
    <w:p w14:paraId="5DD1A13A" w14:textId="373FA53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w:t>
      </w:r>
      <w:r w:rsidR="00FB613C"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primeiro</w:t>
      </w:r>
      <w:r w:rsidR="00101E2A" w:rsidRPr="000D2368">
        <w:rPr>
          <w:rFonts w:ascii="Calibri" w:hAnsi="Calibri" w:cs="Calibri"/>
          <w:b/>
          <w:color w:val="000000" w:themeColor="text1"/>
          <w:w w:val="105"/>
          <w:sz w:val="24"/>
          <w:szCs w:val="24"/>
        </w:rPr>
        <w:t xml:space="preserve"> – </w:t>
      </w:r>
      <w:r w:rsidRPr="000D2368">
        <w:rPr>
          <w:rFonts w:ascii="Calibri" w:hAnsi="Calibri" w:cs="Calibri"/>
          <w:color w:val="000000" w:themeColor="text1"/>
          <w:w w:val="105"/>
          <w:sz w:val="24"/>
          <w:szCs w:val="24"/>
        </w:rPr>
        <w:t>A</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fiscalização</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que</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trata</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esta</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cláusula</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não</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exclui</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nem</w:t>
      </w:r>
      <w:r w:rsidR="00101E2A"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reduza responsabilidade d</w:t>
      </w:r>
      <w:r w:rsidR="00E53E83">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xml:space="preserve"> CONTRATAD</w:t>
      </w:r>
      <w:r w:rsidR="00E53E83">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inclusive perante terceiros, por quaisquer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irregularidades,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ainda</w:t>
      </w:r>
      <w:r w:rsidR="005A0C3B" w:rsidRPr="000D2368">
        <w:rPr>
          <w:rFonts w:ascii="Calibri" w:hAnsi="Calibri" w:cs="Calibri"/>
          <w:color w:val="000000" w:themeColor="text1"/>
          <w:w w:val="105"/>
          <w:sz w:val="24"/>
          <w:szCs w:val="24"/>
        </w:rPr>
        <w:t xml:space="preserve"> </w:t>
      </w:r>
      <w:r w:rsidR="00EF63D2" w:rsidRPr="000D2368">
        <w:rPr>
          <w:rFonts w:ascii="Calibri" w:hAnsi="Calibri" w:cs="Calibri"/>
          <w:color w:val="000000" w:themeColor="text1"/>
          <w:w w:val="105"/>
          <w:sz w:val="24"/>
          <w:szCs w:val="24"/>
        </w:rPr>
        <w:t>que resultantes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imperfeições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técnicas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(Art.70,</w:t>
      </w:r>
      <w:r w:rsidR="00854F0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Lei</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8.666/93).</w:t>
      </w:r>
    </w:p>
    <w:p w14:paraId="4E230762"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segundo -</w:t>
      </w:r>
      <w:r w:rsidRPr="000D2368">
        <w:rPr>
          <w:rFonts w:ascii="Calibri" w:hAnsi="Calibri" w:cs="Calibri"/>
          <w:color w:val="000000" w:themeColor="text1"/>
          <w:w w:val="105"/>
          <w:sz w:val="24"/>
          <w:szCs w:val="24"/>
        </w:rPr>
        <w:t xml:space="preserve"> A CONTRATANTE se reserva o direito de rejeitar no todo ou em parte os serviços, se em desacordo com o Contrato.</w:t>
      </w:r>
    </w:p>
    <w:p w14:paraId="30DF2839"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7C16E294"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DÉCIMA - DO PAGAMENTO</w:t>
      </w:r>
    </w:p>
    <w:p w14:paraId="12C1119C" w14:textId="2A3F0655" w:rsidR="00EA530E" w:rsidRPr="000D2368" w:rsidRDefault="00EA530E" w:rsidP="00EA530E">
      <w:pPr>
        <w:pStyle w:val="Corpodetexto"/>
        <w:tabs>
          <w:tab w:val="left" w:pos="0"/>
        </w:tabs>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 xml:space="preserve">10.1. O pagamento será efetuado pelo CONTRATANTE que aderir a ata de registro de preços mediante apresentação da nota fiscal ao setor competente, fazendo constar da mesma, discriminação, quantitativo, </w:t>
      </w:r>
      <w:r w:rsidRPr="000D2368">
        <w:rPr>
          <w:rFonts w:ascii="Calibri" w:hAnsi="Calibri" w:cs="Calibri"/>
          <w:color w:val="000000" w:themeColor="text1"/>
        </w:rPr>
        <w:lastRenderedPageBreak/>
        <w:t xml:space="preserve">modalidade de licitação, preço unitário e preço total do (s) </w:t>
      </w:r>
      <w:proofErr w:type="gramStart"/>
      <w:r w:rsidRPr="000D2368">
        <w:rPr>
          <w:rFonts w:ascii="Calibri" w:hAnsi="Calibri" w:cs="Calibri"/>
          <w:color w:val="000000" w:themeColor="text1"/>
        </w:rPr>
        <w:t>itens(</w:t>
      </w:r>
      <w:proofErr w:type="gramEnd"/>
      <w:r w:rsidRPr="000D2368">
        <w:rPr>
          <w:rFonts w:ascii="Calibri" w:hAnsi="Calibri" w:cs="Calibri"/>
          <w:color w:val="000000" w:themeColor="text1"/>
        </w:rPr>
        <w:t>s), devidamente atestadas pelo setor competente do CISALP – CONTRATANTE.</w:t>
      </w:r>
    </w:p>
    <w:p w14:paraId="13CD45DF" w14:textId="1A69C343"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10.2. Em caso de irregularidade na emissão dos documentos fiscais, o prazo de pagamento será contado a partir da regularização dos mesmos e sua reapresentação.</w:t>
      </w:r>
    </w:p>
    <w:p w14:paraId="44FE3854" w14:textId="0FC1E013"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 xml:space="preserve">10.3. Os pagamentos efetuados </w:t>
      </w:r>
      <w:r w:rsidR="00BA6015">
        <w:rPr>
          <w:rFonts w:ascii="Calibri" w:hAnsi="Calibri" w:cs="Calibri"/>
          <w:color w:val="000000" w:themeColor="text1"/>
        </w:rPr>
        <w:t>ao</w:t>
      </w:r>
      <w:r w:rsidRPr="000D2368">
        <w:rPr>
          <w:rFonts w:ascii="Calibri" w:hAnsi="Calibri" w:cs="Calibri"/>
          <w:color w:val="000000" w:themeColor="text1"/>
        </w:rPr>
        <w:t xml:space="preserve"> CONTRATAD</w:t>
      </w:r>
      <w:r w:rsidR="00BA6015">
        <w:rPr>
          <w:rFonts w:ascii="Calibri" w:hAnsi="Calibri" w:cs="Calibri"/>
          <w:color w:val="000000" w:themeColor="text1"/>
        </w:rPr>
        <w:t>O</w:t>
      </w:r>
      <w:r w:rsidRPr="000D2368">
        <w:rPr>
          <w:rFonts w:ascii="Calibri" w:hAnsi="Calibri" w:cs="Calibri"/>
          <w:color w:val="000000" w:themeColor="text1"/>
        </w:rPr>
        <w:t xml:space="preserve"> não a isentarão de suas obrigações e responsabilidades vinculadas à execução da ata de registro de preços, especialmente aquelas relacionadas com a qualidade;</w:t>
      </w:r>
    </w:p>
    <w:p w14:paraId="67C3D0D2" w14:textId="0B8FED62"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 xml:space="preserve">10.4. A remuneração pelos serviços (entrega </w:t>
      </w:r>
      <w:proofErr w:type="gramStart"/>
      <w:r w:rsidRPr="000D2368">
        <w:rPr>
          <w:rFonts w:ascii="Calibri" w:hAnsi="Calibri" w:cs="Calibri"/>
          <w:color w:val="000000" w:themeColor="text1"/>
        </w:rPr>
        <w:t>do(</w:t>
      </w:r>
      <w:proofErr w:type="gramEnd"/>
      <w:r w:rsidRPr="000D2368">
        <w:rPr>
          <w:rFonts w:ascii="Calibri" w:hAnsi="Calibri" w:cs="Calibri"/>
          <w:color w:val="000000" w:themeColor="text1"/>
        </w:rPr>
        <w:t>s) item(s) realizados, obedecerá aos valores constantes no Termo de Contrato e na Ata de Registro de Preços, os quais correspondem ao valor total do(s) item(s) contratados, já incluídos todos os recolhimentos tributários, previdenciários, fiscais, trabalhistas e quaisquer outros porventura incidentes.</w:t>
      </w:r>
    </w:p>
    <w:p w14:paraId="5E2EEE1D" w14:textId="2D0DE42E"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 xml:space="preserve">10.5. No valor </w:t>
      </w:r>
      <w:proofErr w:type="gramStart"/>
      <w:r w:rsidRPr="000D2368">
        <w:rPr>
          <w:rFonts w:ascii="Calibri" w:hAnsi="Calibri" w:cs="Calibri"/>
          <w:color w:val="000000" w:themeColor="text1"/>
        </w:rPr>
        <w:t>do(</w:t>
      </w:r>
      <w:proofErr w:type="gramEnd"/>
      <w:r w:rsidRPr="000D2368">
        <w:rPr>
          <w:rFonts w:ascii="Calibri" w:hAnsi="Calibri" w:cs="Calibri"/>
          <w:color w:val="000000" w:themeColor="text1"/>
        </w:rPr>
        <w:t>s) item(s) deverão estar inclusos todos os materiais utilizados, mão de obra, despesas com recursos humanos, deslocamento, hospedagem, alimentação, apostilas, impressos, xerox, entre outras despesas agregadas a prestação do serviço.</w:t>
      </w:r>
    </w:p>
    <w:p w14:paraId="4971C8F8" w14:textId="46A38F09"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10.6. Quaisquer despesas extras ou valo</w:t>
      </w:r>
      <w:r w:rsidR="00E53E83">
        <w:rPr>
          <w:rFonts w:ascii="Calibri" w:hAnsi="Calibri" w:cs="Calibri"/>
          <w:color w:val="000000" w:themeColor="text1"/>
        </w:rPr>
        <w:t>res cobrados em desacordo com o Contrato e/ou ARP</w:t>
      </w:r>
      <w:r w:rsidRPr="000D2368">
        <w:rPr>
          <w:rFonts w:ascii="Calibri" w:hAnsi="Calibri" w:cs="Calibri"/>
          <w:color w:val="000000" w:themeColor="text1"/>
        </w:rPr>
        <w:t xml:space="preserve"> não serão autorizadas pelo CISALP.</w:t>
      </w:r>
    </w:p>
    <w:p w14:paraId="2D37A44B" w14:textId="5A50E0C2" w:rsidR="00EA530E" w:rsidRPr="000D2368"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10.7. O CONTRATANTE não assumirá responsabilidade pelo pagamento dos encargos e impostos que competirem à Licitante vencedora, nem se obrigará a fazer-lhes restituições, ou reembolso, de valores principais e acessórios, que está a despender com esses pagamentos.</w:t>
      </w:r>
    </w:p>
    <w:p w14:paraId="4AA68EB0" w14:textId="55CF2A75" w:rsidR="00EA530E" w:rsidRDefault="00EA530E" w:rsidP="00EA530E">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 xml:space="preserve">10.8. A Licitante vencedora ficará responsável em comunicar ao CONTRATANTE o número da Conta Corrente e o Banco para se efetuar o pagamento referente ao fornecimento (entrega), </w:t>
      </w:r>
      <w:proofErr w:type="gramStart"/>
      <w:r w:rsidRPr="000D2368">
        <w:rPr>
          <w:rFonts w:ascii="Calibri" w:hAnsi="Calibri" w:cs="Calibri"/>
          <w:color w:val="000000" w:themeColor="text1"/>
        </w:rPr>
        <w:t>do(</w:t>
      </w:r>
      <w:proofErr w:type="gramEnd"/>
      <w:r w:rsidRPr="000D2368">
        <w:rPr>
          <w:rFonts w:ascii="Calibri" w:hAnsi="Calibri" w:cs="Calibri"/>
          <w:color w:val="000000" w:themeColor="text1"/>
        </w:rPr>
        <w:t>s) item(s). Caso a conta não seja do Banco do Brasil será descontada a tarifa bancária.</w:t>
      </w:r>
    </w:p>
    <w:p w14:paraId="079CA41F" w14:textId="369E1A0F" w:rsidR="00E53E83" w:rsidRPr="000D2368" w:rsidRDefault="00E53E83" w:rsidP="00EA530E">
      <w:pPr>
        <w:pStyle w:val="Corpodetexto"/>
        <w:suppressAutoHyphens w:val="0"/>
        <w:spacing w:after="0" w:line="360" w:lineRule="auto"/>
        <w:jc w:val="both"/>
        <w:rPr>
          <w:rFonts w:ascii="Calibri" w:hAnsi="Calibri" w:cs="Calibri"/>
          <w:color w:val="000000" w:themeColor="text1"/>
        </w:rPr>
      </w:pPr>
      <w:r>
        <w:rPr>
          <w:rFonts w:ascii="Calibri" w:hAnsi="Calibri" w:cs="Calibri"/>
          <w:color w:val="000000" w:themeColor="text1"/>
        </w:rPr>
        <w:t xml:space="preserve">10.9. Para serviços adquiridos para funcionários do CISALP, ou clínicas de especialidades geridas pelo CISALP: </w:t>
      </w:r>
      <w:r w:rsidRPr="0012002C">
        <w:rPr>
          <w:rFonts w:asciiTheme="minorHAnsi" w:hAnsiTheme="minorHAnsi" w:cstheme="minorHAnsi"/>
        </w:rPr>
        <w:t>As Notas Fiscais recebidas até as 12H00min. horas, serão pagas no mesmo dia. Para as recebidas a partir das 12H01min., serão pagas no próximo dia útil.</w:t>
      </w:r>
    </w:p>
    <w:p w14:paraId="51491DF8" w14:textId="77777777" w:rsidR="004C2A3B" w:rsidRPr="000D2368" w:rsidRDefault="004C2A3B" w:rsidP="00891614">
      <w:pPr>
        <w:pStyle w:val="SemEspaamento"/>
        <w:spacing w:line="360" w:lineRule="auto"/>
        <w:jc w:val="both"/>
        <w:rPr>
          <w:rFonts w:ascii="Calibri" w:hAnsi="Calibri" w:cs="Calibri"/>
          <w:color w:val="000000" w:themeColor="text1"/>
          <w:w w:val="105"/>
          <w:sz w:val="24"/>
          <w:szCs w:val="24"/>
        </w:rPr>
      </w:pPr>
    </w:p>
    <w:p w14:paraId="7D0F8908"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DÉCIMA PRIMEIRA - DAS RETENÇÕES (SE FOR O CASO)</w:t>
      </w:r>
    </w:p>
    <w:p w14:paraId="58090538" w14:textId="572838B5"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primeiro -</w:t>
      </w:r>
      <w:r w:rsidRPr="000D2368">
        <w:rPr>
          <w:rFonts w:ascii="Calibri" w:hAnsi="Calibri" w:cs="Calibri"/>
          <w:color w:val="000000" w:themeColor="text1"/>
          <w:w w:val="105"/>
          <w:sz w:val="24"/>
          <w:szCs w:val="24"/>
        </w:rPr>
        <w:t xml:space="preserve"> PARA A PREVIDÊNCIA SOCIAL - Em cumprimento ao artigo 31</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Lei</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nº</w:t>
      </w:r>
      <w:r w:rsidR="00C02B9D"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8.212/91,</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alterações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posteriores,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Instruções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Normativas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vigentes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 xml:space="preserve">período da contratação editadas pelo Instituto Nacional do Seguro Social, </w:t>
      </w:r>
      <w:r w:rsidR="00BA6015">
        <w:rPr>
          <w:rFonts w:ascii="Calibri" w:hAnsi="Calibri" w:cs="Calibri"/>
          <w:color w:val="000000" w:themeColor="text1"/>
          <w:w w:val="105"/>
          <w:sz w:val="24"/>
          <w:szCs w:val="24"/>
        </w:rPr>
        <w:t>ao</w:t>
      </w:r>
      <w:r w:rsidRPr="000D2368">
        <w:rPr>
          <w:rFonts w:ascii="Calibri" w:hAnsi="Calibri" w:cs="Calibri"/>
          <w:color w:val="000000" w:themeColor="text1"/>
          <w:w w:val="105"/>
          <w:sz w:val="24"/>
          <w:szCs w:val="24"/>
        </w:rPr>
        <w:t xml:space="preserve"> CONTRATANTE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reterá 11%(onze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por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cento)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valor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bruto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nota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fiscal</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ou</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fatura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prestação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serviços,</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ou</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percentual referente a atividade específica observado o disposto na IN vigente, exceto para as empresas optante pelo SIMPLES NACIONAL”.</w:t>
      </w:r>
    </w:p>
    <w:p w14:paraId="6D1A255C" w14:textId="04BC0CF0" w:rsidR="004C2A3B" w:rsidRPr="000D2368" w:rsidRDefault="004C2A3B" w:rsidP="004C2A3B">
      <w:pPr>
        <w:pStyle w:val="SemEspaamento"/>
        <w:spacing w:line="360" w:lineRule="auto"/>
        <w:jc w:val="both"/>
        <w:rPr>
          <w:rFonts w:ascii="Calibri" w:hAnsi="Calibri" w:cs="Calibri"/>
          <w:color w:val="000000" w:themeColor="text1"/>
          <w:w w:val="105"/>
          <w:sz w:val="24"/>
          <w:szCs w:val="24"/>
        </w:rPr>
      </w:pPr>
      <w:r w:rsidRPr="000D2368">
        <w:rPr>
          <w:rFonts w:ascii="Calibri" w:hAnsi="Calibri" w:cs="Calibri"/>
          <w:b/>
          <w:color w:val="000000" w:themeColor="text1"/>
          <w:w w:val="105"/>
          <w:sz w:val="24"/>
          <w:szCs w:val="24"/>
        </w:rPr>
        <w:lastRenderedPageBreak/>
        <w:t>Parágrafo</w:t>
      </w:r>
      <w:r w:rsidR="005A0C3B" w:rsidRPr="000D2368">
        <w:rPr>
          <w:rFonts w:ascii="Calibri" w:hAnsi="Calibri" w:cs="Calibri"/>
          <w:b/>
          <w:color w:val="000000" w:themeColor="text1"/>
          <w:w w:val="105"/>
          <w:sz w:val="24"/>
          <w:szCs w:val="24"/>
        </w:rPr>
        <w:t xml:space="preserve"> </w:t>
      </w:r>
      <w:r w:rsidRPr="000D2368">
        <w:rPr>
          <w:rFonts w:ascii="Calibri" w:hAnsi="Calibri" w:cs="Calibri"/>
          <w:b/>
          <w:color w:val="000000" w:themeColor="text1"/>
          <w:w w:val="105"/>
          <w:sz w:val="24"/>
          <w:szCs w:val="24"/>
        </w:rPr>
        <w:t>segundo</w:t>
      </w:r>
      <w:r w:rsidR="005A0C3B" w:rsidRPr="000D2368">
        <w:rPr>
          <w:rFonts w:ascii="Calibri" w:hAnsi="Calibri" w:cs="Calibri"/>
          <w:b/>
          <w:color w:val="000000" w:themeColor="text1"/>
          <w:w w:val="105"/>
          <w:sz w:val="24"/>
          <w:szCs w:val="24"/>
        </w:rPr>
        <w:t xml:space="preserve"> – </w:t>
      </w:r>
      <w:r w:rsidRPr="000D2368">
        <w:rPr>
          <w:rFonts w:ascii="Calibri" w:hAnsi="Calibri" w:cs="Calibri"/>
          <w:color w:val="000000" w:themeColor="text1"/>
          <w:w w:val="105"/>
          <w:sz w:val="24"/>
          <w:szCs w:val="24"/>
        </w:rPr>
        <w:t>Como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decorrência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retenção,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CONTRATANTE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 xml:space="preserve">obriga- se </w:t>
      </w:r>
      <w:proofErr w:type="gramStart"/>
      <w:r w:rsidRPr="000D2368">
        <w:rPr>
          <w:rFonts w:ascii="Calibri" w:hAnsi="Calibri" w:cs="Calibri"/>
          <w:color w:val="000000" w:themeColor="text1"/>
          <w:w w:val="105"/>
          <w:sz w:val="24"/>
          <w:szCs w:val="24"/>
        </w:rPr>
        <w:t>à</w:t>
      </w:r>
      <w:proofErr w:type="gramEnd"/>
      <w:r w:rsidRPr="000D2368">
        <w:rPr>
          <w:rFonts w:ascii="Calibri" w:hAnsi="Calibri" w:cs="Calibri"/>
          <w:color w:val="000000" w:themeColor="text1"/>
          <w:w w:val="105"/>
          <w:sz w:val="24"/>
          <w:szCs w:val="24"/>
        </w:rPr>
        <w:t xml:space="preserve"> recolher ao INSS a importância retida em nome d</w:t>
      </w:r>
      <w:r w:rsidR="00E53E83">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xml:space="preserve"> CONTRATAD</w:t>
      </w:r>
      <w:r w:rsidR="00E53E83">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por meio de documento de arrecadação identificado com a inscrição do estabelecimento da empresa CONTRATAD</w:t>
      </w:r>
      <w:r w:rsidR="00BA6015">
        <w:rPr>
          <w:rFonts w:ascii="Calibri" w:hAnsi="Calibri" w:cs="Calibri"/>
          <w:color w:val="000000" w:themeColor="text1"/>
          <w:w w:val="105"/>
          <w:sz w:val="24"/>
          <w:szCs w:val="24"/>
        </w:rPr>
        <w:t>A</w:t>
      </w:r>
      <w:r w:rsidRPr="000D2368">
        <w:rPr>
          <w:rFonts w:ascii="Calibri" w:hAnsi="Calibri" w:cs="Calibri"/>
          <w:color w:val="000000" w:themeColor="text1"/>
          <w:w w:val="105"/>
          <w:sz w:val="24"/>
          <w:szCs w:val="24"/>
        </w:rPr>
        <w:t xml:space="preserve"> no CNPJ/MF e com a razão social da empresa CONTRATANTE e CONTRATAD</w:t>
      </w:r>
      <w:r w:rsidR="00BA6015">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até o dia dois do mês seguinte ao da data da emissão da fatura, ou no primeiro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útil</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subsequente,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senão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houver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expediente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bancário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no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dia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dois.</w:t>
      </w:r>
    </w:p>
    <w:p w14:paraId="1F182978"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terceiro -</w:t>
      </w:r>
      <w:r w:rsidRPr="000D2368">
        <w:rPr>
          <w:rFonts w:ascii="Calibri" w:hAnsi="Calibri" w:cs="Calibri"/>
          <w:color w:val="000000" w:themeColor="text1"/>
          <w:w w:val="105"/>
          <w:sz w:val="24"/>
          <w:szCs w:val="24"/>
        </w:rPr>
        <w:t xml:space="preserve"> Na emissão da fatura, a empresa CONTRATADA deverá destacar o valor da retenção, com o título de RETENÇÃO PARA PREVIDÊNCIA SOCIAL, observadas as regras da Instruções editadas pelo Instituto Nacional do Seguro Social (INSS).</w:t>
      </w:r>
    </w:p>
    <w:p w14:paraId="7CFB9B8F" w14:textId="18F1D8F5"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 xml:space="preserve">Parágrafo quarto - </w:t>
      </w:r>
      <w:r w:rsidRPr="000D2368">
        <w:rPr>
          <w:rFonts w:ascii="Calibri" w:hAnsi="Calibri" w:cs="Calibri"/>
          <w:color w:val="000000" w:themeColor="text1"/>
          <w:w w:val="105"/>
          <w:sz w:val="24"/>
          <w:szCs w:val="24"/>
        </w:rPr>
        <w:t xml:space="preserve">A falta de destaque do valor de retenção no documento autoriza que a CONTRATANTE proceda a devida retenção sobre o título de cobrança ou o devolva </w:t>
      </w:r>
      <w:r w:rsidR="00BA6015">
        <w:rPr>
          <w:rFonts w:ascii="Calibri" w:hAnsi="Calibri" w:cs="Calibri"/>
          <w:color w:val="000000" w:themeColor="text1"/>
          <w:w w:val="105"/>
          <w:sz w:val="24"/>
          <w:szCs w:val="24"/>
        </w:rPr>
        <w:t>ao</w:t>
      </w:r>
      <w:r w:rsidRPr="000D2368">
        <w:rPr>
          <w:rFonts w:ascii="Calibri" w:hAnsi="Calibri" w:cs="Calibri"/>
          <w:color w:val="000000" w:themeColor="text1"/>
          <w:w w:val="105"/>
          <w:sz w:val="24"/>
          <w:szCs w:val="24"/>
        </w:rPr>
        <w:t xml:space="preserve"> CONTRATAD</w:t>
      </w:r>
      <w:r w:rsidR="00BA6015">
        <w:rPr>
          <w:rFonts w:ascii="Calibri" w:hAnsi="Calibri" w:cs="Calibri"/>
          <w:color w:val="000000" w:themeColor="text1"/>
          <w:w w:val="105"/>
          <w:sz w:val="24"/>
          <w:szCs w:val="24"/>
        </w:rPr>
        <w:t>O</w:t>
      </w:r>
      <w:r w:rsidRPr="000D2368">
        <w:rPr>
          <w:rFonts w:ascii="Calibri" w:hAnsi="Calibri" w:cs="Calibri"/>
          <w:color w:val="000000" w:themeColor="text1"/>
          <w:w w:val="105"/>
          <w:sz w:val="24"/>
          <w:szCs w:val="24"/>
        </w:rPr>
        <w:t xml:space="preserve"> para que seja providenciada a adequação.</w:t>
      </w:r>
    </w:p>
    <w:p w14:paraId="5B8BBB47"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quinto –</w:t>
      </w:r>
      <w:r w:rsidRPr="000D2368">
        <w:rPr>
          <w:rFonts w:ascii="Calibri" w:hAnsi="Calibri" w:cs="Calibri"/>
          <w:color w:val="000000" w:themeColor="text1"/>
          <w:w w:val="105"/>
          <w:sz w:val="24"/>
          <w:szCs w:val="24"/>
        </w:rPr>
        <w:t xml:space="preserve"> A contratada deverá apresentar planilha de custos que comprove a parte de fornecimento de materiais discriminada na nota fiscal de serviço.</w:t>
      </w:r>
    </w:p>
    <w:p w14:paraId="1A9C763A"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7F7043F7"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DÉCIMA SEGUNDA - IMPOSTO SOBRE SERVIÇOS DE QUALQUER NATUREZA (SE FOR O CASO)</w:t>
      </w:r>
    </w:p>
    <w:p w14:paraId="10EC6414" w14:textId="77777777"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12.1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A CONTRATADA deverá destaca</w:t>
      </w:r>
      <w:r w:rsidR="005A0C3B" w:rsidRPr="000D2368">
        <w:rPr>
          <w:rFonts w:ascii="Calibri" w:hAnsi="Calibri" w:cs="Calibri"/>
          <w:color w:val="000000" w:themeColor="text1"/>
          <w:w w:val="105"/>
          <w:sz w:val="24"/>
          <w:szCs w:val="24"/>
        </w:rPr>
        <w:t>r alíquota</w:t>
      </w:r>
      <w:r w:rsidRPr="000D2368">
        <w:rPr>
          <w:rFonts w:ascii="Calibri" w:hAnsi="Calibri" w:cs="Calibri"/>
          <w:color w:val="000000" w:themeColor="text1"/>
          <w:w w:val="105"/>
          <w:sz w:val="24"/>
          <w:szCs w:val="24"/>
        </w:rPr>
        <w:t xml:space="preserve"> correspondente ao serviço prestado observando a Tabela I da referida Lei, calculada sobre o valor bruto da nota fiscal.</w:t>
      </w:r>
    </w:p>
    <w:p w14:paraId="57C804CB"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r w:rsidRPr="000D2368">
        <w:rPr>
          <w:rFonts w:ascii="Calibri" w:hAnsi="Calibri" w:cs="Calibri"/>
          <w:b/>
          <w:color w:val="000000" w:themeColor="text1"/>
          <w:w w:val="105"/>
          <w:sz w:val="24"/>
          <w:szCs w:val="24"/>
        </w:rPr>
        <w:t>Parágrafo primeiro –</w:t>
      </w:r>
      <w:r w:rsidRPr="000D2368">
        <w:rPr>
          <w:rFonts w:ascii="Calibri" w:hAnsi="Calibri" w:cs="Calibri"/>
          <w:color w:val="000000" w:themeColor="text1"/>
          <w:w w:val="105"/>
          <w:sz w:val="24"/>
          <w:szCs w:val="24"/>
        </w:rPr>
        <w:t xml:space="preserve"> Na emissão da nota fiscal de prestação de serviços, a empresa CONTRATADA deverá destacar o valor do imposto, no campo específico, observada a legislação pertinente.</w:t>
      </w:r>
    </w:p>
    <w:p w14:paraId="2F6CBC0F" w14:textId="3136E775"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b/>
          <w:color w:val="000000" w:themeColor="text1"/>
          <w:w w:val="105"/>
          <w:sz w:val="24"/>
          <w:szCs w:val="24"/>
        </w:rPr>
        <w:t>Parágrafo segundo -</w:t>
      </w:r>
      <w:r w:rsidRPr="000D2368">
        <w:rPr>
          <w:rFonts w:ascii="Calibri" w:hAnsi="Calibri" w:cs="Calibri"/>
          <w:color w:val="000000" w:themeColor="text1"/>
          <w:w w:val="105"/>
          <w:sz w:val="24"/>
          <w:szCs w:val="24"/>
        </w:rPr>
        <w:t xml:space="preserve"> A falta de destaque do valor do imposto no documento fiscal</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autoriza</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que</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CONTRATANTE</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proceda</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devido</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desconto</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sobre</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o</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título</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EF63D2"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cobrança ou</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devolva</w:t>
      </w:r>
      <w:r w:rsidR="005A0C3B" w:rsidRPr="000D2368">
        <w:rPr>
          <w:rFonts w:ascii="Calibri" w:hAnsi="Calibri" w:cs="Calibri"/>
          <w:color w:val="000000" w:themeColor="text1"/>
          <w:w w:val="105"/>
          <w:sz w:val="24"/>
          <w:szCs w:val="24"/>
        </w:rPr>
        <w:t xml:space="preserve"> </w:t>
      </w:r>
      <w:r w:rsidR="00BA6015">
        <w:rPr>
          <w:rFonts w:ascii="Calibri" w:hAnsi="Calibri" w:cs="Calibri"/>
          <w:color w:val="000000" w:themeColor="text1"/>
          <w:w w:val="105"/>
          <w:sz w:val="24"/>
          <w:szCs w:val="24"/>
        </w:rPr>
        <w:t>ao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CONTRATAD</w:t>
      </w:r>
      <w:r w:rsidR="00BA6015">
        <w:rPr>
          <w:rFonts w:ascii="Calibri" w:hAnsi="Calibri" w:cs="Calibri"/>
          <w:color w:val="000000" w:themeColor="text1"/>
          <w:w w:val="105"/>
          <w:sz w:val="24"/>
          <w:szCs w:val="24"/>
        </w:rPr>
        <w:t>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que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seja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providenciada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adequação.</w:t>
      </w:r>
    </w:p>
    <w:p w14:paraId="79775CE5" w14:textId="77777777" w:rsidR="004C2A3B" w:rsidRPr="000D2368" w:rsidRDefault="004C2A3B" w:rsidP="004C2A3B">
      <w:pPr>
        <w:pStyle w:val="SemEspaamento"/>
        <w:spacing w:line="360" w:lineRule="auto"/>
        <w:jc w:val="both"/>
        <w:rPr>
          <w:rFonts w:ascii="Calibri" w:hAnsi="Calibri" w:cs="Calibri"/>
          <w:color w:val="000000" w:themeColor="text1"/>
          <w:w w:val="105"/>
          <w:sz w:val="24"/>
          <w:szCs w:val="24"/>
        </w:rPr>
      </w:pPr>
    </w:p>
    <w:p w14:paraId="7333A809" w14:textId="77777777" w:rsidR="004C2A3B" w:rsidRPr="000D2368" w:rsidRDefault="004C2A3B" w:rsidP="004C2A3B">
      <w:pPr>
        <w:pStyle w:val="SemEspaamento"/>
        <w:spacing w:line="360" w:lineRule="auto"/>
        <w:jc w:val="both"/>
        <w:rPr>
          <w:rFonts w:ascii="Calibri" w:hAnsi="Calibri" w:cs="Calibri"/>
          <w:b/>
          <w:color w:val="000000" w:themeColor="text1"/>
          <w:sz w:val="24"/>
          <w:szCs w:val="24"/>
        </w:rPr>
      </w:pPr>
      <w:r w:rsidRPr="000D2368">
        <w:rPr>
          <w:rFonts w:ascii="Calibri" w:hAnsi="Calibri" w:cs="Calibri"/>
          <w:b/>
          <w:color w:val="000000" w:themeColor="text1"/>
          <w:w w:val="105"/>
          <w:sz w:val="24"/>
          <w:szCs w:val="24"/>
        </w:rPr>
        <w:t>CLÁUSULA DÉCIMA TERCEIRA- DAS DOTAÇÕES ORÇAMENTÁRIAS</w:t>
      </w:r>
    </w:p>
    <w:p w14:paraId="7F44AF26" w14:textId="792E6A7D" w:rsidR="00854F06" w:rsidRPr="000D2368" w:rsidRDefault="004C2A3B" w:rsidP="004C2A3B">
      <w:pPr>
        <w:pStyle w:val="SemEspaamento"/>
        <w:spacing w:line="360" w:lineRule="auto"/>
        <w:jc w:val="both"/>
        <w:rPr>
          <w:rFonts w:ascii="Calibri" w:hAnsi="Calibri" w:cs="Calibri"/>
          <w:b/>
          <w:bCs/>
          <w:color w:val="000000" w:themeColor="text1"/>
          <w:sz w:val="24"/>
          <w:szCs w:val="24"/>
        </w:rPr>
      </w:pPr>
      <w:r w:rsidRPr="000D2368">
        <w:rPr>
          <w:rFonts w:ascii="Calibri" w:hAnsi="Calibri" w:cs="Calibri"/>
          <w:color w:val="000000" w:themeColor="text1"/>
          <w:w w:val="105"/>
          <w:sz w:val="24"/>
          <w:szCs w:val="24"/>
        </w:rPr>
        <w:t>13.1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As despesas decorrentes da aquisiç</w:t>
      </w:r>
      <w:r w:rsidR="007A4128" w:rsidRPr="000D2368">
        <w:rPr>
          <w:rFonts w:ascii="Calibri" w:hAnsi="Calibri" w:cs="Calibri"/>
          <w:color w:val="000000" w:themeColor="text1"/>
          <w:w w:val="105"/>
          <w:sz w:val="24"/>
          <w:szCs w:val="24"/>
        </w:rPr>
        <w:t>ão correrão no exercício de 202</w:t>
      </w:r>
      <w:r w:rsidR="00BA6015">
        <w:rPr>
          <w:rFonts w:ascii="Calibri" w:hAnsi="Calibri" w:cs="Calibri"/>
          <w:color w:val="000000" w:themeColor="text1"/>
          <w:w w:val="105"/>
          <w:sz w:val="24"/>
          <w:szCs w:val="24"/>
        </w:rPr>
        <w:t>2</w:t>
      </w:r>
      <w:r w:rsidRPr="000D2368">
        <w:rPr>
          <w:rFonts w:ascii="Calibri" w:hAnsi="Calibri" w:cs="Calibri"/>
          <w:color w:val="000000" w:themeColor="text1"/>
          <w:w w:val="105"/>
          <w:sz w:val="24"/>
          <w:szCs w:val="24"/>
        </w:rPr>
        <w:t xml:space="preserve"> por conta das dotações orçamentárias própria do CISALP, na classificação orçamentária nº nos exercícios seguintes, correrão a conta da dotação orçamentária própria, para atender as despesas da mesma</w:t>
      </w:r>
      <w:r w:rsidR="00402816"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 xml:space="preserve">natureza: </w:t>
      </w:r>
      <w:r w:rsidR="0038311E" w:rsidRPr="000D2368">
        <w:rPr>
          <w:rFonts w:ascii="Calibri" w:hAnsi="Calibri" w:cs="Calibri"/>
          <w:b/>
          <w:bCs/>
          <w:color w:val="000000" w:themeColor="text1"/>
          <w:sz w:val="24"/>
          <w:szCs w:val="24"/>
        </w:rPr>
        <w:t>10.302.9004.2.910.3.3.90.39.00.00 – Ficha 55 e 10.302.9003.2.903.3.3.90.39.00.00 – Ficha 39</w:t>
      </w:r>
    </w:p>
    <w:p w14:paraId="0DE8041D" w14:textId="61627B0A" w:rsidR="0038311E" w:rsidRPr="000D2368" w:rsidRDefault="0038311E" w:rsidP="004C2A3B">
      <w:pPr>
        <w:pStyle w:val="SemEspaamento"/>
        <w:spacing w:line="360" w:lineRule="auto"/>
        <w:jc w:val="both"/>
        <w:rPr>
          <w:rFonts w:ascii="Calibri" w:hAnsi="Calibri" w:cs="Calibri"/>
          <w:color w:val="000000" w:themeColor="text1"/>
          <w:w w:val="105"/>
          <w:sz w:val="24"/>
          <w:szCs w:val="24"/>
        </w:rPr>
      </w:pPr>
    </w:p>
    <w:p w14:paraId="037E5B2C" w14:textId="7F6190CF" w:rsidR="00935334" w:rsidRPr="000D2368" w:rsidRDefault="00935334" w:rsidP="00935334">
      <w:pPr>
        <w:pStyle w:val="PargrafodaLista"/>
        <w:widowControl w:val="0"/>
        <w:tabs>
          <w:tab w:val="left" w:pos="142"/>
          <w:tab w:val="left" w:pos="360"/>
          <w:tab w:val="left" w:pos="613"/>
        </w:tabs>
        <w:suppressAutoHyphens w:val="0"/>
        <w:autoSpaceDE w:val="0"/>
        <w:autoSpaceDN w:val="0"/>
        <w:spacing w:line="360" w:lineRule="auto"/>
        <w:ind w:left="0"/>
        <w:contextualSpacing w:val="0"/>
        <w:jc w:val="both"/>
        <w:rPr>
          <w:rFonts w:ascii="Calibri" w:hAnsi="Calibri" w:cs="Calibri"/>
          <w:b/>
          <w:color w:val="000000" w:themeColor="text1"/>
        </w:rPr>
      </w:pPr>
      <w:r w:rsidRPr="000D2368">
        <w:rPr>
          <w:rFonts w:ascii="Calibri" w:hAnsi="Calibri" w:cs="Calibri"/>
          <w:b/>
          <w:color w:val="000000" w:themeColor="text1"/>
          <w:w w:val="105"/>
        </w:rPr>
        <w:t>CLÁUSULA DÉCIMA QUARTA – DO PRAZO/CONDIÇÕES DE ENTREGA E EXECUÇÃO DOS SERVIÇOS</w:t>
      </w:r>
    </w:p>
    <w:p w14:paraId="217C5B70" w14:textId="72723CA8"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lastRenderedPageBreak/>
        <w:t xml:space="preserve">14.1. O regime de execução do objeto do Contrato deverá ser </w:t>
      </w:r>
      <w:r w:rsidR="001C1360" w:rsidRPr="000D2368">
        <w:rPr>
          <w:rFonts w:ascii="Calibri" w:hAnsi="Calibri" w:cs="Calibri"/>
          <w:sz w:val="24"/>
          <w:szCs w:val="24"/>
        </w:rPr>
        <w:t xml:space="preserve">pelo </w:t>
      </w:r>
      <w:r w:rsidR="001C1360" w:rsidRPr="004F40B0">
        <w:rPr>
          <w:rFonts w:ascii="Calibri" w:hAnsi="Calibri" w:cs="Calibri"/>
          <w:b/>
          <w:sz w:val="24"/>
          <w:szCs w:val="24"/>
        </w:rPr>
        <w:t>MENOR PREÇO POR LOTE</w:t>
      </w:r>
      <w:r w:rsidRPr="004F40B0">
        <w:rPr>
          <w:rFonts w:ascii="Calibri" w:hAnsi="Calibri" w:cs="Calibri"/>
          <w:b/>
          <w:sz w:val="24"/>
          <w:szCs w:val="24"/>
        </w:rPr>
        <w:t>.</w:t>
      </w:r>
    </w:p>
    <w:p w14:paraId="3ACC90DC" w14:textId="3E6F91B2"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14.2. O CONTRATADO é responsável pelos encargos trabalhista, fiscal, previdenciário e comercial resultantes da execução do Contrato.</w:t>
      </w:r>
    </w:p>
    <w:p w14:paraId="54DE121A" w14:textId="64B277D4"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14.3. O CONTRATADO observará, em todos os serviços, as orientações técnicas e operacionais constantes da tabela de preços e especificações estabelecida pelo CISALP.</w:t>
      </w:r>
    </w:p>
    <w:p w14:paraId="6669428A" w14:textId="21502827"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14.4. Constatadas irregularidades no objeto contratual, o CONTRATANTE poderá: a) se disser respeito à especificação, rejeitá-lo no todo ou em parte, determinando sua substituição ou rescindindo a contratação, sem prejuízo das penalidades cabíveis.</w:t>
      </w:r>
    </w:p>
    <w:p w14:paraId="6F2A92D4" w14:textId="3BE4B1F2"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14.5. Qualquer intercorrência durante a execução do serviço, o CONTRATADO deverá imediatamente comunicar o CONTRATANTE.</w:t>
      </w:r>
    </w:p>
    <w:p w14:paraId="38F91C10" w14:textId="77777777" w:rsidR="00DF1F93" w:rsidRPr="000D2368" w:rsidRDefault="00935334" w:rsidP="00DF1F93">
      <w:pPr>
        <w:spacing w:after="0" w:line="360" w:lineRule="auto"/>
        <w:jc w:val="both"/>
        <w:rPr>
          <w:rFonts w:ascii="Calibri" w:hAnsi="Calibri" w:cs="Calibri"/>
          <w:sz w:val="24"/>
          <w:szCs w:val="24"/>
        </w:rPr>
      </w:pPr>
      <w:r w:rsidRPr="000D2368">
        <w:rPr>
          <w:rFonts w:ascii="Calibri" w:hAnsi="Calibri" w:cs="Calibri"/>
          <w:sz w:val="24"/>
          <w:szCs w:val="24"/>
        </w:rPr>
        <w:t xml:space="preserve">14.6. </w:t>
      </w:r>
      <w:r w:rsidR="00DF1F93" w:rsidRPr="000D2368">
        <w:rPr>
          <w:rFonts w:ascii="Calibri" w:hAnsi="Calibri" w:cs="Calibri"/>
          <w:sz w:val="24"/>
          <w:szCs w:val="24"/>
        </w:rPr>
        <w:t xml:space="preserve">Desmarcações de agendas pelo CONTRATADO serão aceitas somente com antecedência mínima de </w:t>
      </w:r>
      <w:r w:rsidR="00DF1F93">
        <w:rPr>
          <w:rFonts w:ascii="Calibri" w:hAnsi="Calibri" w:cs="Calibri"/>
          <w:sz w:val="24"/>
          <w:szCs w:val="24"/>
        </w:rPr>
        <w:t>5</w:t>
      </w:r>
      <w:r w:rsidR="00DF1F93" w:rsidRPr="000D2368">
        <w:rPr>
          <w:rFonts w:ascii="Calibri" w:hAnsi="Calibri" w:cs="Calibri"/>
          <w:sz w:val="24"/>
          <w:szCs w:val="24"/>
        </w:rPr>
        <w:t xml:space="preserve"> (</w:t>
      </w:r>
      <w:r w:rsidR="00DF1F93">
        <w:rPr>
          <w:rFonts w:ascii="Calibri" w:hAnsi="Calibri" w:cs="Calibri"/>
          <w:sz w:val="24"/>
          <w:szCs w:val="24"/>
        </w:rPr>
        <w:t>cinco</w:t>
      </w:r>
      <w:r w:rsidR="00DF1F93" w:rsidRPr="000D2368">
        <w:rPr>
          <w:rFonts w:ascii="Calibri" w:hAnsi="Calibri" w:cs="Calibri"/>
          <w:sz w:val="24"/>
          <w:szCs w:val="24"/>
        </w:rPr>
        <w:t>)</w:t>
      </w:r>
      <w:r w:rsidR="00DF1F93">
        <w:rPr>
          <w:rFonts w:ascii="Calibri" w:hAnsi="Calibri" w:cs="Calibri"/>
          <w:sz w:val="24"/>
          <w:szCs w:val="24"/>
        </w:rPr>
        <w:t xml:space="preserve"> dias úteis</w:t>
      </w:r>
      <w:r w:rsidR="00DF1F93" w:rsidRPr="000D2368">
        <w:rPr>
          <w:rFonts w:ascii="Calibri" w:hAnsi="Calibri" w:cs="Calibri"/>
          <w:sz w:val="24"/>
          <w:szCs w:val="24"/>
        </w:rPr>
        <w:t xml:space="preserve">. O não cumprimento ao disposto acima, acarretará, ao CONTRATADO, a aplicação de penalidades.  </w:t>
      </w:r>
    </w:p>
    <w:p w14:paraId="41D37FDA" w14:textId="788C49D3" w:rsidR="00935334" w:rsidRPr="000D2368" w:rsidRDefault="00935334" w:rsidP="00935334">
      <w:pPr>
        <w:spacing w:after="0" w:line="360" w:lineRule="auto"/>
        <w:jc w:val="both"/>
        <w:rPr>
          <w:rFonts w:ascii="Calibri" w:hAnsi="Calibri" w:cs="Calibri"/>
          <w:b/>
          <w:sz w:val="24"/>
          <w:szCs w:val="24"/>
        </w:rPr>
      </w:pPr>
      <w:r w:rsidRPr="000D2368">
        <w:rPr>
          <w:rFonts w:ascii="Calibri" w:hAnsi="Calibri" w:cs="Calibri"/>
          <w:b/>
          <w:sz w:val="24"/>
          <w:szCs w:val="24"/>
        </w:rPr>
        <w:t>14.7. Somente serão pagos a prestação de serviços previamente autorizados pelo CISALP.</w:t>
      </w:r>
    </w:p>
    <w:p w14:paraId="69DCAAF4" w14:textId="037C87D2"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14.8. Fica como responsabilidade do CONTRATADO, todas as despesas geradas com materiais, apostilas, canetas, impressos, xerox, deslocamentos, alimentações dos profissionais, hospedagens e outros, durante a realização dos cursos/capacitações.</w:t>
      </w:r>
    </w:p>
    <w:p w14:paraId="51974DE6" w14:textId="53228EB8"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14.9. Fica sob responsabilidade do CONTRATADO, disponibilizar os itens como manequins para técnicas de reanimação cardiopulmonar, bem como quaisquer outros equipamentos/insumos/materiais necessários para a execução da prestação de serviços.</w:t>
      </w:r>
    </w:p>
    <w:p w14:paraId="349442AD" w14:textId="73CA17ED"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14.10. Fica sob responsabilidade do CONTRATADO, emitir certificados de conclusão de cursos, devidamente datados e assinados.</w:t>
      </w:r>
    </w:p>
    <w:p w14:paraId="36CEC3AF" w14:textId="0AB1B22C"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 xml:space="preserve">14.11. Fica como responsabilidade do CONTRATANTE, disponibilizar, para realização do curso/capacitação, o local devidamente equipado com mesas, cadeiras, televisão, projetor de imagens, </w:t>
      </w:r>
      <w:proofErr w:type="spellStart"/>
      <w:r w:rsidRPr="000D2368">
        <w:rPr>
          <w:rFonts w:ascii="Calibri" w:hAnsi="Calibri" w:cs="Calibri"/>
          <w:sz w:val="24"/>
          <w:szCs w:val="24"/>
        </w:rPr>
        <w:t>etc</w:t>
      </w:r>
      <w:proofErr w:type="spellEnd"/>
      <w:r w:rsidRPr="000D2368">
        <w:rPr>
          <w:rFonts w:ascii="Calibri" w:hAnsi="Calibri" w:cs="Calibri"/>
          <w:sz w:val="24"/>
          <w:szCs w:val="24"/>
        </w:rPr>
        <w:t>, conforme necessidade apresentada pelo CONTRATADO.</w:t>
      </w:r>
    </w:p>
    <w:p w14:paraId="3535EC70" w14:textId="27B8E67C"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 xml:space="preserve">14.10. Fica como responsabilidade do CONTRATANTE, fornecer </w:t>
      </w:r>
      <w:proofErr w:type="spellStart"/>
      <w:r w:rsidRPr="000D2368">
        <w:rPr>
          <w:rFonts w:ascii="Calibri" w:hAnsi="Calibri" w:cs="Calibri"/>
          <w:sz w:val="24"/>
          <w:szCs w:val="24"/>
        </w:rPr>
        <w:t>coffee</w:t>
      </w:r>
      <w:proofErr w:type="spellEnd"/>
      <w:r w:rsidRPr="000D2368">
        <w:rPr>
          <w:rFonts w:ascii="Calibri" w:hAnsi="Calibri" w:cs="Calibri"/>
          <w:sz w:val="24"/>
          <w:szCs w:val="24"/>
        </w:rPr>
        <w:t xml:space="preserve"> break com todos os utensílios e materiais necessários, conforme disponibilidade e necessidade identificada pelo CONTRATANTE.</w:t>
      </w:r>
    </w:p>
    <w:p w14:paraId="70BC52AF" w14:textId="39C5D8D8"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14.11. O início da prestação de serviços está vinculado a assinatura do Termo de Contrato e a necessidade apresentada pelo CONTRATANTE.</w:t>
      </w:r>
    </w:p>
    <w:p w14:paraId="18EC3BC7" w14:textId="77777777" w:rsidR="000D7E6F" w:rsidRDefault="00935334" w:rsidP="000D7E6F">
      <w:pPr>
        <w:spacing w:after="0" w:line="360" w:lineRule="auto"/>
        <w:jc w:val="both"/>
        <w:rPr>
          <w:rFonts w:ascii="Calibri" w:hAnsi="Calibri" w:cs="Calibri"/>
          <w:sz w:val="24"/>
          <w:szCs w:val="24"/>
        </w:rPr>
      </w:pPr>
      <w:r w:rsidRPr="000D2368">
        <w:rPr>
          <w:rFonts w:ascii="Calibri" w:hAnsi="Calibri" w:cs="Calibri"/>
          <w:sz w:val="24"/>
          <w:szCs w:val="24"/>
        </w:rPr>
        <w:t>14.12.  Deverá ser acordado entre as partes, o dia, horário, local, bem como demais assuntos inerentes a prestação de serviços</w:t>
      </w:r>
      <w:r w:rsidR="000D7E6F">
        <w:rPr>
          <w:rFonts w:ascii="Calibri" w:hAnsi="Calibri" w:cs="Calibri"/>
          <w:sz w:val="24"/>
          <w:szCs w:val="24"/>
        </w:rPr>
        <w:t>.</w:t>
      </w:r>
    </w:p>
    <w:p w14:paraId="498422C6" w14:textId="6C1CE0B0" w:rsidR="000D7E6F" w:rsidRPr="000D2368" w:rsidRDefault="000D7E6F" w:rsidP="000D7E6F">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14.13. Fica o CONTRATANTE autorizado a adquirir quantos itens de curso forem do seu interesse.</w:t>
      </w:r>
    </w:p>
    <w:p w14:paraId="67E00C33" w14:textId="27C1438C" w:rsidR="00935334" w:rsidRPr="000D2368" w:rsidRDefault="00935334" w:rsidP="00935334">
      <w:pPr>
        <w:spacing w:after="0" w:line="360" w:lineRule="auto"/>
        <w:jc w:val="both"/>
        <w:rPr>
          <w:rStyle w:val="Hyperlink"/>
          <w:rFonts w:ascii="Calibri" w:hAnsi="Calibri" w:cs="Calibri"/>
          <w:sz w:val="24"/>
          <w:szCs w:val="24"/>
        </w:rPr>
      </w:pPr>
      <w:r w:rsidRPr="000D2368">
        <w:rPr>
          <w:rFonts w:ascii="Calibri" w:hAnsi="Calibri" w:cs="Calibri"/>
          <w:sz w:val="24"/>
          <w:szCs w:val="24"/>
        </w:rPr>
        <w:lastRenderedPageBreak/>
        <w:t>14.1</w:t>
      </w:r>
      <w:r w:rsidR="005D0407">
        <w:rPr>
          <w:rFonts w:ascii="Calibri" w:hAnsi="Calibri" w:cs="Calibri"/>
          <w:sz w:val="24"/>
          <w:szCs w:val="24"/>
        </w:rPr>
        <w:t>4</w:t>
      </w:r>
      <w:r w:rsidRPr="000D2368">
        <w:rPr>
          <w:rFonts w:ascii="Calibri" w:hAnsi="Calibri" w:cs="Calibri"/>
          <w:sz w:val="24"/>
          <w:szCs w:val="24"/>
        </w:rPr>
        <w:t xml:space="preserve">. O CISALP providenciará a publicação resumida do presente Contrato no Diário Oficial Eletrônico do CISALP constante no sítio eletrônico </w:t>
      </w:r>
      <w:hyperlink r:id="rId22" w:history="1">
        <w:r w:rsidRPr="000D2368">
          <w:rPr>
            <w:rStyle w:val="Hyperlink"/>
            <w:rFonts w:ascii="Calibri" w:hAnsi="Calibri" w:cs="Calibri"/>
            <w:sz w:val="24"/>
            <w:szCs w:val="24"/>
          </w:rPr>
          <w:t>www.cisalp.mg.gov.br</w:t>
        </w:r>
      </w:hyperlink>
      <w:r w:rsidRPr="000D2368">
        <w:rPr>
          <w:rStyle w:val="Hyperlink"/>
          <w:rFonts w:ascii="Calibri" w:hAnsi="Calibri" w:cs="Calibri"/>
          <w:sz w:val="24"/>
          <w:szCs w:val="24"/>
        </w:rPr>
        <w:t>.</w:t>
      </w:r>
    </w:p>
    <w:p w14:paraId="1940DF9D" w14:textId="5DF60582" w:rsidR="00935334" w:rsidRPr="000D2368" w:rsidRDefault="00935334" w:rsidP="00935334">
      <w:pPr>
        <w:spacing w:after="0" w:line="360" w:lineRule="auto"/>
        <w:jc w:val="both"/>
        <w:rPr>
          <w:rFonts w:ascii="Calibri" w:hAnsi="Calibri" w:cs="Calibri"/>
          <w:sz w:val="24"/>
          <w:szCs w:val="24"/>
        </w:rPr>
      </w:pPr>
      <w:r w:rsidRPr="000D2368">
        <w:rPr>
          <w:rFonts w:ascii="Calibri" w:hAnsi="Calibri" w:cs="Calibri"/>
          <w:sz w:val="24"/>
          <w:szCs w:val="24"/>
        </w:rPr>
        <w:t>14.1</w:t>
      </w:r>
      <w:r w:rsidR="005D0407">
        <w:rPr>
          <w:rFonts w:ascii="Calibri" w:hAnsi="Calibri" w:cs="Calibri"/>
          <w:sz w:val="24"/>
          <w:szCs w:val="24"/>
        </w:rPr>
        <w:t>5</w:t>
      </w:r>
      <w:r w:rsidRPr="000D2368">
        <w:rPr>
          <w:rFonts w:ascii="Calibri" w:hAnsi="Calibri" w:cs="Calibri"/>
          <w:sz w:val="24"/>
          <w:szCs w:val="24"/>
        </w:rPr>
        <w:t>. Somente serão aceitos SERVIÇOS que estiverem de acordo com as especificações exigidas, estando sua aceitação condicionada à devida fiscalização dos agentes competentes.</w:t>
      </w:r>
    </w:p>
    <w:p w14:paraId="1A171B48" w14:textId="3A5836A3" w:rsidR="00935334" w:rsidRDefault="00935334" w:rsidP="006C6228">
      <w:pPr>
        <w:spacing w:after="0" w:line="360" w:lineRule="auto"/>
        <w:jc w:val="both"/>
        <w:rPr>
          <w:rFonts w:ascii="Calibri" w:hAnsi="Calibri" w:cs="Calibri"/>
          <w:sz w:val="24"/>
          <w:szCs w:val="24"/>
        </w:rPr>
      </w:pPr>
      <w:r w:rsidRPr="000D2368">
        <w:rPr>
          <w:rFonts w:ascii="Calibri" w:hAnsi="Calibri" w:cs="Calibri"/>
          <w:sz w:val="24"/>
          <w:szCs w:val="24"/>
        </w:rPr>
        <w:t>14.1</w:t>
      </w:r>
      <w:r w:rsidR="005D0407">
        <w:rPr>
          <w:rFonts w:ascii="Calibri" w:hAnsi="Calibri" w:cs="Calibri"/>
          <w:sz w:val="24"/>
          <w:szCs w:val="24"/>
        </w:rPr>
        <w:t>6</w:t>
      </w:r>
      <w:r w:rsidRPr="000D2368">
        <w:rPr>
          <w:rFonts w:ascii="Calibri" w:hAnsi="Calibri" w:cs="Calibri"/>
          <w:sz w:val="24"/>
          <w:szCs w:val="24"/>
        </w:rPr>
        <w:t>. Caso detecte alguma falha na execução dos serviços, em desconformidade com o Contrato</w:t>
      </w:r>
      <w:r w:rsidR="005D0407">
        <w:rPr>
          <w:rFonts w:ascii="Calibri" w:hAnsi="Calibri" w:cs="Calibri"/>
          <w:sz w:val="24"/>
          <w:szCs w:val="24"/>
        </w:rPr>
        <w:t xml:space="preserve"> e ou ARP</w:t>
      </w:r>
      <w:r w:rsidRPr="000D2368">
        <w:rPr>
          <w:rFonts w:ascii="Calibri" w:hAnsi="Calibri" w:cs="Calibri"/>
          <w:sz w:val="24"/>
          <w:szCs w:val="24"/>
        </w:rPr>
        <w:t xml:space="preserve">, o CONTRATANTE deverá substituí-los, sem </w:t>
      </w:r>
      <w:r w:rsidR="006C6228">
        <w:rPr>
          <w:rFonts w:ascii="Calibri" w:hAnsi="Calibri" w:cs="Calibri"/>
          <w:sz w:val="24"/>
          <w:szCs w:val="24"/>
        </w:rPr>
        <w:t>prejuízo das sanções previstas.</w:t>
      </w:r>
    </w:p>
    <w:p w14:paraId="6534E37A" w14:textId="77777777" w:rsidR="006C6228" w:rsidRPr="006C6228" w:rsidRDefault="006C6228" w:rsidP="006C6228">
      <w:pPr>
        <w:spacing w:after="0" w:line="360" w:lineRule="auto"/>
        <w:jc w:val="both"/>
        <w:rPr>
          <w:rFonts w:ascii="Calibri" w:hAnsi="Calibri" w:cs="Calibri"/>
          <w:sz w:val="24"/>
          <w:szCs w:val="24"/>
        </w:rPr>
      </w:pPr>
    </w:p>
    <w:p w14:paraId="09004071" w14:textId="17D27603" w:rsidR="004C2A3B" w:rsidRPr="000D2368" w:rsidRDefault="004C2A3B" w:rsidP="004C2A3B">
      <w:pPr>
        <w:pStyle w:val="SemEspaamento"/>
        <w:spacing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w w:val="105"/>
          <w:sz w:val="24"/>
          <w:szCs w:val="24"/>
        </w:rPr>
        <w:t>CLÁUSULA DÉCIMA QU</w:t>
      </w:r>
      <w:r w:rsidR="00135215" w:rsidRPr="000D2368">
        <w:rPr>
          <w:rFonts w:ascii="Calibri" w:hAnsi="Calibri" w:cs="Calibri"/>
          <w:b/>
          <w:color w:val="000000" w:themeColor="text1"/>
          <w:w w:val="105"/>
          <w:sz w:val="24"/>
          <w:szCs w:val="24"/>
        </w:rPr>
        <w:t>INTA</w:t>
      </w:r>
      <w:r w:rsidRPr="000D2368">
        <w:rPr>
          <w:rFonts w:ascii="Calibri" w:hAnsi="Calibri" w:cs="Calibri"/>
          <w:b/>
          <w:color w:val="000000" w:themeColor="text1"/>
          <w:w w:val="105"/>
          <w:sz w:val="24"/>
          <w:szCs w:val="24"/>
        </w:rPr>
        <w:t xml:space="preserve"> – DO FORO</w:t>
      </w:r>
    </w:p>
    <w:p w14:paraId="69B4D76F" w14:textId="00B05279" w:rsidR="004C2A3B" w:rsidRPr="000D2368" w:rsidRDefault="004C2A3B" w:rsidP="004C2A3B">
      <w:pPr>
        <w:pStyle w:val="SemEspaamento"/>
        <w:spacing w:line="360" w:lineRule="auto"/>
        <w:jc w:val="both"/>
        <w:rPr>
          <w:rFonts w:ascii="Calibri" w:hAnsi="Calibri" w:cs="Calibri"/>
          <w:color w:val="000000" w:themeColor="text1"/>
          <w:sz w:val="24"/>
          <w:szCs w:val="24"/>
        </w:rPr>
      </w:pPr>
      <w:r w:rsidRPr="000D2368">
        <w:rPr>
          <w:rFonts w:ascii="Calibri" w:hAnsi="Calibri" w:cs="Calibri"/>
          <w:color w:val="000000" w:themeColor="text1"/>
          <w:w w:val="105"/>
          <w:sz w:val="24"/>
          <w:szCs w:val="24"/>
        </w:rPr>
        <w:t>1</w:t>
      </w:r>
      <w:r w:rsidR="00135215" w:rsidRPr="000D2368">
        <w:rPr>
          <w:rFonts w:ascii="Calibri" w:hAnsi="Calibri" w:cs="Calibri"/>
          <w:color w:val="000000" w:themeColor="text1"/>
          <w:w w:val="105"/>
          <w:sz w:val="24"/>
          <w:szCs w:val="24"/>
        </w:rPr>
        <w:t>5</w:t>
      </w:r>
      <w:r w:rsidRPr="000D2368">
        <w:rPr>
          <w:rFonts w:ascii="Calibri" w:hAnsi="Calibri" w:cs="Calibri"/>
          <w:color w:val="000000" w:themeColor="text1"/>
          <w:w w:val="105"/>
          <w:sz w:val="24"/>
          <w:szCs w:val="24"/>
        </w:rPr>
        <w:t>.1</w:t>
      </w:r>
      <w:r w:rsidR="00FB613C" w:rsidRPr="000D2368">
        <w:rPr>
          <w:rFonts w:ascii="Calibri" w:hAnsi="Calibri" w:cs="Calibri"/>
          <w:color w:val="000000" w:themeColor="text1"/>
          <w:w w:val="105"/>
          <w:sz w:val="24"/>
          <w:szCs w:val="24"/>
        </w:rPr>
        <w:t>.</w:t>
      </w:r>
      <w:r w:rsidRPr="000D2368">
        <w:rPr>
          <w:rFonts w:ascii="Calibri" w:hAnsi="Calibri" w:cs="Calibri"/>
          <w:color w:val="000000" w:themeColor="text1"/>
          <w:w w:val="105"/>
          <w:sz w:val="24"/>
          <w:szCs w:val="24"/>
        </w:rPr>
        <w:tab/>
        <w:t>Para dirimir todas as questões oriundas do presente Contrato, é competente o Foro da Comarca de Patos de Minas</w:t>
      </w:r>
      <w:r w:rsidR="002B487E" w:rsidRPr="000D2368">
        <w:rPr>
          <w:rFonts w:ascii="Calibri" w:hAnsi="Calibri" w:cs="Calibri"/>
          <w:color w:val="000000" w:themeColor="text1"/>
          <w:w w:val="105"/>
          <w:sz w:val="24"/>
          <w:szCs w:val="24"/>
        </w:rPr>
        <w:t>;</w:t>
      </w:r>
    </w:p>
    <w:p w14:paraId="59B9B9DB" w14:textId="77777777" w:rsidR="004C2A3B" w:rsidRPr="000D2368" w:rsidRDefault="004C2A3B" w:rsidP="004C2A3B">
      <w:pPr>
        <w:pStyle w:val="SemEspaamento"/>
        <w:spacing w:line="360" w:lineRule="auto"/>
        <w:jc w:val="both"/>
        <w:rPr>
          <w:rFonts w:ascii="Calibri" w:hAnsi="Calibri" w:cs="Calibri"/>
          <w:b/>
          <w:bCs/>
          <w:color w:val="000000" w:themeColor="text1"/>
          <w:sz w:val="24"/>
          <w:szCs w:val="24"/>
        </w:rPr>
      </w:pPr>
      <w:r w:rsidRPr="000D2368">
        <w:rPr>
          <w:rFonts w:ascii="Calibri" w:hAnsi="Calibri" w:cs="Calibri"/>
          <w:color w:val="000000" w:themeColor="text1"/>
          <w:w w:val="105"/>
          <w:sz w:val="24"/>
          <w:szCs w:val="24"/>
        </w:rPr>
        <w: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para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firmeza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como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prova</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de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haver</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em,</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entre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si,</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ajustado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e</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contratado,</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foi</w:t>
      </w:r>
      <w:r w:rsidR="005A0C3B" w:rsidRPr="000D2368">
        <w:rPr>
          <w:rFonts w:ascii="Calibri" w:hAnsi="Calibri" w:cs="Calibri"/>
          <w:color w:val="000000" w:themeColor="text1"/>
          <w:w w:val="105"/>
          <w:sz w:val="24"/>
          <w:szCs w:val="24"/>
        </w:rPr>
        <w:t xml:space="preserve"> </w:t>
      </w:r>
      <w:r w:rsidRPr="000D2368">
        <w:rPr>
          <w:rFonts w:ascii="Calibri" w:hAnsi="Calibri" w:cs="Calibri"/>
          <w:color w:val="000000" w:themeColor="text1"/>
          <w:w w:val="105"/>
          <w:sz w:val="24"/>
          <w:szCs w:val="24"/>
        </w:rPr>
        <w:t>lavrado o presente Termo de contrato, que depois de lido e achado conforme, é assinado, em 2 (duas) vias de igual teor e forma, pelas partes CONTRATANTES, tendo sido arquivado no CISALP, com registro de seu extrato, e dele extraídas as cópias necessárias.</w:t>
      </w:r>
    </w:p>
    <w:p w14:paraId="451BDC0D" w14:textId="77777777" w:rsidR="00EA020C" w:rsidRPr="000D2368" w:rsidRDefault="00EA020C" w:rsidP="004C2A3B">
      <w:pPr>
        <w:spacing w:line="360" w:lineRule="auto"/>
        <w:jc w:val="both"/>
        <w:rPr>
          <w:rFonts w:ascii="Calibri" w:hAnsi="Calibri" w:cs="Calibri"/>
          <w:b/>
          <w:bCs/>
          <w:color w:val="000000" w:themeColor="text1"/>
          <w:sz w:val="24"/>
          <w:szCs w:val="24"/>
        </w:rPr>
      </w:pPr>
    </w:p>
    <w:p w14:paraId="58D5C23A" w14:textId="297D09E4" w:rsidR="004C2A3B" w:rsidRPr="000D2368" w:rsidRDefault="004C2A3B" w:rsidP="004C2A3B">
      <w:pPr>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 xml:space="preserve">Lagoa Formosa - MG, </w:t>
      </w:r>
      <w:proofErr w:type="spellStart"/>
      <w:r w:rsidRPr="000D2368">
        <w:rPr>
          <w:rFonts w:ascii="Calibri" w:hAnsi="Calibri" w:cs="Calibri"/>
          <w:color w:val="000000" w:themeColor="text1"/>
          <w:sz w:val="24"/>
          <w:szCs w:val="24"/>
        </w:rPr>
        <w:t>xx</w:t>
      </w:r>
      <w:proofErr w:type="spellEnd"/>
      <w:r w:rsidRPr="000D2368">
        <w:rPr>
          <w:rFonts w:ascii="Calibri" w:hAnsi="Calibri" w:cs="Calibri"/>
          <w:color w:val="000000" w:themeColor="text1"/>
          <w:sz w:val="24"/>
          <w:szCs w:val="24"/>
        </w:rPr>
        <w:t xml:space="preserve"> de </w:t>
      </w:r>
      <w:proofErr w:type="spellStart"/>
      <w:r w:rsidR="001A62E2" w:rsidRPr="000D2368">
        <w:rPr>
          <w:rFonts w:ascii="Calibri" w:hAnsi="Calibri" w:cs="Calibri"/>
          <w:color w:val="000000" w:themeColor="text1"/>
          <w:sz w:val="24"/>
          <w:szCs w:val="24"/>
        </w:rPr>
        <w:t>xxxxxx</w:t>
      </w:r>
      <w:proofErr w:type="spellEnd"/>
      <w:r w:rsidRPr="000D2368">
        <w:rPr>
          <w:rFonts w:ascii="Calibri" w:hAnsi="Calibri" w:cs="Calibri"/>
          <w:color w:val="000000" w:themeColor="text1"/>
          <w:sz w:val="24"/>
          <w:szCs w:val="24"/>
        </w:rPr>
        <w:t xml:space="preserve"> de 202</w:t>
      </w:r>
      <w:r w:rsidR="00A67A4A" w:rsidRPr="000D2368">
        <w:rPr>
          <w:rFonts w:ascii="Calibri" w:hAnsi="Calibri" w:cs="Calibri"/>
          <w:color w:val="000000" w:themeColor="text1"/>
          <w:sz w:val="24"/>
          <w:szCs w:val="24"/>
        </w:rPr>
        <w:t>2</w:t>
      </w:r>
      <w:r w:rsidRPr="000D2368">
        <w:rPr>
          <w:rFonts w:ascii="Calibri" w:hAnsi="Calibri" w:cs="Calibri"/>
          <w:color w:val="000000" w:themeColor="text1"/>
          <w:sz w:val="24"/>
          <w:szCs w:val="24"/>
        </w:rPr>
        <w:t>.</w:t>
      </w:r>
    </w:p>
    <w:p w14:paraId="1B890D4E" w14:textId="77777777" w:rsidR="004C2A3B" w:rsidRPr="000D2368" w:rsidRDefault="004C2A3B" w:rsidP="004C2A3B">
      <w:pPr>
        <w:jc w:val="both"/>
        <w:rPr>
          <w:rFonts w:ascii="Calibri" w:hAnsi="Calibri" w:cs="Calibri"/>
          <w:color w:val="000000" w:themeColor="text1"/>
          <w:sz w:val="24"/>
          <w:szCs w:val="24"/>
        </w:rPr>
      </w:pPr>
    </w:p>
    <w:p w14:paraId="73D021D4" w14:textId="77777777" w:rsidR="004C2A3B" w:rsidRPr="000D2368" w:rsidRDefault="004C2A3B" w:rsidP="004C2A3B">
      <w:pPr>
        <w:ind w:firstLine="708"/>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_________________________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___________________________</w:t>
      </w:r>
    </w:p>
    <w:p w14:paraId="12AEC093" w14:textId="77777777" w:rsidR="004C2A3B" w:rsidRPr="000D2368" w:rsidRDefault="004C2A3B" w:rsidP="004C2A3B">
      <w:pPr>
        <w:ind w:left="708" w:firstLine="708"/>
        <w:jc w:val="both"/>
        <w:rPr>
          <w:rFonts w:ascii="Calibri" w:hAnsi="Calibri" w:cs="Calibri"/>
          <w:color w:val="000000" w:themeColor="text1"/>
          <w:sz w:val="24"/>
          <w:szCs w:val="24"/>
        </w:rPr>
      </w:pPr>
      <w:proofErr w:type="gramStart"/>
      <w:r w:rsidRPr="000D2368">
        <w:rPr>
          <w:rFonts w:ascii="Calibri" w:hAnsi="Calibri" w:cs="Calibri"/>
          <w:color w:val="000000" w:themeColor="text1"/>
          <w:sz w:val="24"/>
          <w:szCs w:val="24"/>
        </w:rPr>
        <w:t>CONTRATADO(</w:t>
      </w:r>
      <w:proofErr w:type="gramEnd"/>
      <w:r w:rsidRPr="000D2368">
        <w:rPr>
          <w:rFonts w:ascii="Calibri" w:hAnsi="Calibri" w:cs="Calibri"/>
          <w:color w:val="000000" w:themeColor="text1"/>
          <w:sz w:val="24"/>
          <w:szCs w:val="24"/>
        </w:rPr>
        <w:t xml:space="preserve">A)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CONTRATANTE</w:t>
      </w:r>
    </w:p>
    <w:p w14:paraId="551E72EF" w14:textId="77777777" w:rsidR="004C2A3B" w:rsidRPr="000D2368" w:rsidRDefault="004C2A3B" w:rsidP="004C2A3B">
      <w:pPr>
        <w:jc w:val="both"/>
        <w:rPr>
          <w:rFonts w:ascii="Calibri" w:hAnsi="Calibri" w:cs="Calibri"/>
          <w:color w:val="000000" w:themeColor="text1"/>
          <w:sz w:val="24"/>
          <w:szCs w:val="24"/>
        </w:rPr>
      </w:pPr>
    </w:p>
    <w:p w14:paraId="0C2C291F" w14:textId="77777777" w:rsidR="004C2A3B" w:rsidRPr="000D2368" w:rsidRDefault="004C2A3B" w:rsidP="004C2A3B">
      <w:pPr>
        <w:jc w:val="both"/>
        <w:rPr>
          <w:rFonts w:ascii="Calibri" w:hAnsi="Calibri" w:cs="Calibri"/>
          <w:color w:val="000000" w:themeColor="text1"/>
          <w:sz w:val="24"/>
          <w:szCs w:val="24"/>
        </w:rPr>
      </w:pPr>
      <w:r w:rsidRPr="000D2368">
        <w:rPr>
          <w:rFonts w:ascii="Calibri" w:hAnsi="Calibri" w:cs="Calibri"/>
          <w:color w:val="000000" w:themeColor="text1"/>
          <w:sz w:val="24"/>
          <w:szCs w:val="24"/>
        </w:rPr>
        <w:t>TESTEMUNHAS:</w:t>
      </w:r>
    </w:p>
    <w:p w14:paraId="15324C20" w14:textId="77777777" w:rsidR="004C2A3B" w:rsidRPr="000D2368" w:rsidRDefault="004C2A3B" w:rsidP="004C2A3B">
      <w:pPr>
        <w:jc w:val="both"/>
        <w:rPr>
          <w:rFonts w:ascii="Calibri" w:hAnsi="Calibri" w:cs="Calibri"/>
          <w:color w:val="000000" w:themeColor="text1"/>
          <w:sz w:val="24"/>
          <w:szCs w:val="24"/>
        </w:rPr>
      </w:pPr>
    </w:p>
    <w:p w14:paraId="459F3480" w14:textId="77777777" w:rsidR="005305A0" w:rsidRPr="000D2368" w:rsidRDefault="005305A0" w:rsidP="005305A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 xml:space="preserve">1.____________________________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2. __________________________</w:t>
      </w:r>
    </w:p>
    <w:p w14:paraId="07ADFA48" w14:textId="77777777" w:rsidR="005305A0" w:rsidRPr="000D2368" w:rsidRDefault="005305A0" w:rsidP="005305A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Nome:</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Nome:</w:t>
      </w:r>
    </w:p>
    <w:p w14:paraId="38673F39" w14:textId="77777777" w:rsidR="005305A0" w:rsidRPr="000D2368" w:rsidRDefault="005305A0" w:rsidP="005305A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CPF:</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CPF:</w:t>
      </w:r>
    </w:p>
    <w:p w14:paraId="6BF147D8" w14:textId="77777777" w:rsidR="00AD581D" w:rsidRPr="000D2368" w:rsidRDefault="005305A0" w:rsidP="00402816">
      <w:pPr>
        <w:tabs>
          <w:tab w:val="left" w:pos="142"/>
        </w:tabs>
        <w:spacing w:line="360" w:lineRule="auto"/>
        <w:rPr>
          <w:rFonts w:ascii="Calibri" w:hAnsi="Calibri" w:cs="Calibri"/>
          <w:color w:val="000000" w:themeColor="text1"/>
          <w:sz w:val="24"/>
          <w:szCs w:val="24"/>
        </w:rPr>
      </w:pPr>
      <w:r w:rsidRPr="000D2368">
        <w:rPr>
          <w:rFonts w:ascii="Calibri" w:hAnsi="Calibri" w:cs="Calibri"/>
          <w:color w:val="000000" w:themeColor="text1"/>
          <w:sz w:val="24"/>
          <w:szCs w:val="24"/>
        </w:rPr>
        <w:t>Cargo:                                                                                Cargo:</w:t>
      </w:r>
    </w:p>
    <w:p w14:paraId="225E1704" w14:textId="77777777" w:rsidR="00101E2A" w:rsidRPr="000D2368" w:rsidRDefault="00101E2A" w:rsidP="00402816">
      <w:pPr>
        <w:tabs>
          <w:tab w:val="left" w:pos="142"/>
        </w:tabs>
        <w:spacing w:line="360" w:lineRule="auto"/>
        <w:rPr>
          <w:rFonts w:ascii="Calibri" w:hAnsi="Calibri" w:cs="Calibri"/>
          <w:color w:val="000000" w:themeColor="text1"/>
          <w:sz w:val="24"/>
          <w:szCs w:val="24"/>
        </w:rPr>
      </w:pPr>
    </w:p>
    <w:p w14:paraId="106FFB20" w14:textId="4232C552" w:rsidR="00101E2A" w:rsidRPr="000D2368" w:rsidRDefault="00101E2A" w:rsidP="00402816">
      <w:pPr>
        <w:tabs>
          <w:tab w:val="left" w:pos="142"/>
        </w:tabs>
        <w:spacing w:line="360" w:lineRule="auto"/>
        <w:rPr>
          <w:rFonts w:ascii="Calibri" w:hAnsi="Calibri" w:cs="Calibri"/>
          <w:color w:val="000000" w:themeColor="text1"/>
          <w:sz w:val="24"/>
          <w:szCs w:val="24"/>
        </w:rPr>
      </w:pPr>
    </w:p>
    <w:p w14:paraId="79230B29" w14:textId="07DCFD85" w:rsidR="006C6228" w:rsidRPr="000D2368" w:rsidRDefault="006C6228" w:rsidP="00402816">
      <w:pPr>
        <w:tabs>
          <w:tab w:val="left" w:pos="142"/>
        </w:tabs>
        <w:spacing w:line="360" w:lineRule="auto"/>
        <w:rPr>
          <w:rFonts w:ascii="Calibri" w:hAnsi="Calibri" w:cs="Calibr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053"/>
      </w:tblGrid>
      <w:tr w:rsidR="00D01E58" w:rsidRPr="000D2368" w14:paraId="56F75114" w14:textId="77777777" w:rsidTr="00A67A4A">
        <w:tc>
          <w:tcPr>
            <w:tcW w:w="10053" w:type="dxa"/>
            <w:shd w:val="clear" w:color="auto" w:fill="BFBFBF" w:themeFill="background1" w:themeFillShade="BF"/>
          </w:tcPr>
          <w:p w14:paraId="527E6BB8" w14:textId="77777777" w:rsidR="00D01E58" w:rsidRPr="000D2368" w:rsidRDefault="00266BFD" w:rsidP="005D0D50">
            <w:pPr>
              <w:tabs>
                <w:tab w:val="left" w:pos="142"/>
              </w:tabs>
              <w:spacing w:line="360" w:lineRule="auto"/>
              <w:jc w:val="center"/>
              <w:rPr>
                <w:rFonts w:ascii="Calibri" w:hAnsi="Calibri" w:cs="Calibri"/>
                <w:b/>
                <w:color w:val="000000" w:themeColor="text1"/>
                <w:sz w:val="24"/>
                <w:szCs w:val="24"/>
              </w:rPr>
            </w:pPr>
            <w:r w:rsidRPr="000D2368">
              <w:rPr>
                <w:rFonts w:ascii="Calibri" w:hAnsi="Calibri" w:cs="Calibri"/>
                <w:b/>
                <w:color w:val="000000" w:themeColor="text1"/>
                <w:sz w:val="24"/>
                <w:szCs w:val="24"/>
              </w:rPr>
              <w:lastRenderedPageBreak/>
              <w:t>ANEXO VI</w:t>
            </w:r>
            <w:r w:rsidR="004C2A3B" w:rsidRPr="000D2368">
              <w:rPr>
                <w:rFonts w:ascii="Calibri" w:hAnsi="Calibri" w:cs="Calibri"/>
                <w:b/>
                <w:color w:val="000000" w:themeColor="text1"/>
                <w:sz w:val="24"/>
                <w:szCs w:val="24"/>
              </w:rPr>
              <w:t>I</w:t>
            </w:r>
            <w:r w:rsidR="00D01E58" w:rsidRPr="000D2368">
              <w:rPr>
                <w:rFonts w:ascii="Calibri" w:hAnsi="Calibri" w:cs="Calibri"/>
                <w:b/>
                <w:color w:val="000000" w:themeColor="text1"/>
                <w:sz w:val="24"/>
                <w:szCs w:val="24"/>
              </w:rPr>
              <w:t xml:space="preserve"> - MINUTA DA ATA</w:t>
            </w:r>
          </w:p>
        </w:tc>
      </w:tr>
    </w:tbl>
    <w:p w14:paraId="68EE40EF" w14:textId="77777777" w:rsidR="007D7977" w:rsidRPr="000D2368" w:rsidRDefault="007D7977" w:rsidP="005D0D50">
      <w:pPr>
        <w:tabs>
          <w:tab w:val="left" w:pos="142"/>
        </w:tabs>
        <w:spacing w:after="0" w:line="360" w:lineRule="auto"/>
        <w:jc w:val="both"/>
        <w:rPr>
          <w:rFonts w:ascii="Calibri" w:hAnsi="Calibri" w:cs="Calibri"/>
          <w:b/>
          <w:color w:val="000000" w:themeColor="text1"/>
          <w:sz w:val="24"/>
          <w:szCs w:val="24"/>
        </w:rPr>
      </w:pPr>
    </w:p>
    <w:p w14:paraId="173DF468" w14:textId="724B1EED" w:rsidR="00D01E58" w:rsidRPr="000D2368" w:rsidRDefault="00D01E58" w:rsidP="005D0D50">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ATA SRP Nº</w:t>
      </w:r>
      <w:r w:rsidR="000D7889" w:rsidRPr="000D2368">
        <w:rPr>
          <w:rFonts w:ascii="Calibri" w:hAnsi="Calibri" w:cs="Calibri"/>
          <w:b/>
          <w:color w:val="000000" w:themeColor="text1"/>
          <w:sz w:val="24"/>
          <w:szCs w:val="24"/>
        </w:rPr>
        <w:t>00</w:t>
      </w:r>
      <w:r w:rsidR="00710C78" w:rsidRPr="000D2368">
        <w:rPr>
          <w:rFonts w:ascii="Calibri" w:hAnsi="Calibri" w:cs="Calibri"/>
          <w:b/>
          <w:color w:val="000000" w:themeColor="text1"/>
          <w:sz w:val="24"/>
          <w:szCs w:val="24"/>
        </w:rPr>
        <w:t>x</w:t>
      </w:r>
      <w:r w:rsidR="00957576" w:rsidRPr="000D2368">
        <w:rPr>
          <w:rFonts w:ascii="Calibri" w:hAnsi="Calibri" w:cs="Calibri"/>
          <w:b/>
          <w:color w:val="000000" w:themeColor="text1"/>
          <w:sz w:val="24"/>
          <w:szCs w:val="24"/>
        </w:rPr>
        <w:t>/202</w:t>
      </w:r>
      <w:r w:rsidR="001838FE" w:rsidRPr="000D2368">
        <w:rPr>
          <w:rFonts w:ascii="Calibri" w:hAnsi="Calibri" w:cs="Calibri"/>
          <w:b/>
          <w:color w:val="000000" w:themeColor="text1"/>
          <w:sz w:val="24"/>
          <w:szCs w:val="24"/>
        </w:rPr>
        <w:t>2</w:t>
      </w:r>
    </w:p>
    <w:p w14:paraId="3ED5FC9E" w14:textId="5D5F6E9E" w:rsidR="00D01E58" w:rsidRPr="000D2368" w:rsidRDefault="00D01E58" w:rsidP="005D0D50">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PREGÃO ELETRÔNICO N°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34</w:t>
      </w:r>
      <w:r w:rsidR="00B6540E" w:rsidRPr="000D2368">
        <w:rPr>
          <w:rFonts w:ascii="Calibri" w:hAnsi="Calibri" w:cs="Calibri"/>
          <w:b/>
          <w:color w:val="000000" w:themeColor="text1"/>
          <w:sz w:val="24"/>
          <w:szCs w:val="24"/>
        </w:rPr>
        <w:t>/2022</w:t>
      </w:r>
    </w:p>
    <w:p w14:paraId="32491423" w14:textId="6BF27F6E" w:rsidR="00D01E58" w:rsidRPr="000D2368" w:rsidRDefault="00D01E58" w:rsidP="005D0D50">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PROCESSO DE LICITAÇÃO N° </w:t>
      </w:r>
      <w:r w:rsidR="00820E1E" w:rsidRPr="000D2368">
        <w:rPr>
          <w:rFonts w:ascii="Calibri" w:hAnsi="Calibri" w:cs="Calibri"/>
          <w:b/>
          <w:color w:val="000000" w:themeColor="text1"/>
          <w:sz w:val="24"/>
          <w:szCs w:val="24"/>
        </w:rPr>
        <w:t>0</w:t>
      </w:r>
      <w:r w:rsidR="00C30A21" w:rsidRPr="000D2368">
        <w:rPr>
          <w:rFonts w:ascii="Calibri" w:hAnsi="Calibri" w:cs="Calibri"/>
          <w:b/>
          <w:color w:val="000000" w:themeColor="text1"/>
          <w:sz w:val="24"/>
          <w:szCs w:val="24"/>
        </w:rPr>
        <w:t>76</w:t>
      </w:r>
      <w:r w:rsidR="00B6540E" w:rsidRPr="000D2368">
        <w:rPr>
          <w:rFonts w:ascii="Calibri" w:hAnsi="Calibri" w:cs="Calibri"/>
          <w:b/>
          <w:color w:val="000000" w:themeColor="text1"/>
          <w:sz w:val="24"/>
          <w:szCs w:val="24"/>
        </w:rPr>
        <w:t>/2022</w:t>
      </w:r>
    </w:p>
    <w:p w14:paraId="38965B48" w14:textId="77777777" w:rsidR="00D01E58" w:rsidRPr="000D2368" w:rsidRDefault="00D01E58" w:rsidP="005D0D50">
      <w:pPr>
        <w:tabs>
          <w:tab w:val="left" w:pos="142"/>
        </w:tabs>
        <w:spacing w:after="0" w:line="360" w:lineRule="auto"/>
        <w:jc w:val="both"/>
        <w:rPr>
          <w:rFonts w:ascii="Calibri" w:hAnsi="Calibri" w:cs="Calibri"/>
          <w:color w:val="000000" w:themeColor="text1"/>
          <w:sz w:val="24"/>
          <w:szCs w:val="24"/>
        </w:rPr>
      </w:pPr>
    </w:p>
    <w:p w14:paraId="477D063A" w14:textId="5A0280F5" w:rsidR="00D01E58" w:rsidRPr="000D2368" w:rsidRDefault="00D01E58" w:rsidP="00A960A7">
      <w:pPr>
        <w:autoSpaceDE w:val="0"/>
        <w:autoSpaceDN w:val="0"/>
        <w:adjustRightInd w:val="0"/>
        <w:spacing w:after="0" w:line="360" w:lineRule="auto"/>
        <w:ind w:right="-2"/>
        <w:jc w:val="both"/>
        <w:rPr>
          <w:rFonts w:ascii="Calibri" w:hAnsi="Calibri" w:cs="Calibri"/>
          <w:color w:val="000000" w:themeColor="text1"/>
          <w:sz w:val="24"/>
          <w:szCs w:val="24"/>
        </w:rPr>
      </w:pPr>
      <w:r w:rsidRPr="000D2368">
        <w:rPr>
          <w:rFonts w:ascii="Calibri" w:hAnsi="Calibri" w:cs="Calibri"/>
          <w:b/>
          <w:color w:val="000000" w:themeColor="text1"/>
          <w:sz w:val="24"/>
          <w:szCs w:val="24"/>
        </w:rPr>
        <w:t xml:space="preserve">MINUTA DA ATA DO SISTEMA </w:t>
      </w:r>
      <w:r w:rsidR="00275F79" w:rsidRPr="000D2368">
        <w:rPr>
          <w:rFonts w:ascii="Calibri" w:eastAsia="Times New Roman" w:hAnsi="Calibri" w:cs="Calibri"/>
          <w:b/>
          <w:color w:val="000000" w:themeColor="text1"/>
          <w:sz w:val="24"/>
          <w:szCs w:val="24"/>
          <w:lang w:eastAsia="pt-BR"/>
        </w:rPr>
        <w:t>REGISTRO DE PREÇOS,</w:t>
      </w:r>
      <w:r w:rsidR="00275F79" w:rsidRPr="000D2368">
        <w:rPr>
          <w:rFonts w:ascii="Calibri" w:eastAsia="Times New Roman" w:hAnsi="Calibri" w:cs="Calibri"/>
          <w:color w:val="000000" w:themeColor="text1"/>
          <w:sz w:val="24"/>
          <w:szCs w:val="24"/>
          <w:lang w:eastAsia="pt-BR"/>
        </w:rPr>
        <w:t xml:space="preserve"> resultantes das propostas de </w:t>
      </w:r>
      <w:proofErr w:type="gramStart"/>
      <w:r w:rsidR="00275F79" w:rsidRPr="000D2368">
        <w:rPr>
          <w:rFonts w:ascii="Calibri" w:eastAsia="Times New Roman" w:hAnsi="Calibri" w:cs="Calibri"/>
          <w:color w:val="000000" w:themeColor="text1"/>
          <w:sz w:val="24"/>
          <w:szCs w:val="24"/>
          <w:lang w:eastAsia="pt-BR"/>
        </w:rPr>
        <w:t>empresa(</w:t>
      </w:r>
      <w:proofErr w:type="gramEnd"/>
      <w:r w:rsidR="00275F79" w:rsidRPr="000D2368">
        <w:rPr>
          <w:rFonts w:ascii="Calibri" w:eastAsia="Times New Roman" w:hAnsi="Calibri" w:cs="Calibri"/>
          <w:color w:val="000000" w:themeColor="text1"/>
          <w:sz w:val="24"/>
          <w:szCs w:val="24"/>
          <w:lang w:eastAsia="pt-BR"/>
        </w:rPr>
        <w:t xml:space="preserve">s) que </w:t>
      </w:r>
      <w:r w:rsidR="000642E6" w:rsidRPr="000D2368">
        <w:rPr>
          <w:rFonts w:ascii="Calibri" w:eastAsia="Times New Roman" w:hAnsi="Calibri" w:cs="Calibri"/>
          <w:b/>
          <w:color w:val="000000" w:themeColor="text1"/>
          <w:sz w:val="24"/>
          <w:szCs w:val="24"/>
          <w:lang w:eastAsia="pt-BR"/>
        </w:rPr>
        <w:t xml:space="preserve">O MENOR CUSTO, POR </w:t>
      </w:r>
      <w:r w:rsidR="00A960A7" w:rsidRPr="000D2368">
        <w:rPr>
          <w:rFonts w:ascii="Calibri" w:eastAsia="Times New Roman" w:hAnsi="Calibri" w:cs="Calibri"/>
          <w:b/>
          <w:color w:val="000000" w:themeColor="text1"/>
          <w:sz w:val="24"/>
          <w:szCs w:val="24"/>
          <w:lang w:eastAsia="pt-BR"/>
        </w:rPr>
        <w:t xml:space="preserve">LOTE </w:t>
      </w:r>
      <w:r w:rsidR="000642E6" w:rsidRPr="000D2368">
        <w:rPr>
          <w:rFonts w:ascii="Calibri" w:eastAsia="Times New Roman" w:hAnsi="Calibri" w:cs="Calibri"/>
          <w:b/>
          <w:color w:val="000000" w:themeColor="text1"/>
          <w:sz w:val="24"/>
          <w:szCs w:val="24"/>
          <w:lang w:eastAsia="pt-BR"/>
        </w:rPr>
        <w:t xml:space="preserve">, </w:t>
      </w:r>
      <w:r w:rsidR="001A62E2" w:rsidRPr="000D2368">
        <w:rPr>
          <w:rFonts w:ascii="Calibri" w:hAnsi="Calibri" w:cs="Calibri"/>
          <w:b/>
          <w:color w:val="000000" w:themeColor="text1"/>
          <w:sz w:val="24"/>
          <w:szCs w:val="24"/>
        </w:rPr>
        <w:t xml:space="preserve">PARA EVENTUAL FUTURA </w:t>
      </w:r>
      <w:r w:rsidR="00A960A7" w:rsidRPr="000D2368">
        <w:rPr>
          <w:rFonts w:ascii="Calibri" w:hAnsi="Calibri" w:cs="Calibri"/>
          <w:b/>
          <w:color w:val="000000" w:themeColor="text1"/>
          <w:sz w:val="24"/>
          <w:szCs w:val="24"/>
        </w:rPr>
        <w:t xml:space="preserve">CONTRATAÇÃO DE EMPRESA COM ESPECIALIDADE </w:t>
      </w:r>
      <w:r w:rsidR="00A960A7" w:rsidRPr="000D2368">
        <w:rPr>
          <w:rFonts w:ascii="Calibri" w:hAnsi="Calibri" w:cs="Calibri"/>
          <w:b/>
          <w:bCs/>
          <w:color w:val="000000" w:themeColor="text1"/>
          <w:sz w:val="24"/>
          <w:szCs w:val="24"/>
        </w:rPr>
        <w:t>NA REALIZAÇÃO DE CURSOS E CAPACITAÇÕES PARA PROFISSIONAIS DE ESTABELECIMENTOS DE SAÚDE, EM ATENDIMENTO A DEMANDA DO CISALP, DOS ENTES CONSORCIADOS AO CISALP E DAS CLÍNICAS DE ESPECIALIDADES MÉDICAS GERIDAS PELO CISALP.</w:t>
      </w:r>
    </w:p>
    <w:p w14:paraId="2264A6EE" w14:textId="658BD8B4" w:rsidR="00D01E58" w:rsidRPr="000D2368" w:rsidRDefault="00D01E58" w:rsidP="00D011E2">
      <w:pPr>
        <w:autoSpaceDE w:val="0"/>
        <w:autoSpaceDN w:val="0"/>
        <w:adjustRightInd w:val="0"/>
        <w:spacing w:line="360" w:lineRule="auto"/>
        <w:jc w:val="both"/>
        <w:rPr>
          <w:rFonts w:ascii="Calibri" w:hAnsi="Calibri" w:cs="Calibri"/>
          <w:color w:val="000000" w:themeColor="text1"/>
          <w:sz w:val="24"/>
          <w:szCs w:val="24"/>
        </w:rPr>
      </w:pPr>
      <w:r w:rsidRPr="000D2368">
        <w:rPr>
          <w:rFonts w:ascii="Calibri" w:hAnsi="Calibri" w:cs="Calibri"/>
          <w:b/>
          <w:color w:val="000000" w:themeColor="text1"/>
          <w:sz w:val="24"/>
          <w:szCs w:val="24"/>
        </w:rPr>
        <w:t>O Consórcio Intermunicipal de Saúde do Alto Paranaíba - CISALP</w:t>
      </w:r>
      <w:r w:rsidRPr="000D2368">
        <w:rPr>
          <w:rFonts w:ascii="Calibri" w:hAnsi="Calibri" w:cs="Calibri"/>
          <w:color w:val="000000" w:themeColor="text1"/>
          <w:sz w:val="24"/>
          <w:szCs w:val="24"/>
        </w:rPr>
        <w:t>, pessoa jurídica de direito público, inscrito no CNPJ n.º 02.319.394/0001-70, com sede na Rua Juquinha Souto, 100, Bairro Novo Horizonte, Lagoa Formosa/MG, neste ato representada por seu Pr</w:t>
      </w:r>
      <w:r w:rsidR="00A87D7C" w:rsidRPr="000D2368">
        <w:rPr>
          <w:rFonts w:ascii="Calibri" w:hAnsi="Calibri" w:cs="Calibri"/>
          <w:color w:val="000000" w:themeColor="text1"/>
          <w:sz w:val="24"/>
          <w:szCs w:val="24"/>
        </w:rPr>
        <w:t>esidente, o Sr. Edson Machado de Andrade</w:t>
      </w:r>
      <w:r w:rsidRPr="000D2368">
        <w:rPr>
          <w:rFonts w:ascii="Calibri" w:hAnsi="Calibri" w:cs="Calibri"/>
          <w:color w:val="000000" w:themeColor="text1"/>
          <w:sz w:val="24"/>
          <w:szCs w:val="24"/>
        </w:rPr>
        <w:t xml:space="preserve">, </w:t>
      </w:r>
      <w:r w:rsidR="00E608B8" w:rsidRPr="000D2368">
        <w:rPr>
          <w:rFonts w:ascii="Calibri" w:hAnsi="Calibri" w:cs="Calibri"/>
          <w:color w:val="000000" w:themeColor="text1"/>
          <w:sz w:val="24"/>
          <w:szCs w:val="24"/>
        </w:rPr>
        <w:t xml:space="preserve">brasileiro, casado, residente e domiciliado a Rua JK, nº 654, Bairro Centro, na cidade de  Lagoa Formosa </w:t>
      </w:r>
      <w:r w:rsidR="00D011E2" w:rsidRPr="000D2368">
        <w:rPr>
          <w:rFonts w:ascii="Calibri" w:hAnsi="Calibri" w:cs="Calibri"/>
          <w:color w:val="000000" w:themeColor="text1"/>
          <w:sz w:val="24"/>
          <w:szCs w:val="24"/>
        </w:rPr>
        <w:t>–</w:t>
      </w:r>
      <w:r w:rsidR="00E608B8" w:rsidRPr="000D2368">
        <w:rPr>
          <w:rFonts w:ascii="Calibri" w:hAnsi="Calibri" w:cs="Calibri"/>
          <w:color w:val="000000" w:themeColor="text1"/>
          <w:sz w:val="24"/>
          <w:szCs w:val="24"/>
        </w:rPr>
        <w:t>MG</w:t>
      </w:r>
      <w:r w:rsidR="00D011E2" w:rsidRPr="000D2368">
        <w:rPr>
          <w:rFonts w:ascii="Calibri" w:hAnsi="Calibri" w:cs="Calibri"/>
          <w:color w:val="000000" w:themeColor="text1"/>
          <w:sz w:val="24"/>
          <w:szCs w:val="24"/>
        </w:rPr>
        <w:t xml:space="preserve">, portador da Cédula de Identidade nº M 357.852 SSP/MG e CPF nº 123.349.796-00, denominado </w:t>
      </w:r>
      <w:r w:rsidR="00D011E2" w:rsidRPr="000D2368">
        <w:rPr>
          <w:rFonts w:ascii="Calibri" w:hAnsi="Calibri" w:cs="Calibri"/>
          <w:b/>
          <w:color w:val="000000" w:themeColor="text1"/>
          <w:sz w:val="24"/>
          <w:szCs w:val="24"/>
        </w:rPr>
        <w:t xml:space="preserve">ÓRGÃO GERENCIADOR </w:t>
      </w:r>
      <w:r w:rsidR="00D011E2" w:rsidRPr="000D2368">
        <w:rPr>
          <w:rFonts w:ascii="Calibri" w:hAnsi="Calibri" w:cs="Calibri"/>
          <w:color w:val="000000" w:themeColor="text1"/>
          <w:sz w:val="24"/>
          <w:szCs w:val="24"/>
        </w:rPr>
        <w:t xml:space="preserve">da modalidade Pregão Eletrônico nº </w:t>
      </w:r>
      <w:r w:rsidR="00820E1E" w:rsidRPr="000D2368">
        <w:rPr>
          <w:rFonts w:ascii="Calibri" w:hAnsi="Calibri" w:cs="Calibri"/>
          <w:color w:val="000000" w:themeColor="text1"/>
          <w:sz w:val="24"/>
          <w:szCs w:val="24"/>
        </w:rPr>
        <w:t>0</w:t>
      </w:r>
      <w:r w:rsidR="00C30A21" w:rsidRPr="000D2368">
        <w:rPr>
          <w:rFonts w:ascii="Calibri" w:hAnsi="Calibri" w:cs="Calibri"/>
          <w:color w:val="000000" w:themeColor="text1"/>
          <w:sz w:val="24"/>
          <w:szCs w:val="24"/>
        </w:rPr>
        <w:t>34</w:t>
      </w:r>
      <w:r w:rsidR="00B6540E" w:rsidRPr="000D2368">
        <w:rPr>
          <w:rFonts w:ascii="Calibri" w:hAnsi="Calibri" w:cs="Calibri"/>
          <w:color w:val="000000" w:themeColor="text1"/>
          <w:sz w:val="24"/>
          <w:szCs w:val="24"/>
        </w:rPr>
        <w:t>/2022</w:t>
      </w:r>
      <w:r w:rsidR="00D011E2" w:rsidRPr="000D2368">
        <w:rPr>
          <w:rFonts w:ascii="Calibri" w:hAnsi="Calibri" w:cs="Calibri"/>
          <w:color w:val="000000" w:themeColor="text1"/>
          <w:sz w:val="24"/>
          <w:szCs w:val="24"/>
        </w:rPr>
        <w:t xml:space="preserve">, Processo de Licitação nº </w:t>
      </w:r>
      <w:r w:rsidR="001A62E2" w:rsidRPr="000D2368">
        <w:rPr>
          <w:rFonts w:ascii="Calibri" w:hAnsi="Calibri" w:cs="Calibri"/>
          <w:color w:val="000000" w:themeColor="text1"/>
          <w:sz w:val="24"/>
          <w:szCs w:val="24"/>
        </w:rPr>
        <w:t>0</w:t>
      </w:r>
      <w:r w:rsidR="0030260C" w:rsidRPr="000D2368">
        <w:rPr>
          <w:rFonts w:ascii="Calibri" w:hAnsi="Calibri" w:cs="Calibri"/>
          <w:color w:val="000000" w:themeColor="text1"/>
          <w:sz w:val="24"/>
          <w:szCs w:val="24"/>
        </w:rPr>
        <w:t>62</w:t>
      </w:r>
      <w:r w:rsidR="00B6540E" w:rsidRPr="000D2368">
        <w:rPr>
          <w:rFonts w:ascii="Calibri" w:hAnsi="Calibri" w:cs="Calibri"/>
          <w:color w:val="000000" w:themeColor="text1"/>
          <w:sz w:val="24"/>
          <w:szCs w:val="24"/>
        </w:rPr>
        <w:t>/2022</w:t>
      </w:r>
      <w:r w:rsidR="00D011E2" w:rsidRPr="000D2368">
        <w:rPr>
          <w:rFonts w:ascii="Calibri" w:hAnsi="Calibri" w:cs="Calibri"/>
          <w:color w:val="000000" w:themeColor="text1"/>
          <w:sz w:val="24"/>
          <w:szCs w:val="24"/>
        </w:rPr>
        <w:t xml:space="preserve">,  e a empresa licitante, conforme descrição das empresas abaixo: </w:t>
      </w:r>
      <w:proofErr w:type="spellStart"/>
      <w:r w:rsidRPr="000D2368">
        <w:rPr>
          <w:rFonts w:ascii="Calibri" w:hAnsi="Calibri" w:cs="Calibri"/>
          <w:color w:val="000000" w:themeColor="text1"/>
          <w:sz w:val="24"/>
          <w:szCs w:val="24"/>
        </w:rPr>
        <w:t>xxxxx</w:t>
      </w:r>
      <w:proofErr w:type="spellEnd"/>
    </w:p>
    <w:p w14:paraId="54417B0E" w14:textId="0B630D2F" w:rsidR="005F69B1" w:rsidRDefault="00D01E58" w:rsidP="00046BF4">
      <w:pPr>
        <w:autoSpaceDE w:val="0"/>
        <w:autoSpaceDN w:val="0"/>
        <w:adjustRightInd w:val="0"/>
        <w:spacing w:after="0" w:line="360" w:lineRule="auto"/>
        <w:jc w:val="both"/>
        <w:rPr>
          <w:rFonts w:ascii="Calibri" w:hAnsi="Calibri" w:cs="Calibri"/>
          <w:color w:val="000000" w:themeColor="text1"/>
          <w:sz w:val="24"/>
          <w:szCs w:val="24"/>
        </w:rPr>
      </w:pPr>
      <w:r w:rsidRPr="000D2368">
        <w:rPr>
          <w:rFonts w:ascii="Calibri" w:hAnsi="Calibri" w:cs="Calibri"/>
          <w:b/>
          <w:color w:val="000000" w:themeColor="text1"/>
          <w:sz w:val="24"/>
          <w:szCs w:val="24"/>
        </w:rPr>
        <w:t>RESOLVE</w:t>
      </w:r>
      <w:r w:rsidR="0066668A" w:rsidRPr="000D2368">
        <w:rPr>
          <w:rFonts w:ascii="Calibri" w:hAnsi="Calibri" w:cs="Calibri"/>
          <w:color w:val="000000" w:themeColor="text1"/>
          <w:sz w:val="24"/>
          <w:szCs w:val="24"/>
        </w:rPr>
        <w:t xml:space="preserve"> registrar os preços da</w:t>
      </w:r>
      <w:r w:rsidRPr="000D2368">
        <w:rPr>
          <w:rFonts w:ascii="Calibri" w:hAnsi="Calibri" w:cs="Calibri"/>
          <w:color w:val="000000" w:themeColor="text1"/>
          <w:sz w:val="24"/>
          <w:szCs w:val="24"/>
        </w:rPr>
        <w:t xml:space="preserve"> empresa indicada e qualificada nesta ATA, de acordo com a classif</w:t>
      </w:r>
      <w:r w:rsidR="0066668A" w:rsidRPr="000D2368">
        <w:rPr>
          <w:rFonts w:ascii="Calibri" w:hAnsi="Calibri" w:cs="Calibri"/>
          <w:color w:val="000000" w:themeColor="text1"/>
          <w:sz w:val="24"/>
          <w:szCs w:val="24"/>
        </w:rPr>
        <w:t xml:space="preserve">icação por ela alcançada e nas </w:t>
      </w:r>
      <w:r w:rsidRPr="000D2368">
        <w:rPr>
          <w:rFonts w:ascii="Calibri" w:hAnsi="Calibri" w:cs="Calibri"/>
          <w:color w:val="000000" w:themeColor="text1"/>
          <w:sz w:val="24"/>
          <w:szCs w:val="24"/>
        </w:rPr>
        <w:t>quantidade</w:t>
      </w:r>
      <w:r w:rsidR="007D7977" w:rsidRPr="000D2368">
        <w:rPr>
          <w:rFonts w:ascii="Calibri" w:hAnsi="Calibri" w:cs="Calibri"/>
          <w:color w:val="000000" w:themeColor="text1"/>
          <w:sz w:val="24"/>
          <w:szCs w:val="24"/>
        </w:rPr>
        <w:t>s</w:t>
      </w:r>
      <w:r w:rsidRPr="000D2368">
        <w:rPr>
          <w:rFonts w:ascii="Calibri" w:hAnsi="Calibri" w:cs="Calibri"/>
          <w:color w:val="000000" w:themeColor="text1"/>
          <w:sz w:val="24"/>
          <w:szCs w:val="24"/>
        </w:rPr>
        <w:t xml:space="preserve"> cotadas, atendendo as condições previstas no edital, sujeitando-se as partes às normas constantes na Lei Federal n.º 8.666/93, Lei Federal n.º 10.520/02, Estatuto e </w:t>
      </w:r>
      <w:r w:rsidR="00AE2D5C" w:rsidRPr="000D2368">
        <w:rPr>
          <w:rFonts w:ascii="Calibri" w:hAnsi="Calibri" w:cs="Calibri"/>
          <w:color w:val="000000" w:themeColor="text1"/>
          <w:sz w:val="24"/>
          <w:szCs w:val="24"/>
        </w:rPr>
        <w:t>Ata de registro de preços</w:t>
      </w:r>
      <w:r w:rsidRPr="000D2368">
        <w:rPr>
          <w:rFonts w:ascii="Calibri" w:hAnsi="Calibri" w:cs="Calibri"/>
          <w:color w:val="000000" w:themeColor="text1"/>
          <w:sz w:val="24"/>
          <w:szCs w:val="24"/>
        </w:rPr>
        <w:t xml:space="preserve"> de Consórcio, Lei Estadual nº 14.167 de 10-01-02, Lei Complementar Federal nº 123/06 e Portaria nº 4.320 de 04/09/2019 e demais disposições legais aplicáveis, e em conformida</w:t>
      </w:r>
      <w:r w:rsidR="00046BF4">
        <w:rPr>
          <w:rFonts w:ascii="Calibri" w:hAnsi="Calibri" w:cs="Calibri"/>
          <w:color w:val="000000" w:themeColor="text1"/>
          <w:sz w:val="24"/>
          <w:szCs w:val="24"/>
        </w:rPr>
        <w:t>de com as disposições a seguir:</w:t>
      </w:r>
    </w:p>
    <w:p w14:paraId="71FD6EDB" w14:textId="77777777" w:rsidR="00046BF4" w:rsidRPr="000D2368" w:rsidRDefault="00046BF4" w:rsidP="00046BF4">
      <w:pPr>
        <w:autoSpaceDE w:val="0"/>
        <w:autoSpaceDN w:val="0"/>
        <w:adjustRightInd w:val="0"/>
        <w:spacing w:after="0" w:line="360" w:lineRule="auto"/>
        <w:jc w:val="both"/>
        <w:rPr>
          <w:rFonts w:ascii="Calibri" w:hAnsi="Calibri" w:cs="Calibri"/>
          <w:color w:val="000000" w:themeColor="text1"/>
          <w:sz w:val="24"/>
          <w:szCs w:val="24"/>
        </w:rPr>
      </w:pPr>
    </w:p>
    <w:p w14:paraId="6F1AAF7C" w14:textId="77777777" w:rsidR="005F69B1" w:rsidRPr="000D2368" w:rsidRDefault="005F69B1" w:rsidP="008933E0">
      <w:pPr>
        <w:pStyle w:val="PargrafodaLista"/>
        <w:numPr>
          <w:ilvl w:val="0"/>
          <w:numId w:val="1"/>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b/>
          <w:color w:val="000000" w:themeColor="text1"/>
        </w:rPr>
        <w:t>CLÁUSULA PRIMEIRA - DO OBJETO</w:t>
      </w:r>
    </w:p>
    <w:p w14:paraId="6DCB1B5C" w14:textId="679E0AA0" w:rsidR="00C05155" w:rsidRPr="000D2368" w:rsidRDefault="0044027D" w:rsidP="005D0D50">
      <w:pPr>
        <w:pStyle w:val="PargrafodaLista"/>
        <w:tabs>
          <w:tab w:val="left" w:pos="142"/>
        </w:tabs>
        <w:spacing w:line="360" w:lineRule="auto"/>
        <w:ind w:left="0"/>
        <w:jc w:val="both"/>
        <w:rPr>
          <w:rFonts w:ascii="Calibri" w:hAnsi="Calibri" w:cs="Calibri"/>
          <w:color w:val="000000" w:themeColor="text1"/>
        </w:rPr>
      </w:pPr>
      <w:r w:rsidRPr="000D2368">
        <w:rPr>
          <w:rFonts w:ascii="Calibri" w:hAnsi="Calibri" w:cs="Calibri"/>
          <w:color w:val="000000" w:themeColor="text1"/>
        </w:rPr>
        <w:t xml:space="preserve">1.1. </w:t>
      </w:r>
      <w:r w:rsidR="005F69B1" w:rsidRPr="000D2368">
        <w:rPr>
          <w:rFonts w:ascii="Calibri" w:hAnsi="Calibri" w:cs="Calibri"/>
          <w:color w:val="000000" w:themeColor="text1"/>
        </w:rPr>
        <w:t xml:space="preserve">A presente Ata tem por objeto o </w:t>
      </w:r>
      <w:r w:rsidR="004445B5" w:rsidRPr="000D2368">
        <w:rPr>
          <w:rFonts w:ascii="Calibri" w:hAnsi="Calibri" w:cs="Calibri"/>
          <w:b/>
          <w:color w:val="000000" w:themeColor="text1"/>
        </w:rPr>
        <w:t>REGISTRO DE PREÇOS,</w:t>
      </w:r>
      <w:r w:rsidR="004445B5" w:rsidRPr="000D2368">
        <w:rPr>
          <w:rFonts w:ascii="Calibri" w:hAnsi="Calibri" w:cs="Calibri"/>
          <w:color w:val="000000" w:themeColor="text1"/>
        </w:rPr>
        <w:t xml:space="preserve"> resultantes das propostas de </w:t>
      </w:r>
      <w:proofErr w:type="gramStart"/>
      <w:r w:rsidR="004445B5" w:rsidRPr="000D2368">
        <w:rPr>
          <w:rFonts w:ascii="Calibri" w:hAnsi="Calibri" w:cs="Calibri"/>
          <w:color w:val="000000" w:themeColor="text1"/>
        </w:rPr>
        <w:t>empresa(</w:t>
      </w:r>
      <w:proofErr w:type="gramEnd"/>
      <w:r w:rsidR="004445B5" w:rsidRPr="000D2368">
        <w:rPr>
          <w:rFonts w:ascii="Calibri" w:hAnsi="Calibri" w:cs="Calibri"/>
          <w:color w:val="000000" w:themeColor="text1"/>
        </w:rPr>
        <w:t xml:space="preserve">s) </w:t>
      </w:r>
      <w:r w:rsidR="001838FE" w:rsidRPr="000D2368">
        <w:rPr>
          <w:rFonts w:ascii="Calibri" w:hAnsi="Calibri" w:cs="Calibri"/>
          <w:color w:val="000000" w:themeColor="text1"/>
        </w:rPr>
        <w:t xml:space="preserve">especializadas </w:t>
      </w:r>
      <w:r w:rsidR="00F96AD6" w:rsidRPr="000D2368">
        <w:rPr>
          <w:rFonts w:ascii="Calibri" w:hAnsi="Calibri" w:cs="Calibri"/>
          <w:b/>
          <w:bCs/>
          <w:color w:val="000000" w:themeColor="text1"/>
        </w:rPr>
        <w:t>NA REALIZAÇÃO DE CURSOS E CAPACITAÇÕES PARA PROFISSIONAIS DE ESTABELECIMENTOS DE SAÚDE, EM ATENDIMENTO A DEMANDA DO CISALP, DOS ENTES CONSORCIADOS AO CISALP E DAS CLÍNICAS DE ESPECIALIDADES MÉDICAS GERIDAS PELO CISALP.</w:t>
      </w:r>
      <w:r w:rsidR="00B53F15" w:rsidRPr="000D2368">
        <w:rPr>
          <w:rFonts w:ascii="Calibri" w:hAnsi="Calibri" w:cs="Calibri"/>
          <w:b/>
          <w:color w:val="000000" w:themeColor="text1"/>
        </w:rPr>
        <w:t xml:space="preserve"> </w:t>
      </w:r>
      <w:r w:rsidR="00BC47C4" w:rsidRPr="000D2368">
        <w:rPr>
          <w:rFonts w:ascii="Calibri" w:hAnsi="Calibri" w:cs="Calibri"/>
          <w:color w:val="000000" w:themeColor="text1"/>
        </w:rPr>
        <w:t>Todos os itens</w:t>
      </w:r>
      <w:r w:rsidR="008B1F18" w:rsidRPr="000D2368">
        <w:rPr>
          <w:rFonts w:ascii="Calibri" w:hAnsi="Calibri" w:cs="Calibri"/>
          <w:color w:val="000000" w:themeColor="text1"/>
        </w:rPr>
        <w:t xml:space="preserve"> </w:t>
      </w:r>
      <w:r w:rsidR="00724880" w:rsidRPr="000D2368">
        <w:rPr>
          <w:rFonts w:ascii="Calibri" w:hAnsi="Calibri" w:cs="Calibri"/>
          <w:color w:val="000000" w:themeColor="text1"/>
        </w:rPr>
        <w:t xml:space="preserve">deverão ser entregues </w:t>
      </w:r>
      <w:r w:rsidR="004445B5" w:rsidRPr="000D2368">
        <w:rPr>
          <w:rFonts w:ascii="Calibri" w:hAnsi="Calibri" w:cs="Calibri"/>
          <w:color w:val="000000" w:themeColor="text1"/>
        </w:rPr>
        <w:t>nos municípios SOLICITANTES, conforme Termo de Referência (ANEXO I</w:t>
      </w:r>
      <w:r w:rsidR="00891614" w:rsidRPr="000D2368">
        <w:rPr>
          <w:rFonts w:ascii="Calibri" w:hAnsi="Calibri" w:cs="Calibri"/>
          <w:color w:val="000000" w:themeColor="text1"/>
        </w:rPr>
        <w:t>), deste</w:t>
      </w:r>
      <w:r w:rsidR="004445B5" w:rsidRPr="000D2368">
        <w:rPr>
          <w:rFonts w:ascii="Calibri" w:hAnsi="Calibri" w:cs="Calibri"/>
          <w:color w:val="000000" w:themeColor="text1"/>
        </w:rPr>
        <w:t xml:space="preserve"> Edital, bem </w:t>
      </w:r>
      <w:r w:rsidR="004445B5" w:rsidRPr="000D2368">
        <w:rPr>
          <w:rFonts w:ascii="Calibri" w:hAnsi="Calibri" w:cs="Calibri"/>
          <w:color w:val="000000" w:themeColor="text1"/>
        </w:rPr>
        <w:lastRenderedPageBreak/>
        <w:t>como os demais anex</w:t>
      </w:r>
      <w:r w:rsidR="005E6863" w:rsidRPr="000D2368">
        <w:rPr>
          <w:rFonts w:ascii="Calibri" w:hAnsi="Calibri" w:cs="Calibri"/>
          <w:color w:val="000000" w:themeColor="text1"/>
        </w:rPr>
        <w:t>os, que integram essa licitação, c</w:t>
      </w:r>
      <w:r w:rsidR="00C05155" w:rsidRPr="000D2368">
        <w:rPr>
          <w:rFonts w:ascii="Calibri" w:hAnsi="Calibri" w:cs="Calibri"/>
          <w:color w:val="000000" w:themeColor="text1"/>
        </w:rPr>
        <w:t>onforme condições, quantidades e exigências estabelecidas neste Edital e seus anexos.</w:t>
      </w:r>
    </w:p>
    <w:p w14:paraId="47324D2A" w14:textId="77777777" w:rsidR="00637D34" w:rsidRPr="000D2368" w:rsidRDefault="00637D34" w:rsidP="00637D34">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 São Clínicas de Especialidades geridas pelo CISALP: </w:t>
      </w:r>
    </w:p>
    <w:p w14:paraId="6FC72BE2" w14:textId="77777777" w:rsidR="00637D34" w:rsidRPr="000D2368" w:rsidRDefault="00637D34" w:rsidP="00637D34">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1.2.1. Centro Estadual de Atenção Especializada - CEAE, sediado em Patos de Minas. </w:t>
      </w:r>
    </w:p>
    <w:p w14:paraId="46EB5EF5" w14:textId="77777777" w:rsidR="00637D34" w:rsidRPr="000D2368" w:rsidRDefault="00637D34" w:rsidP="00637D34">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1.2.2. O CISALP/CEM fica sediado em Lagoa Formosa, Rua Juquinha Souto nº 100, Bairro Novo Horizonte.</w:t>
      </w:r>
    </w:p>
    <w:p w14:paraId="4EA6BF89" w14:textId="77777777" w:rsidR="00637D34" w:rsidRPr="000D2368" w:rsidRDefault="00637D34" w:rsidP="00637D34">
      <w:pPr>
        <w:spacing w:after="0" w:line="360" w:lineRule="auto"/>
        <w:jc w:val="both"/>
        <w:rPr>
          <w:rFonts w:ascii="Calibri" w:hAnsi="Calibri" w:cs="Calibri"/>
          <w:b/>
          <w:color w:val="000000" w:themeColor="text1"/>
          <w:sz w:val="24"/>
          <w:szCs w:val="24"/>
        </w:rPr>
      </w:pPr>
      <w:r w:rsidRPr="000D2368">
        <w:rPr>
          <w:rFonts w:ascii="Calibri" w:hAnsi="Calibri" w:cs="Calibri"/>
          <w:color w:val="000000" w:themeColor="text1"/>
          <w:sz w:val="24"/>
          <w:szCs w:val="24"/>
        </w:rPr>
        <w:t xml:space="preserve">1.3. São entes consorciados ao CISALP: </w:t>
      </w:r>
      <w:r w:rsidRPr="000D2368">
        <w:rPr>
          <w:rFonts w:ascii="Calibri" w:hAnsi="Calibri" w:cs="Calibri"/>
          <w:b/>
          <w:color w:val="000000" w:themeColor="text1"/>
          <w:sz w:val="24"/>
          <w:szCs w:val="24"/>
        </w:rPr>
        <w:t>Arapuá, Brasilândia de Minas, Carmo do Paranaíba, Cruzeiro da Fortaleza, Dom Bosco, Guarda-Mor, Guimarânia, Lagamar, Lagoa Formosa, Lagoa Grande, Matutina, Patos de Minas, Presidente Olegário, Rio Paranaíba, Santa Rosa da Serra, São Gonçalo do Abaeté, São Gotardo, Serra do Salitre, Tiros, Varjão de Minas e Vazante.</w:t>
      </w:r>
    </w:p>
    <w:p w14:paraId="6E0EBF23" w14:textId="77777777" w:rsidR="00637D34" w:rsidRPr="000D2368" w:rsidRDefault="00637D34" w:rsidP="00637D34">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*Demais municípios que se consorciarem ao CISALP durante período de vigência do Termo de Contrato.</w:t>
      </w:r>
    </w:p>
    <w:p w14:paraId="46C78FC9" w14:textId="77777777" w:rsidR="00637D34" w:rsidRPr="000D2368" w:rsidRDefault="00637D34" w:rsidP="00637D34">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1.4. O critério de julgamento adotado </w:t>
      </w:r>
      <w:r w:rsidRPr="005B5834">
        <w:rPr>
          <w:rFonts w:ascii="Calibri" w:hAnsi="Calibri" w:cs="Calibri"/>
          <w:color w:val="000000" w:themeColor="text1"/>
          <w:sz w:val="24"/>
          <w:szCs w:val="24"/>
        </w:rPr>
        <w:t>será o MENOR PREÇO POR LOTE, observadas</w:t>
      </w:r>
      <w:r w:rsidRPr="000D2368">
        <w:rPr>
          <w:rFonts w:ascii="Calibri" w:hAnsi="Calibri" w:cs="Calibri"/>
          <w:color w:val="000000" w:themeColor="text1"/>
          <w:sz w:val="24"/>
          <w:szCs w:val="24"/>
        </w:rPr>
        <w:t xml:space="preserve"> as exigências contidas neste Edital e seus Anexos quanto às especificações do objeto.</w:t>
      </w:r>
    </w:p>
    <w:p w14:paraId="70E3E569" w14:textId="60D07E76" w:rsidR="00637D34" w:rsidRPr="000D2368" w:rsidRDefault="00637D34" w:rsidP="00637D34">
      <w:pPr>
        <w:tabs>
          <w:tab w:val="left" w:pos="142"/>
        </w:tabs>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1.5. Os fornecimentos de quaisquer dos itens não poderão estar condicionados a faturamento mínimo e deverão ser entregues de forma parcelada, conforme houver necessidade d</w:t>
      </w:r>
      <w:r w:rsidR="00E53E83">
        <w:rPr>
          <w:rFonts w:ascii="Calibri" w:hAnsi="Calibri" w:cs="Calibri"/>
          <w:color w:val="000000" w:themeColor="text1"/>
          <w:sz w:val="24"/>
          <w:szCs w:val="24"/>
        </w:rPr>
        <w:t>o</w:t>
      </w:r>
      <w:r w:rsidRPr="000D2368">
        <w:rPr>
          <w:rFonts w:ascii="Calibri" w:hAnsi="Calibri" w:cs="Calibri"/>
          <w:color w:val="000000" w:themeColor="text1"/>
          <w:sz w:val="24"/>
          <w:szCs w:val="24"/>
        </w:rPr>
        <w:t xml:space="preserve"> CONTRATANTE.</w:t>
      </w:r>
    </w:p>
    <w:p w14:paraId="71E4F3B7" w14:textId="77777777" w:rsidR="00637D34" w:rsidRPr="000D2368" w:rsidRDefault="00637D34" w:rsidP="00637D34">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1.6. As capacitações deverão ocorrer na sede do CONTRATANTE, conforme data</w:t>
      </w:r>
      <w:r>
        <w:rPr>
          <w:rFonts w:ascii="Calibri" w:hAnsi="Calibri" w:cs="Calibri"/>
          <w:b/>
          <w:color w:val="000000" w:themeColor="text1"/>
          <w:sz w:val="24"/>
          <w:szCs w:val="24"/>
        </w:rPr>
        <w:t xml:space="preserve">, </w:t>
      </w:r>
      <w:r w:rsidRPr="000D2368">
        <w:rPr>
          <w:rFonts w:ascii="Calibri" w:hAnsi="Calibri" w:cs="Calibri"/>
          <w:b/>
          <w:color w:val="000000" w:themeColor="text1"/>
          <w:sz w:val="24"/>
          <w:szCs w:val="24"/>
        </w:rPr>
        <w:t xml:space="preserve">horário </w:t>
      </w:r>
      <w:r>
        <w:rPr>
          <w:rFonts w:ascii="Calibri" w:hAnsi="Calibri" w:cs="Calibri"/>
          <w:b/>
          <w:color w:val="000000" w:themeColor="text1"/>
          <w:sz w:val="24"/>
          <w:szCs w:val="24"/>
        </w:rPr>
        <w:t xml:space="preserve">e local </w:t>
      </w:r>
      <w:r w:rsidRPr="000D2368">
        <w:rPr>
          <w:rFonts w:ascii="Calibri" w:hAnsi="Calibri" w:cs="Calibri"/>
          <w:b/>
          <w:color w:val="000000" w:themeColor="text1"/>
          <w:sz w:val="24"/>
          <w:szCs w:val="24"/>
        </w:rPr>
        <w:t>acordado entre as partes.</w:t>
      </w:r>
    </w:p>
    <w:p w14:paraId="77669602" w14:textId="77777777" w:rsidR="00637D34" w:rsidRPr="000D2368" w:rsidRDefault="00637D34" w:rsidP="00637D34">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1.7. </w:t>
      </w:r>
      <w:r w:rsidRPr="000D2368">
        <w:rPr>
          <w:rFonts w:ascii="Calibri" w:hAnsi="Calibri" w:cs="Calibri"/>
          <w:bCs/>
          <w:color w:val="000000" w:themeColor="text1"/>
          <w:sz w:val="24"/>
          <w:szCs w:val="24"/>
        </w:rPr>
        <w:t>A contratação tem por objetivo, respeitada a isonomia entre os licitantes, selecionar a proposta mais vantajosa para a Administração e promover o desenvolvimento regional, garantindo a boa qualidade dos materiais e de empresas comprometidas com o desenvolvimento;</w:t>
      </w:r>
    </w:p>
    <w:p w14:paraId="3595C589" w14:textId="77777777" w:rsidR="00637D34" w:rsidRPr="000D7E6F" w:rsidRDefault="00637D34" w:rsidP="00637D34">
      <w:pPr>
        <w:tabs>
          <w:tab w:val="left" w:pos="142"/>
        </w:tabs>
        <w:spacing w:after="0" w:line="360" w:lineRule="auto"/>
        <w:jc w:val="both"/>
        <w:rPr>
          <w:rFonts w:ascii="Calibri" w:hAnsi="Calibri" w:cs="Calibri"/>
          <w:bCs/>
          <w:color w:val="000000" w:themeColor="text1"/>
          <w:sz w:val="24"/>
          <w:szCs w:val="24"/>
        </w:rPr>
      </w:pPr>
      <w:r w:rsidRPr="000D2368">
        <w:rPr>
          <w:rFonts w:ascii="Calibri" w:hAnsi="Calibri" w:cs="Calibri"/>
          <w:bCs/>
          <w:color w:val="000000" w:themeColor="text1"/>
          <w:sz w:val="24"/>
          <w:szCs w:val="24"/>
        </w:rPr>
        <w:t>1.8. Estas, pois, são as razões e os fundamentos que justificam a adoção do sistema de registro de preços, sob pena de contrariedade ao princípio da s</w:t>
      </w:r>
      <w:r>
        <w:rPr>
          <w:rFonts w:ascii="Calibri" w:hAnsi="Calibri" w:cs="Calibri"/>
          <w:bCs/>
          <w:color w:val="000000" w:themeColor="text1"/>
          <w:sz w:val="24"/>
          <w:szCs w:val="24"/>
        </w:rPr>
        <w:t>upremacia do interesse público.</w:t>
      </w:r>
    </w:p>
    <w:p w14:paraId="3027D28E" w14:textId="77777777" w:rsidR="0044027D" w:rsidRPr="000D2368" w:rsidRDefault="0044027D" w:rsidP="0044027D">
      <w:pPr>
        <w:tabs>
          <w:tab w:val="left" w:pos="142"/>
        </w:tabs>
        <w:spacing w:after="0" w:line="360" w:lineRule="auto"/>
        <w:jc w:val="both"/>
        <w:rPr>
          <w:rFonts w:ascii="Calibri" w:hAnsi="Calibri" w:cs="Calibri"/>
          <w:bCs/>
          <w:color w:val="000000" w:themeColor="text1"/>
          <w:sz w:val="24"/>
          <w:szCs w:val="24"/>
        </w:rPr>
      </w:pPr>
    </w:p>
    <w:p w14:paraId="0ABF1CAE" w14:textId="1B390B7A" w:rsidR="005F69B1" w:rsidRPr="000D2368" w:rsidRDefault="005F69B1" w:rsidP="00ED519E">
      <w:pPr>
        <w:pStyle w:val="PargrafodaLista"/>
        <w:tabs>
          <w:tab w:val="left" w:pos="142"/>
          <w:tab w:val="left" w:pos="360"/>
          <w:tab w:val="left" w:pos="613"/>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CLÁUSULA SEGUNDA</w:t>
      </w:r>
      <w:r w:rsidR="00671C72" w:rsidRPr="000D2368">
        <w:rPr>
          <w:rFonts w:ascii="Calibri" w:hAnsi="Calibri" w:cs="Calibri"/>
          <w:b/>
          <w:color w:val="000000" w:themeColor="text1"/>
        </w:rPr>
        <w:t xml:space="preserve"> - DOS PREÇOS, ESPECIFICAÇÕES, </w:t>
      </w:r>
      <w:r w:rsidRPr="000D2368">
        <w:rPr>
          <w:rFonts w:ascii="Calibri" w:hAnsi="Calibri" w:cs="Calibri"/>
          <w:b/>
          <w:color w:val="000000" w:themeColor="text1"/>
        </w:rPr>
        <w:t>QUANTITATIVOS</w:t>
      </w:r>
      <w:r w:rsidR="00854F06" w:rsidRPr="000D2368">
        <w:rPr>
          <w:rFonts w:ascii="Calibri" w:hAnsi="Calibri" w:cs="Calibri"/>
          <w:b/>
          <w:color w:val="000000" w:themeColor="text1"/>
        </w:rPr>
        <w:t xml:space="preserve"> </w:t>
      </w:r>
      <w:r w:rsidR="00671C72" w:rsidRPr="000D2368">
        <w:rPr>
          <w:rFonts w:ascii="Calibri" w:hAnsi="Calibri" w:cs="Calibri"/>
          <w:b/>
          <w:color w:val="000000" w:themeColor="text1"/>
        </w:rPr>
        <w:t xml:space="preserve">E </w:t>
      </w:r>
      <w:r w:rsidR="00671C72" w:rsidRPr="000D2368">
        <w:rPr>
          <w:rFonts w:ascii="Calibri" w:hAnsi="Calibri" w:cs="Calibri"/>
          <w:b/>
          <w:color w:val="000000" w:themeColor="text1"/>
          <w:w w:val="105"/>
        </w:rPr>
        <w:t>CARACTERÍSTICAS TÉCNICAS MÍNIMAS EXIGÍVEIS</w:t>
      </w:r>
    </w:p>
    <w:p w14:paraId="32D4E975" w14:textId="2F75DAB7"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 xml:space="preserve">.1. O regime de execução do objeto do Contrato deverá ser pelo </w:t>
      </w:r>
      <w:r w:rsidRPr="00046BF4">
        <w:rPr>
          <w:rFonts w:ascii="Calibri" w:hAnsi="Calibri" w:cs="Calibri"/>
          <w:b/>
          <w:sz w:val="24"/>
          <w:szCs w:val="24"/>
        </w:rPr>
        <w:t>MENOR PREÇO POR LOTE.</w:t>
      </w:r>
    </w:p>
    <w:p w14:paraId="2D0CFA28" w14:textId="5B9EF5BB"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.2. O CONTRATADO é responsável pelos encargos trabalhista, fiscal, previdenciário e comercial resultantes da execução do Contrato.</w:t>
      </w:r>
    </w:p>
    <w:p w14:paraId="65E5A366" w14:textId="226A9F79"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.3. O CONTRATADO observará, em todos os serviços, as orientações técnicas e operacionais constantes da tabela de preços e especificações estabelecida pelo CISALP.</w:t>
      </w:r>
    </w:p>
    <w:p w14:paraId="35BA7C36" w14:textId="66CF2E95"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.4. Constatadas irregularidades no objeto contratual, o CONTRATANTE poderá: a) se disser respeito à especificação, rejeitá-lo no todo ou em parte, determinando sua substituição ou rescindindo a contratação, sem prejuízo das penalidades cabíveis.</w:t>
      </w:r>
    </w:p>
    <w:p w14:paraId="4E3BFCA2" w14:textId="30176975"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lastRenderedPageBreak/>
        <w:t>2</w:t>
      </w:r>
      <w:r w:rsidRPr="000D2368">
        <w:rPr>
          <w:rFonts w:ascii="Calibri" w:hAnsi="Calibri" w:cs="Calibri"/>
          <w:sz w:val="24"/>
          <w:szCs w:val="24"/>
        </w:rPr>
        <w:t>.5. Qualquer intercorrência durante a execução do serviço, o CONTRATADO deverá imediatamente comunicar o CONTRATANTE.</w:t>
      </w:r>
    </w:p>
    <w:p w14:paraId="6E57A499" w14:textId="554BFE0B"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 xml:space="preserve">.6. Desmarcações de agendas pelo CONTRATADO serão aceitas somente com antecedência mínima de </w:t>
      </w:r>
      <w:r>
        <w:rPr>
          <w:rFonts w:ascii="Calibri" w:hAnsi="Calibri" w:cs="Calibri"/>
          <w:sz w:val="24"/>
          <w:szCs w:val="24"/>
        </w:rPr>
        <w:t>5</w:t>
      </w:r>
      <w:r w:rsidRPr="000D2368">
        <w:rPr>
          <w:rFonts w:ascii="Calibri" w:hAnsi="Calibri" w:cs="Calibri"/>
          <w:sz w:val="24"/>
          <w:szCs w:val="24"/>
        </w:rPr>
        <w:t xml:space="preserve"> (</w:t>
      </w:r>
      <w:r>
        <w:rPr>
          <w:rFonts w:ascii="Calibri" w:hAnsi="Calibri" w:cs="Calibri"/>
          <w:sz w:val="24"/>
          <w:szCs w:val="24"/>
        </w:rPr>
        <w:t>cinco</w:t>
      </w:r>
      <w:r w:rsidRPr="000D2368">
        <w:rPr>
          <w:rFonts w:ascii="Calibri" w:hAnsi="Calibri" w:cs="Calibri"/>
          <w:sz w:val="24"/>
          <w:szCs w:val="24"/>
        </w:rPr>
        <w:t>)</w:t>
      </w:r>
      <w:r>
        <w:rPr>
          <w:rFonts w:ascii="Calibri" w:hAnsi="Calibri" w:cs="Calibri"/>
          <w:sz w:val="24"/>
          <w:szCs w:val="24"/>
        </w:rPr>
        <w:t xml:space="preserve"> dias úteis</w:t>
      </w:r>
      <w:r w:rsidRPr="000D2368">
        <w:rPr>
          <w:rFonts w:ascii="Calibri" w:hAnsi="Calibri" w:cs="Calibri"/>
          <w:sz w:val="24"/>
          <w:szCs w:val="24"/>
        </w:rPr>
        <w:t xml:space="preserve">. O não cumprimento ao disposto acima, acarretará, ao CONTRATADO, a aplicação de penalidades.  </w:t>
      </w:r>
    </w:p>
    <w:p w14:paraId="335261F1" w14:textId="2B9DF2DD" w:rsidR="00637D34" w:rsidRPr="000D2368" w:rsidRDefault="00637D34" w:rsidP="00637D34">
      <w:pPr>
        <w:spacing w:after="0" w:line="360" w:lineRule="auto"/>
        <w:jc w:val="both"/>
        <w:rPr>
          <w:rFonts w:ascii="Calibri" w:hAnsi="Calibri" w:cs="Calibri"/>
          <w:b/>
          <w:sz w:val="24"/>
          <w:szCs w:val="24"/>
        </w:rPr>
      </w:pPr>
      <w:r>
        <w:rPr>
          <w:rFonts w:ascii="Calibri" w:hAnsi="Calibri" w:cs="Calibri"/>
          <w:b/>
          <w:sz w:val="24"/>
          <w:szCs w:val="24"/>
        </w:rPr>
        <w:t>2</w:t>
      </w:r>
      <w:r w:rsidRPr="000D2368">
        <w:rPr>
          <w:rFonts w:ascii="Calibri" w:hAnsi="Calibri" w:cs="Calibri"/>
          <w:b/>
          <w:sz w:val="24"/>
          <w:szCs w:val="24"/>
        </w:rPr>
        <w:t>.7. Somente serão pagos a prestação de serviços previamente autorizados pelo CISALP.</w:t>
      </w:r>
    </w:p>
    <w:p w14:paraId="7A8424CD" w14:textId="34870B37"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.8. Fica como responsabilidade do CONTRATADO, todas as despesas geradas com materiais, apostilas, canetas, impressos, xerox, deslocamentos, alimentações dos profissionais, hospedagens e outros, durante a realização dos cursos/capacitações.</w:t>
      </w:r>
    </w:p>
    <w:p w14:paraId="3A84CCE7" w14:textId="36B46700"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.9. Fica sob responsabilidade do CONTRATADO, disponibilizar os itens como manequins para técnicas de reanimação cardiopulmonar, bem como quaisquer outros equipamentos/insumos/materiais necessários para a execução da prestação de serviços.</w:t>
      </w:r>
    </w:p>
    <w:p w14:paraId="13B57A49" w14:textId="526A8D09"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.10. Fica sob responsabilidade do CONTRATADO, emitir certificados de conclusão de cursos, devidamente datados e assinados.</w:t>
      </w:r>
    </w:p>
    <w:p w14:paraId="3420F71F" w14:textId="215E93E0"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 xml:space="preserve">.11. Fica como responsabilidade do CONTRATANTE, disponibilizar, para realização do curso/capacitação, o local devidamente equipado com mesas, cadeiras, televisão, projetor de imagens, </w:t>
      </w:r>
      <w:proofErr w:type="spellStart"/>
      <w:r w:rsidRPr="000D2368">
        <w:rPr>
          <w:rFonts w:ascii="Calibri" w:hAnsi="Calibri" w:cs="Calibri"/>
          <w:sz w:val="24"/>
          <w:szCs w:val="24"/>
        </w:rPr>
        <w:t>etc</w:t>
      </w:r>
      <w:proofErr w:type="spellEnd"/>
      <w:r w:rsidRPr="000D2368">
        <w:rPr>
          <w:rFonts w:ascii="Calibri" w:hAnsi="Calibri" w:cs="Calibri"/>
          <w:sz w:val="24"/>
          <w:szCs w:val="24"/>
        </w:rPr>
        <w:t>, conforme necessidade apresentada pelo CONTRATADO.</w:t>
      </w:r>
    </w:p>
    <w:p w14:paraId="6FB5275E" w14:textId="0E88BD17"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 xml:space="preserve">.10. Fica como responsabilidade do CONTRATANTE, fornecer </w:t>
      </w:r>
      <w:proofErr w:type="spellStart"/>
      <w:r w:rsidRPr="000D2368">
        <w:rPr>
          <w:rFonts w:ascii="Calibri" w:hAnsi="Calibri" w:cs="Calibri"/>
          <w:sz w:val="24"/>
          <w:szCs w:val="24"/>
        </w:rPr>
        <w:t>coffee</w:t>
      </w:r>
      <w:proofErr w:type="spellEnd"/>
      <w:r w:rsidRPr="000D2368">
        <w:rPr>
          <w:rFonts w:ascii="Calibri" w:hAnsi="Calibri" w:cs="Calibri"/>
          <w:sz w:val="24"/>
          <w:szCs w:val="24"/>
        </w:rPr>
        <w:t xml:space="preserve"> break com todos os utensílios e materiais necessários, conforme disponibilidade e necessidade identificada pelo CONTRATANTE.</w:t>
      </w:r>
    </w:p>
    <w:p w14:paraId="13B42974" w14:textId="37DA771E"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.11. O início da prestação de serviços está vinculado a assinatura do Termo de Contrato e a necessidade apresentada pelo CONTRATANTE.</w:t>
      </w:r>
    </w:p>
    <w:p w14:paraId="01A6F4A0" w14:textId="6FAC598E" w:rsidR="00637D34"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.12.  Deverá ser acordado entre as partes, o dia, horário, local, bem como demais assuntos inerentes a prestação de serviços</w:t>
      </w:r>
      <w:r>
        <w:rPr>
          <w:rFonts w:ascii="Calibri" w:hAnsi="Calibri" w:cs="Calibri"/>
          <w:sz w:val="24"/>
          <w:szCs w:val="24"/>
        </w:rPr>
        <w:t>.</w:t>
      </w:r>
    </w:p>
    <w:p w14:paraId="7D035B6A" w14:textId="5F105010" w:rsidR="00637D34" w:rsidRPr="000D2368" w:rsidRDefault="00637D34" w:rsidP="00637D34">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2.13. Fica o CONTRATANTE autorizado a adquirir quantos itens de curso forem do seu interesse.</w:t>
      </w:r>
    </w:p>
    <w:p w14:paraId="429C8C14" w14:textId="5B5EB5C4" w:rsidR="00637D34" w:rsidRPr="000D2368" w:rsidRDefault="00637D34" w:rsidP="00637D34">
      <w:pPr>
        <w:spacing w:after="0" w:line="360" w:lineRule="auto"/>
        <w:jc w:val="both"/>
        <w:rPr>
          <w:rStyle w:val="Hyperlink"/>
          <w:rFonts w:ascii="Calibri" w:hAnsi="Calibri" w:cs="Calibri"/>
          <w:sz w:val="24"/>
          <w:szCs w:val="24"/>
        </w:rPr>
      </w:pPr>
      <w:r>
        <w:rPr>
          <w:rFonts w:ascii="Calibri" w:hAnsi="Calibri" w:cs="Calibri"/>
          <w:sz w:val="24"/>
          <w:szCs w:val="24"/>
        </w:rPr>
        <w:t>2</w:t>
      </w:r>
      <w:r w:rsidRPr="000D2368">
        <w:rPr>
          <w:rFonts w:ascii="Calibri" w:hAnsi="Calibri" w:cs="Calibri"/>
          <w:sz w:val="24"/>
          <w:szCs w:val="24"/>
        </w:rPr>
        <w:t>.1</w:t>
      </w:r>
      <w:r w:rsidR="005D0407">
        <w:rPr>
          <w:rFonts w:ascii="Calibri" w:hAnsi="Calibri" w:cs="Calibri"/>
          <w:sz w:val="24"/>
          <w:szCs w:val="24"/>
        </w:rPr>
        <w:t>4</w:t>
      </w:r>
      <w:r w:rsidRPr="000D2368">
        <w:rPr>
          <w:rFonts w:ascii="Calibri" w:hAnsi="Calibri" w:cs="Calibri"/>
          <w:sz w:val="24"/>
          <w:szCs w:val="24"/>
        </w:rPr>
        <w:t xml:space="preserve">. O </w:t>
      </w:r>
      <w:r w:rsidRPr="00046BF4">
        <w:rPr>
          <w:rFonts w:ascii="Calibri" w:hAnsi="Calibri" w:cs="Calibri"/>
          <w:sz w:val="24"/>
          <w:szCs w:val="24"/>
        </w:rPr>
        <w:t>CISALP providenciará a publicação resumida d</w:t>
      </w:r>
      <w:r w:rsidR="00046BF4" w:rsidRPr="00046BF4">
        <w:rPr>
          <w:rFonts w:ascii="Calibri" w:hAnsi="Calibri" w:cs="Calibri"/>
          <w:sz w:val="24"/>
          <w:szCs w:val="24"/>
        </w:rPr>
        <w:t>a</w:t>
      </w:r>
      <w:r w:rsidRPr="00046BF4">
        <w:rPr>
          <w:rFonts w:ascii="Calibri" w:hAnsi="Calibri" w:cs="Calibri"/>
          <w:sz w:val="24"/>
          <w:szCs w:val="24"/>
        </w:rPr>
        <w:t xml:space="preserve"> presente </w:t>
      </w:r>
      <w:r w:rsidR="00046BF4" w:rsidRPr="00046BF4">
        <w:rPr>
          <w:rFonts w:ascii="Calibri" w:hAnsi="Calibri" w:cs="Calibri"/>
          <w:sz w:val="24"/>
          <w:szCs w:val="24"/>
        </w:rPr>
        <w:t>ARP</w:t>
      </w:r>
      <w:r w:rsidRPr="00046BF4">
        <w:rPr>
          <w:rFonts w:ascii="Calibri" w:hAnsi="Calibri" w:cs="Calibri"/>
          <w:sz w:val="24"/>
          <w:szCs w:val="24"/>
        </w:rPr>
        <w:t xml:space="preserve"> no Diário Oficial Eletrônico do CISALP constante no sítio eletrônico </w:t>
      </w:r>
      <w:hyperlink r:id="rId23" w:history="1">
        <w:r w:rsidRPr="00046BF4">
          <w:rPr>
            <w:rStyle w:val="Hyperlink"/>
            <w:rFonts w:ascii="Calibri" w:hAnsi="Calibri" w:cs="Calibri"/>
            <w:sz w:val="24"/>
            <w:szCs w:val="24"/>
          </w:rPr>
          <w:t>www.cisalp.mg.gov.br</w:t>
        </w:r>
      </w:hyperlink>
      <w:r w:rsidRPr="00046BF4">
        <w:rPr>
          <w:rStyle w:val="Hyperlink"/>
          <w:rFonts w:ascii="Calibri" w:hAnsi="Calibri" w:cs="Calibri"/>
          <w:sz w:val="24"/>
          <w:szCs w:val="24"/>
        </w:rPr>
        <w:t>.</w:t>
      </w:r>
    </w:p>
    <w:p w14:paraId="0AB6BA21" w14:textId="2195D16C"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.1</w:t>
      </w:r>
      <w:r w:rsidR="005D0407">
        <w:rPr>
          <w:rFonts w:ascii="Calibri" w:hAnsi="Calibri" w:cs="Calibri"/>
          <w:sz w:val="24"/>
          <w:szCs w:val="24"/>
        </w:rPr>
        <w:t>5</w:t>
      </w:r>
      <w:r w:rsidRPr="000D2368">
        <w:rPr>
          <w:rFonts w:ascii="Calibri" w:hAnsi="Calibri" w:cs="Calibri"/>
          <w:sz w:val="24"/>
          <w:szCs w:val="24"/>
        </w:rPr>
        <w:t>. Somente serão aceitos SERVIÇOS que estiverem de acordo com as especificações exigidas, estando sua aceitação condicionada à devida fiscalização dos agentes competentes.</w:t>
      </w:r>
    </w:p>
    <w:p w14:paraId="1F0F35D1" w14:textId="4F4029FC" w:rsidR="00637D34" w:rsidRPr="000D2368" w:rsidRDefault="00637D34" w:rsidP="00637D34">
      <w:pPr>
        <w:spacing w:after="0" w:line="360" w:lineRule="auto"/>
        <w:jc w:val="both"/>
        <w:rPr>
          <w:rFonts w:ascii="Calibri" w:hAnsi="Calibri" w:cs="Calibri"/>
          <w:sz w:val="24"/>
          <w:szCs w:val="24"/>
        </w:rPr>
      </w:pPr>
      <w:r>
        <w:rPr>
          <w:rFonts w:ascii="Calibri" w:hAnsi="Calibri" w:cs="Calibri"/>
          <w:sz w:val="24"/>
          <w:szCs w:val="24"/>
        </w:rPr>
        <w:t>2</w:t>
      </w:r>
      <w:r w:rsidRPr="000D2368">
        <w:rPr>
          <w:rFonts w:ascii="Calibri" w:hAnsi="Calibri" w:cs="Calibri"/>
          <w:sz w:val="24"/>
          <w:szCs w:val="24"/>
        </w:rPr>
        <w:t>.1</w:t>
      </w:r>
      <w:r>
        <w:rPr>
          <w:rFonts w:ascii="Calibri" w:hAnsi="Calibri" w:cs="Calibri"/>
          <w:sz w:val="24"/>
          <w:szCs w:val="24"/>
        </w:rPr>
        <w:t>7</w:t>
      </w:r>
      <w:r w:rsidRPr="000D2368">
        <w:rPr>
          <w:rFonts w:ascii="Calibri" w:hAnsi="Calibri" w:cs="Calibri"/>
          <w:sz w:val="24"/>
          <w:szCs w:val="24"/>
        </w:rPr>
        <w:t>. Caso detecte alguma falha na execução dos serviços, em desconformidade com o Contrato</w:t>
      </w:r>
      <w:r>
        <w:rPr>
          <w:rFonts w:ascii="Calibri" w:hAnsi="Calibri" w:cs="Calibri"/>
          <w:sz w:val="24"/>
          <w:szCs w:val="24"/>
        </w:rPr>
        <w:t xml:space="preserve"> e/ou ARP</w:t>
      </w:r>
      <w:r w:rsidRPr="000D2368">
        <w:rPr>
          <w:rFonts w:ascii="Calibri" w:hAnsi="Calibri" w:cs="Calibri"/>
          <w:sz w:val="24"/>
          <w:szCs w:val="24"/>
        </w:rPr>
        <w:t>, o CONTRATANTE deverá substituí-los, sem prejuízo das sanções previstas.</w:t>
      </w:r>
    </w:p>
    <w:p w14:paraId="79497FFE" w14:textId="0CA30184" w:rsidR="00D30716" w:rsidRPr="000D2368" w:rsidRDefault="00CF4AF4" w:rsidP="00D30716">
      <w:pPr>
        <w:pStyle w:val="Corpodetexto"/>
        <w:spacing w:line="278" w:lineRule="auto"/>
        <w:ind w:right="172"/>
        <w:jc w:val="both"/>
        <w:rPr>
          <w:rFonts w:ascii="Calibri" w:hAnsi="Calibri" w:cs="Calibri"/>
          <w:color w:val="000000" w:themeColor="text1"/>
        </w:rPr>
      </w:pPr>
      <w:r w:rsidRPr="000D2368">
        <w:rPr>
          <w:rFonts w:ascii="Calibri" w:hAnsi="Calibri" w:cs="Calibri"/>
          <w:color w:val="000000" w:themeColor="text1"/>
        </w:rPr>
        <w:t>2.18.</w:t>
      </w:r>
      <w:r w:rsidR="00D30716" w:rsidRPr="000D2368">
        <w:rPr>
          <w:rFonts w:ascii="Calibri" w:hAnsi="Calibri" w:cs="Calibri"/>
          <w:color w:val="000000" w:themeColor="text1"/>
        </w:rPr>
        <w:t xml:space="preserve"> O preço registrado, as especificações do objeto, a quantidade, </w:t>
      </w:r>
      <w:proofErr w:type="gramStart"/>
      <w:r w:rsidR="00D30716" w:rsidRPr="000D2368">
        <w:rPr>
          <w:rFonts w:ascii="Calibri" w:hAnsi="Calibri" w:cs="Calibri"/>
          <w:color w:val="000000" w:themeColor="text1"/>
        </w:rPr>
        <w:t>fornecedor(</w:t>
      </w:r>
      <w:proofErr w:type="gramEnd"/>
      <w:r w:rsidR="00D30716" w:rsidRPr="000D2368">
        <w:rPr>
          <w:rFonts w:ascii="Calibri" w:hAnsi="Calibri" w:cs="Calibri"/>
          <w:color w:val="000000" w:themeColor="text1"/>
        </w:rPr>
        <w:t>es) e as demais condições ofertadas na(s) proposta(s) são as que</w:t>
      </w:r>
      <w:r w:rsidR="00D30716" w:rsidRPr="000D2368">
        <w:rPr>
          <w:rFonts w:ascii="Calibri" w:hAnsi="Calibri" w:cs="Calibri"/>
          <w:color w:val="000000" w:themeColor="text1"/>
          <w:spacing w:val="-5"/>
        </w:rPr>
        <w:t xml:space="preserve"> </w:t>
      </w:r>
      <w:r w:rsidR="00D30716" w:rsidRPr="000D2368">
        <w:rPr>
          <w:rFonts w:ascii="Calibri" w:hAnsi="Calibri" w:cs="Calibri"/>
          <w:color w:val="000000" w:themeColor="text1"/>
        </w:rPr>
        <w:t>seguem:</w:t>
      </w:r>
    </w:p>
    <w:p w14:paraId="33540FB6" w14:textId="3AEB8B3D" w:rsidR="00D30716" w:rsidRPr="000D2368" w:rsidRDefault="00D30716" w:rsidP="008933E0">
      <w:pPr>
        <w:pStyle w:val="PargrafodaLista"/>
        <w:tabs>
          <w:tab w:val="left" w:pos="142"/>
        </w:tabs>
        <w:spacing w:line="360" w:lineRule="auto"/>
        <w:ind w:left="0"/>
        <w:jc w:val="both"/>
        <w:rPr>
          <w:rFonts w:ascii="Calibri" w:hAnsi="Calibri" w:cs="Calibri"/>
          <w:color w:val="000000" w:themeColor="text1"/>
        </w:rPr>
      </w:pPr>
    </w:p>
    <w:tbl>
      <w:tblPr>
        <w:tblW w:w="10162"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4"/>
        <w:gridCol w:w="1421"/>
        <w:gridCol w:w="1279"/>
        <w:gridCol w:w="1562"/>
        <w:gridCol w:w="995"/>
        <w:gridCol w:w="1137"/>
        <w:gridCol w:w="998"/>
        <w:gridCol w:w="1846"/>
      </w:tblGrid>
      <w:tr w:rsidR="00D30716" w:rsidRPr="000D2368" w14:paraId="0588CFC8" w14:textId="77777777" w:rsidTr="00A75A30">
        <w:trPr>
          <w:trHeight w:val="501"/>
        </w:trPr>
        <w:tc>
          <w:tcPr>
            <w:tcW w:w="924" w:type="dxa"/>
            <w:tcBorders>
              <w:bottom w:val="single" w:sz="6" w:space="0" w:color="000000"/>
            </w:tcBorders>
          </w:tcPr>
          <w:p w14:paraId="1EB945AA" w14:textId="04AABA02" w:rsidR="00D30716" w:rsidRPr="000D2368" w:rsidRDefault="001C1360" w:rsidP="00E509AA">
            <w:pPr>
              <w:pStyle w:val="TableParagraph"/>
              <w:spacing w:before="19"/>
              <w:ind w:left="15" w:right="70"/>
              <w:jc w:val="center"/>
              <w:rPr>
                <w:rFonts w:ascii="Calibri" w:hAnsi="Calibri" w:cs="Calibri"/>
                <w:color w:val="000000" w:themeColor="text1"/>
                <w:sz w:val="24"/>
                <w:szCs w:val="24"/>
              </w:rPr>
            </w:pPr>
            <w:r w:rsidRPr="000D2368">
              <w:rPr>
                <w:rFonts w:ascii="Calibri" w:hAnsi="Calibri" w:cs="Calibri"/>
                <w:color w:val="000000" w:themeColor="text1"/>
                <w:sz w:val="24"/>
                <w:szCs w:val="24"/>
              </w:rPr>
              <w:t>LOTE</w:t>
            </w:r>
          </w:p>
        </w:tc>
        <w:tc>
          <w:tcPr>
            <w:tcW w:w="9238" w:type="dxa"/>
            <w:gridSpan w:val="7"/>
            <w:tcBorders>
              <w:bottom w:val="single" w:sz="6" w:space="0" w:color="000000"/>
            </w:tcBorders>
          </w:tcPr>
          <w:p w14:paraId="44B24188" w14:textId="77777777" w:rsidR="00D30716" w:rsidRPr="000D2368" w:rsidRDefault="00D30716" w:rsidP="00E509AA">
            <w:pPr>
              <w:pStyle w:val="TableParagraph"/>
              <w:spacing w:before="19"/>
              <w:ind w:left="9"/>
              <w:rPr>
                <w:rFonts w:ascii="Calibri" w:hAnsi="Calibri" w:cs="Calibri"/>
                <w:color w:val="000000" w:themeColor="text1"/>
                <w:sz w:val="24"/>
                <w:szCs w:val="24"/>
                <w:lang w:val="pt-BR"/>
              </w:rPr>
            </w:pPr>
            <w:r w:rsidRPr="000D2368">
              <w:rPr>
                <w:rFonts w:ascii="Calibri" w:hAnsi="Calibri" w:cs="Calibri"/>
                <w:color w:val="000000" w:themeColor="text1"/>
                <w:sz w:val="24"/>
                <w:szCs w:val="24"/>
                <w:lang w:val="pt-BR"/>
              </w:rPr>
              <w:t>Fornecedor (razão social, CNPJ/MF, endereço, contatos, representante)</w:t>
            </w:r>
          </w:p>
        </w:tc>
      </w:tr>
      <w:tr w:rsidR="00D30716" w:rsidRPr="000D2368" w14:paraId="043E1AC5" w14:textId="77777777" w:rsidTr="00A75A30">
        <w:trPr>
          <w:trHeight w:val="1283"/>
        </w:trPr>
        <w:tc>
          <w:tcPr>
            <w:tcW w:w="924" w:type="dxa"/>
            <w:tcBorders>
              <w:top w:val="single" w:sz="6" w:space="0" w:color="000000"/>
              <w:left w:val="single" w:sz="6" w:space="0" w:color="000000"/>
              <w:bottom w:val="single" w:sz="6" w:space="0" w:color="000000"/>
              <w:right w:val="single" w:sz="6" w:space="0" w:color="000000"/>
            </w:tcBorders>
          </w:tcPr>
          <w:p w14:paraId="6C97E92C" w14:textId="77777777" w:rsidR="00D30716" w:rsidRPr="000D2368" w:rsidRDefault="00D30716" w:rsidP="00E509AA">
            <w:pPr>
              <w:pStyle w:val="TableParagraph"/>
              <w:rPr>
                <w:rFonts w:ascii="Calibri" w:hAnsi="Calibri" w:cs="Calibri"/>
                <w:color w:val="000000" w:themeColor="text1"/>
                <w:sz w:val="24"/>
                <w:szCs w:val="24"/>
                <w:lang w:val="pt-BR"/>
              </w:rPr>
            </w:pPr>
          </w:p>
          <w:p w14:paraId="1AD91BB2" w14:textId="77777777" w:rsidR="00D30716" w:rsidRPr="000D2368" w:rsidRDefault="00D30716" w:rsidP="00E509AA">
            <w:pPr>
              <w:pStyle w:val="TableParagraph"/>
              <w:spacing w:before="157"/>
              <w:ind w:left="11"/>
              <w:jc w:val="center"/>
              <w:rPr>
                <w:rFonts w:ascii="Calibri" w:hAnsi="Calibri" w:cs="Calibri"/>
                <w:color w:val="000000" w:themeColor="text1"/>
                <w:sz w:val="24"/>
                <w:szCs w:val="24"/>
              </w:rPr>
            </w:pPr>
            <w:r w:rsidRPr="000D2368">
              <w:rPr>
                <w:rFonts w:ascii="Calibri" w:hAnsi="Calibri" w:cs="Calibri"/>
                <w:color w:val="000000" w:themeColor="text1"/>
                <w:sz w:val="24"/>
                <w:szCs w:val="24"/>
              </w:rPr>
              <w:t>X</w:t>
            </w:r>
          </w:p>
        </w:tc>
        <w:tc>
          <w:tcPr>
            <w:tcW w:w="1421" w:type="dxa"/>
            <w:tcBorders>
              <w:top w:val="single" w:sz="6" w:space="0" w:color="000000"/>
              <w:left w:val="single" w:sz="6" w:space="0" w:color="000000"/>
              <w:bottom w:val="single" w:sz="6" w:space="0" w:color="000000"/>
              <w:right w:val="single" w:sz="6" w:space="0" w:color="000000"/>
            </w:tcBorders>
          </w:tcPr>
          <w:p w14:paraId="160845EC" w14:textId="49F3A92A" w:rsidR="00D30716" w:rsidRPr="000D2368" w:rsidRDefault="00A75A30" w:rsidP="00E509AA">
            <w:pPr>
              <w:pStyle w:val="TableParagraph"/>
              <w:spacing w:before="2" w:line="273" w:lineRule="auto"/>
              <w:ind w:left="544" w:right="32" w:hanging="480"/>
              <w:rPr>
                <w:rFonts w:ascii="Calibri" w:hAnsi="Calibri" w:cs="Calibri"/>
                <w:color w:val="000000" w:themeColor="text1"/>
                <w:sz w:val="24"/>
                <w:szCs w:val="24"/>
              </w:rPr>
            </w:pPr>
            <w:proofErr w:type="spellStart"/>
            <w:r w:rsidRPr="000D2368">
              <w:rPr>
                <w:rFonts w:ascii="Calibri" w:hAnsi="Calibri" w:cs="Calibri"/>
                <w:color w:val="000000" w:themeColor="text1"/>
                <w:sz w:val="24"/>
                <w:szCs w:val="24"/>
              </w:rPr>
              <w:t>Especiﬁcaçã</w:t>
            </w:r>
            <w:r w:rsidR="00D30716" w:rsidRPr="000D2368">
              <w:rPr>
                <w:rFonts w:ascii="Calibri" w:hAnsi="Calibri" w:cs="Calibri"/>
                <w:color w:val="000000" w:themeColor="text1"/>
                <w:sz w:val="24"/>
                <w:szCs w:val="24"/>
              </w:rPr>
              <w:t>o</w:t>
            </w:r>
            <w:proofErr w:type="spellEnd"/>
          </w:p>
        </w:tc>
        <w:tc>
          <w:tcPr>
            <w:tcW w:w="1279" w:type="dxa"/>
            <w:tcBorders>
              <w:top w:val="single" w:sz="6" w:space="0" w:color="000000"/>
              <w:left w:val="single" w:sz="6" w:space="0" w:color="000000"/>
              <w:bottom w:val="single" w:sz="6" w:space="0" w:color="000000"/>
              <w:right w:val="single" w:sz="6" w:space="0" w:color="000000"/>
            </w:tcBorders>
          </w:tcPr>
          <w:p w14:paraId="566F226F" w14:textId="77777777" w:rsidR="00D30716" w:rsidRPr="000D2368" w:rsidRDefault="00D30716" w:rsidP="00E509AA">
            <w:pPr>
              <w:pStyle w:val="TableParagraph"/>
              <w:spacing w:before="2"/>
              <w:ind w:left="65" w:right="52"/>
              <w:jc w:val="center"/>
              <w:rPr>
                <w:rFonts w:ascii="Calibri" w:hAnsi="Calibri" w:cs="Calibri"/>
                <w:color w:val="000000" w:themeColor="text1"/>
                <w:sz w:val="24"/>
                <w:szCs w:val="24"/>
                <w:lang w:val="pt-BR"/>
              </w:rPr>
            </w:pPr>
            <w:r w:rsidRPr="000D2368">
              <w:rPr>
                <w:rFonts w:ascii="Calibri" w:hAnsi="Calibri" w:cs="Calibri"/>
                <w:color w:val="000000" w:themeColor="text1"/>
                <w:sz w:val="24"/>
                <w:szCs w:val="24"/>
                <w:lang w:val="pt-BR"/>
              </w:rPr>
              <w:t>Marca</w:t>
            </w:r>
          </w:p>
          <w:p w14:paraId="0088E2E8" w14:textId="77777777" w:rsidR="00D30716" w:rsidRPr="000D2368" w:rsidRDefault="00D30716" w:rsidP="00E509AA">
            <w:pPr>
              <w:pStyle w:val="TableParagraph"/>
              <w:spacing w:before="10"/>
              <w:rPr>
                <w:rFonts w:ascii="Calibri" w:hAnsi="Calibri" w:cs="Calibri"/>
                <w:color w:val="000000" w:themeColor="text1"/>
                <w:sz w:val="24"/>
                <w:szCs w:val="24"/>
                <w:lang w:val="pt-BR"/>
              </w:rPr>
            </w:pPr>
          </w:p>
          <w:p w14:paraId="1E7584F2" w14:textId="77777777" w:rsidR="00D30716" w:rsidRPr="000D2368" w:rsidRDefault="00D30716" w:rsidP="00E509AA">
            <w:pPr>
              <w:pStyle w:val="TableParagraph"/>
              <w:spacing w:before="1" w:line="273" w:lineRule="auto"/>
              <w:ind w:left="69" w:right="52"/>
              <w:jc w:val="center"/>
              <w:rPr>
                <w:rFonts w:ascii="Calibri" w:hAnsi="Calibri" w:cs="Calibri"/>
                <w:color w:val="000000" w:themeColor="text1"/>
                <w:sz w:val="24"/>
                <w:szCs w:val="24"/>
                <w:lang w:val="pt-BR"/>
              </w:rPr>
            </w:pPr>
            <w:r w:rsidRPr="000D2368">
              <w:rPr>
                <w:rFonts w:ascii="Calibri" w:hAnsi="Calibri" w:cs="Calibri"/>
                <w:color w:val="000000" w:themeColor="text1"/>
                <w:sz w:val="24"/>
                <w:szCs w:val="24"/>
                <w:lang w:val="pt-BR"/>
              </w:rPr>
              <w:t>(se exigida no edital)</w:t>
            </w:r>
          </w:p>
        </w:tc>
        <w:tc>
          <w:tcPr>
            <w:tcW w:w="1562" w:type="dxa"/>
            <w:tcBorders>
              <w:top w:val="single" w:sz="6" w:space="0" w:color="000000"/>
              <w:left w:val="single" w:sz="6" w:space="0" w:color="000000"/>
              <w:bottom w:val="single" w:sz="6" w:space="0" w:color="000000"/>
              <w:right w:val="single" w:sz="6" w:space="0" w:color="000000"/>
            </w:tcBorders>
          </w:tcPr>
          <w:p w14:paraId="1D7A0744" w14:textId="77777777" w:rsidR="00D30716" w:rsidRPr="000D2368" w:rsidRDefault="00D30716" w:rsidP="00E509AA">
            <w:pPr>
              <w:pStyle w:val="TableParagraph"/>
              <w:spacing w:before="2"/>
              <w:ind w:left="92" w:right="78"/>
              <w:jc w:val="center"/>
              <w:rPr>
                <w:rFonts w:ascii="Calibri" w:hAnsi="Calibri" w:cs="Calibri"/>
                <w:color w:val="000000" w:themeColor="text1"/>
                <w:sz w:val="24"/>
                <w:szCs w:val="24"/>
                <w:lang w:val="pt-BR"/>
              </w:rPr>
            </w:pPr>
            <w:r w:rsidRPr="000D2368">
              <w:rPr>
                <w:rFonts w:ascii="Calibri" w:hAnsi="Calibri" w:cs="Calibri"/>
                <w:color w:val="000000" w:themeColor="text1"/>
                <w:sz w:val="24"/>
                <w:szCs w:val="24"/>
                <w:lang w:val="pt-BR"/>
              </w:rPr>
              <w:t>Modelo</w:t>
            </w:r>
          </w:p>
          <w:p w14:paraId="6D758864" w14:textId="77777777" w:rsidR="00D30716" w:rsidRPr="000D2368" w:rsidRDefault="00D30716" w:rsidP="00E509AA">
            <w:pPr>
              <w:pStyle w:val="TableParagraph"/>
              <w:spacing w:before="10"/>
              <w:rPr>
                <w:rFonts w:ascii="Calibri" w:hAnsi="Calibri" w:cs="Calibri"/>
                <w:color w:val="000000" w:themeColor="text1"/>
                <w:sz w:val="24"/>
                <w:szCs w:val="24"/>
                <w:lang w:val="pt-BR"/>
              </w:rPr>
            </w:pPr>
          </w:p>
          <w:p w14:paraId="50FE4DDD" w14:textId="77777777" w:rsidR="00D30716" w:rsidRPr="000D2368" w:rsidRDefault="00D30716" w:rsidP="00E509AA">
            <w:pPr>
              <w:pStyle w:val="TableParagraph"/>
              <w:spacing w:before="1" w:line="273" w:lineRule="auto"/>
              <w:ind w:left="93" w:right="78"/>
              <w:jc w:val="center"/>
              <w:rPr>
                <w:rFonts w:ascii="Calibri" w:hAnsi="Calibri" w:cs="Calibri"/>
                <w:color w:val="000000" w:themeColor="text1"/>
                <w:sz w:val="24"/>
                <w:szCs w:val="24"/>
                <w:lang w:val="pt-BR"/>
              </w:rPr>
            </w:pPr>
            <w:r w:rsidRPr="000D2368">
              <w:rPr>
                <w:rFonts w:ascii="Calibri" w:hAnsi="Calibri" w:cs="Calibri"/>
                <w:color w:val="000000" w:themeColor="text1"/>
                <w:sz w:val="24"/>
                <w:szCs w:val="24"/>
                <w:lang w:val="pt-BR"/>
              </w:rPr>
              <w:t>(se exigido no edital)</w:t>
            </w:r>
          </w:p>
        </w:tc>
        <w:tc>
          <w:tcPr>
            <w:tcW w:w="995" w:type="dxa"/>
            <w:tcBorders>
              <w:top w:val="single" w:sz="6" w:space="0" w:color="000000"/>
              <w:left w:val="single" w:sz="6" w:space="0" w:color="000000"/>
              <w:bottom w:val="single" w:sz="6" w:space="0" w:color="000000"/>
              <w:right w:val="single" w:sz="6" w:space="0" w:color="000000"/>
            </w:tcBorders>
          </w:tcPr>
          <w:p w14:paraId="46FDFE50" w14:textId="77777777" w:rsidR="00D30716" w:rsidRPr="000D2368" w:rsidRDefault="00D30716" w:rsidP="00E509AA">
            <w:pPr>
              <w:pStyle w:val="TableParagraph"/>
              <w:spacing w:before="2"/>
              <w:ind w:left="165"/>
              <w:rPr>
                <w:rFonts w:ascii="Calibri" w:hAnsi="Calibri" w:cs="Calibri"/>
                <w:color w:val="000000" w:themeColor="text1"/>
                <w:sz w:val="24"/>
                <w:szCs w:val="24"/>
              </w:rPr>
            </w:pPr>
            <w:proofErr w:type="spellStart"/>
            <w:r w:rsidRPr="000D2368">
              <w:rPr>
                <w:rFonts w:ascii="Calibri" w:hAnsi="Calibri" w:cs="Calibri"/>
                <w:color w:val="000000" w:themeColor="text1"/>
                <w:sz w:val="24"/>
                <w:szCs w:val="24"/>
              </w:rPr>
              <w:t>Unidade</w:t>
            </w:r>
            <w:proofErr w:type="spellEnd"/>
          </w:p>
        </w:tc>
        <w:tc>
          <w:tcPr>
            <w:tcW w:w="1137" w:type="dxa"/>
            <w:tcBorders>
              <w:top w:val="single" w:sz="6" w:space="0" w:color="000000"/>
              <w:left w:val="single" w:sz="6" w:space="0" w:color="000000"/>
              <w:bottom w:val="single" w:sz="6" w:space="0" w:color="000000"/>
              <w:right w:val="single" w:sz="6" w:space="0" w:color="000000"/>
            </w:tcBorders>
          </w:tcPr>
          <w:p w14:paraId="1912138A" w14:textId="77777777" w:rsidR="00D30716" w:rsidRPr="000D2368" w:rsidRDefault="00D30716" w:rsidP="00E509AA">
            <w:pPr>
              <w:pStyle w:val="TableParagraph"/>
              <w:spacing w:before="2"/>
              <w:ind w:left="30"/>
              <w:rPr>
                <w:rFonts w:ascii="Calibri" w:hAnsi="Calibri" w:cs="Calibri"/>
                <w:color w:val="000000" w:themeColor="text1"/>
                <w:sz w:val="24"/>
                <w:szCs w:val="24"/>
              </w:rPr>
            </w:pPr>
            <w:proofErr w:type="spellStart"/>
            <w:r w:rsidRPr="000D2368">
              <w:rPr>
                <w:rFonts w:ascii="Calibri" w:hAnsi="Calibri" w:cs="Calibri"/>
                <w:color w:val="000000" w:themeColor="text1"/>
                <w:sz w:val="24"/>
                <w:szCs w:val="24"/>
              </w:rPr>
              <w:t>Quantidade</w:t>
            </w:r>
            <w:proofErr w:type="spellEnd"/>
          </w:p>
        </w:tc>
        <w:tc>
          <w:tcPr>
            <w:tcW w:w="998" w:type="dxa"/>
            <w:tcBorders>
              <w:top w:val="single" w:sz="6" w:space="0" w:color="000000"/>
              <w:left w:val="single" w:sz="6" w:space="0" w:color="000000"/>
              <w:bottom w:val="single" w:sz="6" w:space="0" w:color="000000"/>
              <w:right w:val="single" w:sz="6" w:space="0" w:color="000000"/>
            </w:tcBorders>
          </w:tcPr>
          <w:p w14:paraId="65844BC1" w14:textId="77777777" w:rsidR="00D30716" w:rsidRPr="000D2368" w:rsidRDefault="00D30716" w:rsidP="00E509AA">
            <w:pPr>
              <w:pStyle w:val="TableParagraph"/>
              <w:spacing w:before="2"/>
              <w:ind w:left="50"/>
              <w:rPr>
                <w:rFonts w:ascii="Calibri" w:hAnsi="Calibri" w:cs="Calibri"/>
                <w:color w:val="000000" w:themeColor="text1"/>
                <w:sz w:val="24"/>
                <w:szCs w:val="24"/>
              </w:rPr>
            </w:pPr>
            <w:r w:rsidRPr="000D2368">
              <w:rPr>
                <w:rFonts w:ascii="Calibri" w:hAnsi="Calibri" w:cs="Calibri"/>
                <w:color w:val="000000" w:themeColor="text1"/>
                <w:sz w:val="24"/>
                <w:szCs w:val="24"/>
              </w:rPr>
              <w:t>Valor Un</w:t>
            </w:r>
          </w:p>
        </w:tc>
        <w:tc>
          <w:tcPr>
            <w:tcW w:w="1846" w:type="dxa"/>
            <w:tcBorders>
              <w:top w:val="single" w:sz="6" w:space="0" w:color="000000"/>
              <w:left w:val="single" w:sz="6" w:space="0" w:color="000000"/>
              <w:bottom w:val="single" w:sz="6" w:space="0" w:color="000000"/>
              <w:right w:val="single" w:sz="6" w:space="0" w:color="000000"/>
            </w:tcBorders>
          </w:tcPr>
          <w:p w14:paraId="1F5B14EA" w14:textId="13DDDB4C" w:rsidR="00D30716" w:rsidRPr="000D2368" w:rsidRDefault="00D30716" w:rsidP="00A75A30">
            <w:pPr>
              <w:pStyle w:val="TableParagraph"/>
              <w:spacing w:before="2" w:line="276" w:lineRule="auto"/>
              <w:ind w:left="102" w:right="97" w:hanging="3"/>
              <w:jc w:val="center"/>
              <w:rPr>
                <w:rFonts w:ascii="Calibri" w:hAnsi="Calibri" w:cs="Calibri"/>
                <w:color w:val="000000" w:themeColor="text1"/>
                <w:sz w:val="24"/>
                <w:szCs w:val="24"/>
              </w:rPr>
            </w:pPr>
            <w:proofErr w:type="spellStart"/>
            <w:r w:rsidRPr="000D2368">
              <w:rPr>
                <w:rFonts w:ascii="Calibri" w:hAnsi="Calibri" w:cs="Calibri"/>
                <w:color w:val="000000" w:themeColor="text1"/>
                <w:sz w:val="24"/>
                <w:szCs w:val="24"/>
              </w:rPr>
              <w:t>Prazo</w:t>
            </w:r>
            <w:proofErr w:type="spellEnd"/>
            <w:r w:rsidR="00A75A30" w:rsidRPr="000D2368">
              <w:rPr>
                <w:rFonts w:ascii="Calibri" w:hAnsi="Calibri" w:cs="Calibri"/>
                <w:color w:val="000000" w:themeColor="text1"/>
                <w:sz w:val="24"/>
                <w:szCs w:val="24"/>
              </w:rPr>
              <w:t xml:space="preserve">, </w:t>
            </w:r>
            <w:proofErr w:type="spellStart"/>
            <w:r w:rsidR="00A75A30" w:rsidRPr="000D2368">
              <w:rPr>
                <w:rFonts w:ascii="Calibri" w:hAnsi="Calibri" w:cs="Calibri"/>
                <w:color w:val="000000" w:themeColor="text1"/>
                <w:sz w:val="24"/>
                <w:szCs w:val="24"/>
              </w:rPr>
              <w:t>Garantia</w:t>
            </w:r>
            <w:proofErr w:type="spellEnd"/>
            <w:r w:rsidR="00A75A30" w:rsidRPr="000D2368">
              <w:rPr>
                <w:rFonts w:ascii="Calibri" w:hAnsi="Calibri" w:cs="Calibri"/>
                <w:color w:val="000000" w:themeColor="text1"/>
                <w:sz w:val="24"/>
                <w:szCs w:val="24"/>
              </w:rPr>
              <w:t xml:space="preserve"> </w:t>
            </w:r>
            <w:proofErr w:type="spellStart"/>
            <w:r w:rsidR="00A75A30" w:rsidRPr="000D2368">
              <w:rPr>
                <w:rFonts w:ascii="Calibri" w:hAnsi="Calibri" w:cs="Calibri"/>
                <w:color w:val="000000" w:themeColor="text1"/>
                <w:sz w:val="24"/>
                <w:szCs w:val="24"/>
              </w:rPr>
              <w:t>ou</w:t>
            </w:r>
            <w:proofErr w:type="spellEnd"/>
            <w:r w:rsidR="00A75A30" w:rsidRPr="000D2368">
              <w:rPr>
                <w:rFonts w:ascii="Calibri" w:hAnsi="Calibri" w:cs="Calibri"/>
                <w:color w:val="000000" w:themeColor="text1"/>
                <w:sz w:val="24"/>
                <w:szCs w:val="24"/>
              </w:rPr>
              <w:t xml:space="preserve"> </w:t>
            </w:r>
            <w:proofErr w:type="spellStart"/>
            <w:r w:rsidR="00A75A30" w:rsidRPr="000D2368">
              <w:rPr>
                <w:rFonts w:ascii="Calibri" w:hAnsi="Calibri" w:cs="Calibri"/>
                <w:color w:val="000000" w:themeColor="text1"/>
                <w:sz w:val="24"/>
                <w:szCs w:val="24"/>
              </w:rPr>
              <w:t>V</w:t>
            </w:r>
            <w:r w:rsidRPr="000D2368">
              <w:rPr>
                <w:rFonts w:ascii="Calibri" w:hAnsi="Calibri" w:cs="Calibri"/>
                <w:color w:val="000000" w:themeColor="text1"/>
                <w:sz w:val="24"/>
                <w:szCs w:val="24"/>
              </w:rPr>
              <w:t>alidade</w:t>
            </w:r>
            <w:proofErr w:type="spellEnd"/>
          </w:p>
        </w:tc>
      </w:tr>
    </w:tbl>
    <w:p w14:paraId="4D861B7F" w14:textId="5B7009DA" w:rsidR="005F69B1" w:rsidRPr="000D2368" w:rsidRDefault="005F69B1" w:rsidP="005D0D50">
      <w:pPr>
        <w:pStyle w:val="PargrafodaLista"/>
        <w:tabs>
          <w:tab w:val="left" w:pos="142"/>
        </w:tabs>
        <w:spacing w:line="360" w:lineRule="auto"/>
        <w:ind w:left="0"/>
        <w:jc w:val="both"/>
        <w:rPr>
          <w:rFonts w:ascii="Calibri" w:hAnsi="Calibri" w:cs="Calibri"/>
          <w:color w:val="000000" w:themeColor="text1"/>
        </w:rPr>
      </w:pPr>
    </w:p>
    <w:p w14:paraId="2CD9B686" w14:textId="77777777" w:rsidR="005F69B1" w:rsidRPr="000D2368" w:rsidRDefault="005F69B1" w:rsidP="00AB5819">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CLÁUSULA TERCEIRA - DA ADESÃO À ATA DE REGISTRO DE PREÇOS </w:t>
      </w:r>
    </w:p>
    <w:p w14:paraId="373BEEEC" w14:textId="346C3253"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A ata de registro de preços, durante sua validade, poderá ser utilizada </w:t>
      </w:r>
      <w:r w:rsidR="007C3CF1" w:rsidRPr="000D2368">
        <w:rPr>
          <w:rFonts w:ascii="Calibri" w:hAnsi="Calibri" w:cs="Calibri"/>
          <w:color w:val="000000" w:themeColor="text1"/>
        </w:rPr>
        <w:t xml:space="preserve">apenas </w:t>
      </w:r>
      <w:r w:rsidRPr="000D2368">
        <w:rPr>
          <w:rFonts w:ascii="Calibri" w:hAnsi="Calibri" w:cs="Calibri"/>
          <w:color w:val="000000" w:themeColor="text1"/>
        </w:rPr>
        <w:t>por qualquer ente consorciado do CISALP que não tenha participado do certame licitatório, mediante anuência do órgão gerenciador, desde que devidamente justificada a vantagem e respeitadas, no que couber, as condições e as regras estabelecidas na Lei nº 8.666, de 1993 e suas alterações</w:t>
      </w:r>
      <w:r w:rsidR="002B487E" w:rsidRPr="000D2368">
        <w:rPr>
          <w:rFonts w:ascii="Calibri" w:hAnsi="Calibri" w:cs="Calibri"/>
          <w:color w:val="000000" w:themeColor="text1"/>
        </w:rPr>
        <w:t>;</w:t>
      </w:r>
    </w:p>
    <w:p w14:paraId="1149AF13" w14:textId="77777777"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federal da utilização da ata de registro de preços</w:t>
      </w:r>
      <w:r w:rsidR="002B487E" w:rsidRPr="000D2368">
        <w:rPr>
          <w:rFonts w:ascii="Calibri" w:hAnsi="Calibri" w:cs="Calibri"/>
          <w:color w:val="000000" w:themeColor="text1"/>
        </w:rPr>
        <w:t>;</w:t>
      </w:r>
    </w:p>
    <w:p w14:paraId="52CE2F7D" w14:textId="77777777"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r w:rsidR="002B487E" w:rsidRPr="000D2368">
        <w:rPr>
          <w:rFonts w:ascii="Calibri" w:hAnsi="Calibri" w:cs="Calibri"/>
          <w:color w:val="000000" w:themeColor="text1"/>
        </w:rPr>
        <w:t>;</w:t>
      </w:r>
    </w:p>
    <w:p w14:paraId="6769159B" w14:textId="77777777" w:rsidR="00AB5819"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As aquisições ou contratações adicionais a que se refere este item não poderão exceder, por órgão ou entidade, a máximo cem por cento dos quantitativos dos itens do instrumento convocatório e registrados na ata de registro de preços para o órgão gerenciador e órgãos participantes</w:t>
      </w:r>
      <w:r w:rsidR="002B487E" w:rsidRPr="000D2368">
        <w:rPr>
          <w:rFonts w:ascii="Calibri" w:hAnsi="Calibri" w:cs="Calibri"/>
          <w:color w:val="000000" w:themeColor="text1"/>
        </w:rPr>
        <w:t>;</w:t>
      </w:r>
    </w:p>
    <w:p w14:paraId="7257BB86" w14:textId="46954446"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As adesões à ata de registro de preços são limitadas, na totalidade, ao máximo quíntuplo do quantitativo de cada item registrado na ata de registro de preços para o órgão gerenciador e órgãos participantes, </w:t>
      </w:r>
      <w:r w:rsidR="00F47FC0" w:rsidRPr="000D2368">
        <w:rPr>
          <w:rFonts w:ascii="Calibri" w:hAnsi="Calibri" w:cs="Calibri"/>
          <w:color w:val="000000" w:themeColor="text1"/>
        </w:rPr>
        <w:t>independentemente</w:t>
      </w:r>
      <w:r w:rsidRPr="000D2368">
        <w:rPr>
          <w:rFonts w:ascii="Calibri" w:hAnsi="Calibri" w:cs="Calibri"/>
          <w:color w:val="000000" w:themeColor="text1"/>
        </w:rPr>
        <w:t xml:space="preserve"> do número de órgãos não participantes que eventualmente aderirem</w:t>
      </w:r>
      <w:r w:rsidR="002B487E" w:rsidRPr="000D2368">
        <w:rPr>
          <w:rFonts w:ascii="Calibri" w:hAnsi="Calibri" w:cs="Calibri"/>
          <w:color w:val="000000" w:themeColor="text1"/>
        </w:rPr>
        <w:t>;</w:t>
      </w:r>
    </w:p>
    <w:p w14:paraId="2AC1FC17" w14:textId="77777777"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r w:rsidR="002B487E" w:rsidRPr="000D2368">
        <w:rPr>
          <w:rFonts w:ascii="Calibri" w:hAnsi="Calibri" w:cs="Calibri"/>
          <w:color w:val="000000" w:themeColor="text1"/>
        </w:rPr>
        <w:t>;</w:t>
      </w:r>
    </w:p>
    <w:p w14:paraId="6EF0D44C" w14:textId="77777777"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Após a autorização do órgão gerenciador, o órgão não participante deverá efetivar a contratação solicitada em até noventa dias, observado o prazo de validade da Ata de Registro de Preços</w:t>
      </w:r>
      <w:r w:rsidR="002B487E" w:rsidRPr="000D2368">
        <w:rPr>
          <w:rFonts w:ascii="Calibri" w:hAnsi="Calibri" w:cs="Calibri"/>
          <w:color w:val="000000" w:themeColor="text1"/>
        </w:rPr>
        <w:t>;</w:t>
      </w:r>
    </w:p>
    <w:p w14:paraId="280D4E90" w14:textId="77777777" w:rsidR="005F69B1" w:rsidRPr="000D2368" w:rsidRDefault="005F69B1" w:rsidP="001D741E">
      <w:pPr>
        <w:pStyle w:val="PargrafodaLista"/>
        <w:numPr>
          <w:ilvl w:val="1"/>
          <w:numId w:val="13"/>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lastRenderedPageBreak/>
        <w:t>Caberá ao órgão gerenciador autorizar, excepcional e justificadamente, a prorrogação do prazo para efetivação da contratação, respeitado o prazo de vigência da ata, desde que solicitada pelo órgão não participante</w:t>
      </w:r>
      <w:r w:rsidR="002B487E" w:rsidRPr="000D2368">
        <w:rPr>
          <w:rFonts w:ascii="Calibri" w:hAnsi="Calibri" w:cs="Calibri"/>
          <w:color w:val="000000" w:themeColor="text1"/>
        </w:rPr>
        <w:t>.</w:t>
      </w:r>
    </w:p>
    <w:p w14:paraId="218BB3F8" w14:textId="77777777" w:rsidR="005F69B1" w:rsidRPr="000D2368" w:rsidRDefault="005F69B1" w:rsidP="005D0D50">
      <w:pPr>
        <w:pStyle w:val="PargrafodaLista"/>
        <w:tabs>
          <w:tab w:val="left" w:pos="142"/>
        </w:tabs>
        <w:spacing w:line="360" w:lineRule="auto"/>
        <w:ind w:left="0"/>
        <w:jc w:val="both"/>
        <w:rPr>
          <w:rFonts w:ascii="Calibri" w:hAnsi="Calibri" w:cs="Calibri"/>
          <w:color w:val="000000" w:themeColor="text1"/>
        </w:rPr>
      </w:pPr>
    </w:p>
    <w:p w14:paraId="0783F9C7" w14:textId="77777777" w:rsidR="005F69B1" w:rsidRPr="000D2368" w:rsidRDefault="005F69B1" w:rsidP="00AB5819">
      <w:pPr>
        <w:pStyle w:val="PargrafodaLista"/>
        <w:tabs>
          <w:tab w:val="left" w:pos="142"/>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 xml:space="preserve">CLÁUSULA QUARTA - VALIDADE DA ATA </w:t>
      </w:r>
    </w:p>
    <w:p w14:paraId="6D12021C" w14:textId="4A498C9E" w:rsidR="00F521EF" w:rsidRPr="000D2368" w:rsidRDefault="005F69B1" w:rsidP="001D741E">
      <w:pPr>
        <w:pStyle w:val="PargrafodaLista"/>
        <w:numPr>
          <w:ilvl w:val="1"/>
          <w:numId w:val="13"/>
        </w:numPr>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A validade da Ata de Registro de Preços </w:t>
      </w:r>
      <w:r w:rsidR="00AE2D5C" w:rsidRPr="000D2368">
        <w:rPr>
          <w:rFonts w:ascii="Calibri" w:hAnsi="Calibri" w:cs="Calibri"/>
          <w:color w:val="000000" w:themeColor="text1"/>
        </w:rPr>
        <w:t>s</w:t>
      </w:r>
      <w:r w:rsidR="00B13A31" w:rsidRPr="000D2368">
        <w:rPr>
          <w:rFonts w:ascii="Calibri" w:hAnsi="Calibri" w:cs="Calibri"/>
          <w:color w:val="000000" w:themeColor="text1"/>
        </w:rPr>
        <w:t xml:space="preserve">erá </w:t>
      </w:r>
      <w:r w:rsidR="00CF4AF4" w:rsidRPr="000D2368">
        <w:rPr>
          <w:rFonts w:ascii="Calibri" w:hAnsi="Calibri" w:cs="Calibri"/>
          <w:color w:val="000000" w:themeColor="text1"/>
        </w:rPr>
        <w:t>firmada</w:t>
      </w:r>
      <w:r w:rsidR="005A0C3B" w:rsidRPr="000D2368">
        <w:rPr>
          <w:rFonts w:ascii="Calibri" w:hAnsi="Calibri" w:cs="Calibri"/>
          <w:color w:val="000000" w:themeColor="text1"/>
        </w:rPr>
        <w:t xml:space="preserve"> </w:t>
      </w:r>
      <w:r w:rsidR="00241D28" w:rsidRPr="000D2368">
        <w:rPr>
          <w:rFonts w:ascii="Calibri" w:hAnsi="Calibri" w:cs="Calibri"/>
          <w:color w:val="000000" w:themeColor="text1"/>
        </w:rPr>
        <w:t>com validade de 12 (doze</w:t>
      </w:r>
      <w:r w:rsidR="00B13A31" w:rsidRPr="000D2368">
        <w:rPr>
          <w:rFonts w:ascii="Calibri" w:hAnsi="Calibri" w:cs="Calibri"/>
          <w:color w:val="000000" w:themeColor="text1"/>
        </w:rPr>
        <w:t>) meses conta</w:t>
      </w:r>
      <w:r w:rsidR="002F4204" w:rsidRPr="000D2368">
        <w:rPr>
          <w:rFonts w:ascii="Calibri" w:hAnsi="Calibri" w:cs="Calibri"/>
          <w:color w:val="000000" w:themeColor="text1"/>
        </w:rPr>
        <w:t>dos a partir da sua assinatura, não podendo ser prorrogado.</w:t>
      </w:r>
    </w:p>
    <w:p w14:paraId="66E7DC90" w14:textId="77777777" w:rsidR="00DC4803" w:rsidRPr="000D2368" w:rsidRDefault="00DC4803" w:rsidP="00DC4803">
      <w:pPr>
        <w:pStyle w:val="PargrafodaLista"/>
        <w:spacing w:line="360" w:lineRule="auto"/>
        <w:ind w:left="0"/>
        <w:jc w:val="both"/>
        <w:rPr>
          <w:rFonts w:ascii="Calibri" w:hAnsi="Calibri" w:cs="Calibri"/>
          <w:color w:val="000000" w:themeColor="text1"/>
        </w:rPr>
      </w:pPr>
    </w:p>
    <w:p w14:paraId="68056BD5" w14:textId="77777777" w:rsidR="005F69B1" w:rsidRPr="000D2368" w:rsidRDefault="005F69B1" w:rsidP="00AB5819">
      <w:pPr>
        <w:pStyle w:val="PargrafodaLista"/>
        <w:tabs>
          <w:tab w:val="left" w:pos="142"/>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CLÁUSULA QUINTA - REVISÃO E CANCELAMENTO</w:t>
      </w:r>
    </w:p>
    <w:p w14:paraId="3306BD52" w14:textId="64E4CC75"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 Administração realizará pesquisa de mercado periodicamente, em intervalos não superiores a 90 (noventa) dias, a fim de verificar a vantajosidade dos preços registrados nesta Ata</w:t>
      </w:r>
      <w:r w:rsidR="001838FE" w:rsidRPr="000D2368">
        <w:rPr>
          <w:rFonts w:ascii="Calibri" w:hAnsi="Calibri" w:cs="Calibri"/>
          <w:color w:val="000000" w:themeColor="text1"/>
        </w:rPr>
        <w:t>.</w:t>
      </w:r>
    </w:p>
    <w:p w14:paraId="2499BEB2" w14:textId="6780045A"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Os preços registrados poderão ser revistos em decorrência de eventual redução dos preços praticados no mercado ou de fato que eleve o custo do objeto registrado, cabendo à Administração promover as negociações junto </w:t>
      </w:r>
      <w:proofErr w:type="gramStart"/>
      <w:r w:rsidRPr="000D2368">
        <w:rPr>
          <w:rFonts w:ascii="Calibri" w:hAnsi="Calibri" w:cs="Calibri"/>
          <w:color w:val="000000" w:themeColor="text1"/>
        </w:rPr>
        <w:t>ao(</w:t>
      </w:r>
      <w:proofErr w:type="gramEnd"/>
      <w:r w:rsidRPr="000D2368">
        <w:rPr>
          <w:rFonts w:ascii="Calibri" w:hAnsi="Calibri" w:cs="Calibri"/>
          <w:color w:val="000000" w:themeColor="text1"/>
        </w:rPr>
        <w:t>s) fornecedor(es)</w:t>
      </w:r>
      <w:r w:rsidR="001838FE" w:rsidRPr="000D2368">
        <w:rPr>
          <w:rFonts w:ascii="Calibri" w:hAnsi="Calibri" w:cs="Calibri"/>
          <w:color w:val="000000" w:themeColor="text1"/>
        </w:rPr>
        <w:t>.</w:t>
      </w:r>
    </w:p>
    <w:p w14:paraId="39356637" w14:textId="22DEAE0D"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Quando o preço registrado tornar-se superior ao preço praticado no mercado por motivo superveniente, a Administração convocará </w:t>
      </w:r>
      <w:proofErr w:type="gramStart"/>
      <w:r w:rsidRPr="000D2368">
        <w:rPr>
          <w:rFonts w:ascii="Calibri" w:hAnsi="Calibri" w:cs="Calibri"/>
          <w:color w:val="000000" w:themeColor="text1"/>
        </w:rPr>
        <w:t>o(</w:t>
      </w:r>
      <w:proofErr w:type="gramEnd"/>
      <w:r w:rsidRPr="000D2368">
        <w:rPr>
          <w:rFonts w:ascii="Calibri" w:hAnsi="Calibri" w:cs="Calibri"/>
          <w:color w:val="000000" w:themeColor="text1"/>
        </w:rPr>
        <w:t>s) fornecedor(es) para negociar(em) a redução dos preços aos valores praticados pelo mercado</w:t>
      </w:r>
      <w:r w:rsidR="001838FE" w:rsidRPr="000D2368">
        <w:rPr>
          <w:rFonts w:ascii="Calibri" w:hAnsi="Calibri" w:cs="Calibri"/>
          <w:color w:val="000000" w:themeColor="text1"/>
        </w:rPr>
        <w:t>.</w:t>
      </w:r>
    </w:p>
    <w:p w14:paraId="509F249F" w14:textId="36F82F73"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O fornecedor que não aceitar reduzir seu preço ao valor praticado pelo mercado será liberado do compromisso assumido, sem aplicação de penalidade</w:t>
      </w:r>
      <w:r w:rsidR="001838FE" w:rsidRPr="000D2368">
        <w:rPr>
          <w:rFonts w:ascii="Calibri" w:hAnsi="Calibri" w:cs="Calibri"/>
          <w:color w:val="000000" w:themeColor="text1"/>
        </w:rPr>
        <w:t>.</w:t>
      </w:r>
    </w:p>
    <w:p w14:paraId="044CBD09" w14:textId="5D5ECDFF"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 ordem de classificação dos fornecedores que aceitarem reduzir seus preços aos valores de mercado observará a classificação original</w:t>
      </w:r>
      <w:r w:rsidR="001838FE" w:rsidRPr="000D2368">
        <w:rPr>
          <w:rFonts w:ascii="Calibri" w:hAnsi="Calibri" w:cs="Calibri"/>
          <w:color w:val="000000" w:themeColor="text1"/>
        </w:rPr>
        <w:t>.</w:t>
      </w:r>
    </w:p>
    <w:p w14:paraId="0EFCAA82" w14:textId="6373E836"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Quando o preço de mercado </w:t>
      </w:r>
      <w:r w:rsidR="005165C2" w:rsidRPr="000D2368">
        <w:rPr>
          <w:rFonts w:ascii="Calibri" w:hAnsi="Calibri" w:cs="Calibri"/>
          <w:color w:val="000000" w:themeColor="text1"/>
        </w:rPr>
        <w:t>se tornar</w:t>
      </w:r>
      <w:r w:rsidRPr="000D2368">
        <w:rPr>
          <w:rFonts w:ascii="Calibri" w:hAnsi="Calibri" w:cs="Calibri"/>
          <w:color w:val="000000" w:themeColor="text1"/>
        </w:rPr>
        <w:t xml:space="preserve"> superior aos preços registrados e o fornecedor não puder cumprir o compromisso, o órgão gerenciador poderá:</w:t>
      </w:r>
    </w:p>
    <w:p w14:paraId="0E260576" w14:textId="77777777"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Liberar o fornecedor do compromisso assumido, caso a comunicação ocorra antes do pedido de fornecimento, e sem aplicação da penalidade se confirmada a veracidade dos motivos e comprovantes apresentados; e</w:t>
      </w:r>
    </w:p>
    <w:p w14:paraId="6854A0E3" w14:textId="77777777" w:rsidR="00AB5819"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Convocar os demais fornecedores para assegurar igual oportunidade de negociação. Não havendo êxito nas negociações, o órgão gerenciador deverá proceder à revogação desta ata de registro de preços, adotando as medidas cabíveis para obtenção da contratação mais vantajosa.</w:t>
      </w:r>
    </w:p>
    <w:p w14:paraId="60D001EA" w14:textId="3D8D1468"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O registro do fornecedor será cancelado quando:</w:t>
      </w:r>
    </w:p>
    <w:p w14:paraId="40C799F0" w14:textId="77777777" w:rsidR="001838FE" w:rsidRPr="000D2368" w:rsidRDefault="005F69B1" w:rsidP="001D741E">
      <w:pPr>
        <w:pStyle w:val="PargrafodaLista"/>
        <w:numPr>
          <w:ilvl w:val="2"/>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Descumprir as condições da ata de registro de preços</w:t>
      </w:r>
      <w:r w:rsidR="001838FE" w:rsidRPr="000D2368">
        <w:rPr>
          <w:rFonts w:ascii="Calibri" w:hAnsi="Calibri" w:cs="Calibri"/>
          <w:color w:val="000000" w:themeColor="text1"/>
        </w:rPr>
        <w:t>.</w:t>
      </w:r>
    </w:p>
    <w:p w14:paraId="25F537D3" w14:textId="77777777" w:rsidR="001838FE" w:rsidRPr="000D2368" w:rsidRDefault="005F69B1" w:rsidP="001D741E">
      <w:pPr>
        <w:pStyle w:val="PargrafodaLista"/>
        <w:numPr>
          <w:ilvl w:val="2"/>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lastRenderedPageBreak/>
        <w:t>Não retirar a nota de empenho ou instrumento equivalente no prazo estabelecido pela Administração, sem justificativa aceitável</w:t>
      </w:r>
      <w:r w:rsidR="001838FE" w:rsidRPr="000D2368">
        <w:rPr>
          <w:rFonts w:ascii="Calibri" w:hAnsi="Calibri" w:cs="Calibri"/>
          <w:color w:val="000000" w:themeColor="text1"/>
        </w:rPr>
        <w:t>.</w:t>
      </w:r>
    </w:p>
    <w:p w14:paraId="50AC3736" w14:textId="77777777" w:rsidR="001838FE" w:rsidRPr="000D2368" w:rsidRDefault="005F69B1" w:rsidP="001D741E">
      <w:pPr>
        <w:pStyle w:val="PargrafodaLista"/>
        <w:numPr>
          <w:ilvl w:val="2"/>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Não aceitar reduzir o seu preço registrado, na hipótese deste se tornar superior àqueles praticados no mercado; ou</w:t>
      </w:r>
    </w:p>
    <w:p w14:paraId="0C11B4B0" w14:textId="114C81F3" w:rsidR="005F69B1" w:rsidRPr="000D2368" w:rsidRDefault="005F69B1" w:rsidP="001D741E">
      <w:pPr>
        <w:pStyle w:val="PargrafodaLista"/>
        <w:numPr>
          <w:ilvl w:val="2"/>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Sofrer sanção administrativa cujo efeito torne-o proibido de celebrar </w:t>
      </w:r>
      <w:r w:rsidR="00AE2D5C" w:rsidRPr="000D2368">
        <w:rPr>
          <w:rFonts w:ascii="Calibri" w:hAnsi="Calibri" w:cs="Calibri"/>
          <w:color w:val="000000" w:themeColor="text1"/>
        </w:rPr>
        <w:t>ata de registro de preços</w:t>
      </w:r>
      <w:r w:rsidRPr="000D2368">
        <w:rPr>
          <w:rFonts w:ascii="Calibri" w:hAnsi="Calibri" w:cs="Calibri"/>
          <w:color w:val="000000" w:themeColor="text1"/>
        </w:rPr>
        <w:t xml:space="preserve"> administrativo, alcançando o órgão gerenciador e </w:t>
      </w:r>
      <w:proofErr w:type="gramStart"/>
      <w:r w:rsidRPr="000D2368">
        <w:rPr>
          <w:rFonts w:ascii="Calibri" w:hAnsi="Calibri" w:cs="Calibri"/>
          <w:color w:val="000000" w:themeColor="text1"/>
        </w:rPr>
        <w:t>órgão(</w:t>
      </w:r>
      <w:proofErr w:type="gramEnd"/>
      <w:r w:rsidRPr="000D2368">
        <w:rPr>
          <w:rFonts w:ascii="Calibri" w:hAnsi="Calibri" w:cs="Calibri"/>
          <w:color w:val="000000" w:themeColor="text1"/>
        </w:rPr>
        <w:t>s) participante(s</w:t>
      </w:r>
      <w:r w:rsidR="00891614" w:rsidRPr="000D2368">
        <w:rPr>
          <w:rFonts w:ascii="Calibri" w:hAnsi="Calibri" w:cs="Calibri"/>
          <w:color w:val="000000" w:themeColor="text1"/>
        </w:rPr>
        <w:t>)</w:t>
      </w:r>
      <w:r w:rsidR="001838FE" w:rsidRPr="000D2368">
        <w:rPr>
          <w:rFonts w:ascii="Calibri" w:hAnsi="Calibri" w:cs="Calibri"/>
          <w:color w:val="000000" w:themeColor="text1"/>
        </w:rPr>
        <w:t>.</w:t>
      </w:r>
    </w:p>
    <w:p w14:paraId="1E4D73D2" w14:textId="01611C2A"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O cancelamento de registros nas hipóteses previstas nos itens </w:t>
      </w:r>
      <w:r w:rsidR="00AB5819" w:rsidRPr="000D2368">
        <w:rPr>
          <w:rFonts w:ascii="Calibri" w:hAnsi="Calibri" w:cs="Calibri"/>
          <w:color w:val="000000" w:themeColor="text1"/>
        </w:rPr>
        <w:t>6</w:t>
      </w:r>
      <w:r w:rsidRPr="000D2368">
        <w:rPr>
          <w:rFonts w:ascii="Calibri" w:hAnsi="Calibri" w:cs="Calibri"/>
          <w:color w:val="000000" w:themeColor="text1"/>
        </w:rPr>
        <w:t xml:space="preserve">.1, </w:t>
      </w:r>
      <w:r w:rsidR="00AB5819" w:rsidRPr="000D2368">
        <w:rPr>
          <w:rFonts w:ascii="Calibri" w:hAnsi="Calibri" w:cs="Calibri"/>
          <w:color w:val="000000" w:themeColor="text1"/>
        </w:rPr>
        <w:t>6</w:t>
      </w:r>
      <w:r w:rsidRPr="000D2368">
        <w:rPr>
          <w:rFonts w:ascii="Calibri" w:hAnsi="Calibri" w:cs="Calibri"/>
          <w:color w:val="000000" w:themeColor="text1"/>
        </w:rPr>
        <w:t xml:space="preserve">.2 e </w:t>
      </w:r>
      <w:r w:rsidR="00AB5819" w:rsidRPr="000D2368">
        <w:rPr>
          <w:rFonts w:ascii="Calibri" w:hAnsi="Calibri" w:cs="Calibri"/>
          <w:color w:val="000000" w:themeColor="text1"/>
        </w:rPr>
        <w:t>6</w:t>
      </w:r>
      <w:r w:rsidRPr="000D2368">
        <w:rPr>
          <w:rFonts w:ascii="Calibri" w:hAnsi="Calibri" w:cs="Calibri"/>
          <w:color w:val="000000" w:themeColor="text1"/>
        </w:rPr>
        <w:t>.4 será formalizado por despacho do órgão gerenciador, assegurado o contraditório e a ampla defesa</w:t>
      </w:r>
      <w:r w:rsidR="002B487E" w:rsidRPr="000D2368">
        <w:rPr>
          <w:rFonts w:ascii="Calibri" w:hAnsi="Calibri" w:cs="Calibri"/>
          <w:color w:val="000000" w:themeColor="text1"/>
        </w:rPr>
        <w:t>;</w:t>
      </w:r>
    </w:p>
    <w:p w14:paraId="1C60F564" w14:textId="77777777"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O cancelamento do registro de preços poderá ocorrer por fato superveniente, decorrente de caso fortuito ou força maior, que prejudique o cumprimento da ata, devidamente comprovados e justificados:</w:t>
      </w:r>
    </w:p>
    <w:p w14:paraId="4EB2B659" w14:textId="77777777"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Por razão de interesse público; ou</w:t>
      </w:r>
    </w:p>
    <w:p w14:paraId="390A56F0" w14:textId="77777777" w:rsidR="005F69B1" w:rsidRPr="000D2368" w:rsidRDefault="005F69B1" w:rsidP="001D741E">
      <w:pPr>
        <w:pStyle w:val="PargrafodaLista"/>
        <w:numPr>
          <w:ilvl w:val="1"/>
          <w:numId w:val="14"/>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A pedido do fornecedor. </w:t>
      </w:r>
    </w:p>
    <w:p w14:paraId="5CB61086" w14:textId="77777777" w:rsidR="005F69B1" w:rsidRPr="000D2368" w:rsidRDefault="005F69B1" w:rsidP="005D0D50">
      <w:pPr>
        <w:pStyle w:val="PargrafodaLista"/>
        <w:tabs>
          <w:tab w:val="left" w:pos="142"/>
        </w:tabs>
        <w:spacing w:line="360" w:lineRule="auto"/>
        <w:ind w:left="0"/>
        <w:jc w:val="both"/>
        <w:rPr>
          <w:rFonts w:ascii="Calibri" w:hAnsi="Calibri" w:cs="Calibri"/>
          <w:color w:val="000000" w:themeColor="text1"/>
        </w:rPr>
      </w:pPr>
    </w:p>
    <w:p w14:paraId="4FA4CEA1" w14:textId="1D195E57" w:rsidR="005F69B1" w:rsidRPr="000D2368" w:rsidRDefault="005F69B1" w:rsidP="000703CF">
      <w:pPr>
        <w:pStyle w:val="PargrafodaLista"/>
        <w:tabs>
          <w:tab w:val="left" w:pos="142"/>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CLÁUSULA SEXTA - PENALIDADES</w:t>
      </w:r>
    </w:p>
    <w:p w14:paraId="0097CA30" w14:textId="6976FF7C" w:rsidR="005F69B1" w:rsidRPr="000D2368" w:rsidRDefault="005F69B1" w:rsidP="001D741E">
      <w:pPr>
        <w:pStyle w:val="PargrafodaLista"/>
        <w:numPr>
          <w:ilvl w:val="1"/>
          <w:numId w:val="15"/>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O descumprimento da Ata de Registro de Preços ensejará aplicação das penalidades estabelecidas no Edital</w:t>
      </w:r>
      <w:r w:rsidR="000703CF" w:rsidRPr="000D2368">
        <w:rPr>
          <w:rFonts w:ascii="Calibri" w:hAnsi="Calibri" w:cs="Calibri"/>
          <w:color w:val="000000" w:themeColor="text1"/>
        </w:rPr>
        <w:t>.</w:t>
      </w:r>
    </w:p>
    <w:p w14:paraId="5A3442CA" w14:textId="4E71FFE1" w:rsidR="005F69B1" w:rsidRPr="000D2368" w:rsidRDefault="005F69B1" w:rsidP="001D741E">
      <w:pPr>
        <w:pStyle w:val="PargrafodaLista"/>
        <w:numPr>
          <w:ilvl w:val="1"/>
          <w:numId w:val="15"/>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w:t>
      </w:r>
      <w:r w:rsidR="00671C72" w:rsidRPr="000D2368">
        <w:rPr>
          <w:rFonts w:ascii="Calibri" w:hAnsi="Calibri" w:cs="Calibri"/>
          <w:color w:val="000000" w:themeColor="text1"/>
        </w:rPr>
        <w:t>à</w:t>
      </w:r>
      <w:r w:rsidRPr="000D2368">
        <w:rPr>
          <w:rFonts w:ascii="Calibri" w:hAnsi="Calibri" w:cs="Calibri"/>
          <w:color w:val="000000" w:themeColor="text1"/>
        </w:rPr>
        <w:t xml:space="preserve"> aplicação da penalidade</w:t>
      </w:r>
      <w:r w:rsidR="000703CF" w:rsidRPr="000D2368">
        <w:rPr>
          <w:rFonts w:ascii="Calibri" w:hAnsi="Calibri" w:cs="Calibri"/>
          <w:color w:val="000000" w:themeColor="text1"/>
        </w:rPr>
        <w:t>.</w:t>
      </w:r>
    </w:p>
    <w:p w14:paraId="21F337CC" w14:textId="77777777" w:rsidR="00CE1EAC" w:rsidRPr="000D2368" w:rsidRDefault="005F69B1" w:rsidP="001D741E">
      <w:pPr>
        <w:pStyle w:val="PargrafodaLista"/>
        <w:numPr>
          <w:ilvl w:val="1"/>
          <w:numId w:val="15"/>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O órgão participante deverá comunicar ao órgão gerenciador qualquer das ocorrências dada a necessidade de instauração de procedimento para cancelamento do registro do fornecedor.</w:t>
      </w:r>
    </w:p>
    <w:p w14:paraId="0AB04815" w14:textId="77777777" w:rsidR="00CE1EAC" w:rsidRPr="000D2368" w:rsidRDefault="00CE1EAC" w:rsidP="00CE1EAC">
      <w:pPr>
        <w:pStyle w:val="PargrafodaLista"/>
        <w:tabs>
          <w:tab w:val="left" w:pos="142"/>
        </w:tabs>
        <w:spacing w:line="360" w:lineRule="auto"/>
        <w:ind w:left="0"/>
        <w:jc w:val="both"/>
        <w:rPr>
          <w:rFonts w:ascii="Calibri" w:hAnsi="Calibri" w:cs="Calibri"/>
          <w:color w:val="000000" w:themeColor="text1"/>
        </w:rPr>
      </w:pPr>
    </w:p>
    <w:p w14:paraId="27C9FF3C" w14:textId="763A4673" w:rsidR="00CE1EAC" w:rsidRPr="000D2368" w:rsidRDefault="00CE1EAC" w:rsidP="000703CF">
      <w:pPr>
        <w:tabs>
          <w:tab w:val="left" w:pos="142"/>
          <w:tab w:val="left" w:pos="360"/>
        </w:tabs>
        <w:spacing w:after="0" w:line="360" w:lineRule="auto"/>
        <w:jc w:val="both"/>
        <w:rPr>
          <w:rFonts w:ascii="Calibri" w:hAnsi="Calibri" w:cs="Calibri"/>
          <w:b/>
          <w:color w:val="000000" w:themeColor="text1"/>
          <w:w w:val="105"/>
          <w:sz w:val="24"/>
          <w:szCs w:val="24"/>
        </w:rPr>
      </w:pPr>
      <w:r w:rsidRPr="000D2368">
        <w:rPr>
          <w:rFonts w:ascii="Calibri" w:hAnsi="Calibri" w:cs="Calibri"/>
          <w:b/>
          <w:color w:val="000000" w:themeColor="text1"/>
          <w:sz w:val="24"/>
          <w:szCs w:val="24"/>
        </w:rPr>
        <w:t>CLÁUSULA SÉTIMA: OBRIGAÇÕES D</w:t>
      </w:r>
      <w:r w:rsidR="006C6228">
        <w:rPr>
          <w:rFonts w:ascii="Calibri" w:hAnsi="Calibri" w:cs="Calibri"/>
          <w:b/>
          <w:color w:val="000000" w:themeColor="text1"/>
          <w:sz w:val="24"/>
          <w:szCs w:val="24"/>
        </w:rPr>
        <w:t>O</w:t>
      </w:r>
      <w:r w:rsidRPr="000D2368">
        <w:rPr>
          <w:rFonts w:ascii="Calibri" w:hAnsi="Calibri" w:cs="Calibri"/>
          <w:b/>
          <w:color w:val="000000" w:themeColor="text1"/>
          <w:sz w:val="24"/>
          <w:szCs w:val="24"/>
        </w:rPr>
        <w:t xml:space="preserve"> CONTRATANTE</w:t>
      </w:r>
    </w:p>
    <w:p w14:paraId="48DC180E" w14:textId="3961FD02"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.1. Proporcionar</w:t>
      </w:r>
      <w:r w:rsidRPr="000D2368">
        <w:rPr>
          <w:rFonts w:ascii="Calibri" w:hAnsi="Calibri" w:cs="Calibri"/>
          <w:b w:val="0"/>
          <w:color w:val="000000" w:themeColor="text1"/>
          <w:spacing w:val="-13"/>
          <w:w w:val="105"/>
          <w:sz w:val="24"/>
          <w:szCs w:val="24"/>
        </w:rPr>
        <w:t xml:space="preserve"> </w:t>
      </w:r>
      <w:r w:rsidRPr="000D2368">
        <w:rPr>
          <w:rFonts w:ascii="Calibri" w:hAnsi="Calibri" w:cs="Calibri"/>
          <w:b w:val="0"/>
          <w:color w:val="000000" w:themeColor="text1"/>
          <w:w w:val="105"/>
          <w:sz w:val="24"/>
          <w:szCs w:val="24"/>
        </w:rPr>
        <w:t>todas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facilidades</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necessárias</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ao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bom</w:t>
      </w:r>
      <w:r w:rsidRPr="000D2368">
        <w:rPr>
          <w:rFonts w:ascii="Calibri" w:hAnsi="Calibri" w:cs="Calibri"/>
          <w:b w:val="0"/>
          <w:color w:val="000000" w:themeColor="text1"/>
          <w:spacing w:val="-15"/>
          <w:w w:val="105"/>
          <w:sz w:val="24"/>
          <w:szCs w:val="24"/>
        </w:rPr>
        <w:t xml:space="preserve"> </w:t>
      </w:r>
      <w:r w:rsidRPr="000D2368">
        <w:rPr>
          <w:rFonts w:ascii="Calibri" w:hAnsi="Calibri" w:cs="Calibri"/>
          <w:b w:val="0"/>
          <w:color w:val="000000" w:themeColor="text1"/>
          <w:w w:val="105"/>
          <w:sz w:val="24"/>
          <w:szCs w:val="24"/>
        </w:rPr>
        <w:t>andamento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da</w:t>
      </w:r>
      <w:r w:rsidRPr="000D2368">
        <w:rPr>
          <w:rFonts w:ascii="Calibri" w:hAnsi="Calibri" w:cs="Calibri"/>
          <w:b w:val="0"/>
          <w:color w:val="000000" w:themeColor="text1"/>
          <w:spacing w:val="-14"/>
          <w:w w:val="105"/>
          <w:sz w:val="24"/>
          <w:szCs w:val="24"/>
        </w:rPr>
        <w:t xml:space="preserve"> </w:t>
      </w:r>
      <w:r w:rsidRPr="000D2368">
        <w:rPr>
          <w:rFonts w:ascii="Calibri" w:hAnsi="Calibri" w:cs="Calibri"/>
          <w:b w:val="0"/>
          <w:color w:val="000000" w:themeColor="text1"/>
          <w:w w:val="105"/>
          <w:sz w:val="24"/>
          <w:szCs w:val="24"/>
        </w:rPr>
        <w:t>execução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do</w:t>
      </w:r>
      <w:r w:rsidRPr="000D2368">
        <w:rPr>
          <w:rFonts w:ascii="Calibri" w:hAnsi="Calibri" w:cs="Calibri"/>
          <w:b w:val="0"/>
          <w:color w:val="000000" w:themeColor="text1"/>
          <w:spacing w:val="-12"/>
          <w:w w:val="105"/>
          <w:sz w:val="24"/>
          <w:szCs w:val="24"/>
        </w:rPr>
        <w:t xml:space="preserve"> </w:t>
      </w:r>
      <w:r w:rsidRPr="000D2368">
        <w:rPr>
          <w:rFonts w:ascii="Calibri" w:hAnsi="Calibri" w:cs="Calibri"/>
          <w:b w:val="0"/>
          <w:color w:val="000000" w:themeColor="text1"/>
          <w:w w:val="105"/>
          <w:sz w:val="24"/>
          <w:szCs w:val="24"/>
        </w:rPr>
        <w:t>objeto</w:t>
      </w:r>
      <w:r w:rsidRPr="000D2368">
        <w:rPr>
          <w:rFonts w:ascii="Calibri" w:hAnsi="Calibri" w:cs="Calibri"/>
          <w:b w:val="0"/>
          <w:color w:val="000000" w:themeColor="text1"/>
          <w:spacing w:val="-11"/>
          <w:w w:val="105"/>
          <w:sz w:val="24"/>
          <w:szCs w:val="24"/>
        </w:rPr>
        <w:t xml:space="preserve"> </w:t>
      </w:r>
      <w:r w:rsidRPr="000D2368">
        <w:rPr>
          <w:rFonts w:ascii="Calibri" w:hAnsi="Calibri" w:cs="Calibri"/>
          <w:b w:val="0"/>
          <w:color w:val="000000" w:themeColor="text1"/>
          <w:w w:val="105"/>
          <w:sz w:val="24"/>
          <w:szCs w:val="24"/>
        </w:rPr>
        <w:t>licitado.</w:t>
      </w:r>
    </w:p>
    <w:p w14:paraId="3E939A4B" w14:textId="08E1BAE6"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.2. Prestar as informações e os esclarecimentos que venham a ser solicitados pela licitante vencedora com relação ao objeto desta</w:t>
      </w:r>
      <w:r w:rsidRPr="000D2368">
        <w:rPr>
          <w:rFonts w:ascii="Calibri" w:hAnsi="Calibri" w:cs="Calibri"/>
          <w:b w:val="0"/>
          <w:color w:val="000000" w:themeColor="text1"/>
          <w:spacing w:val="-19"/>
          <w:w w:val="105"/>
          <w:sz w:val="24"/>
          <w:szCs w:val="24"/>
        </w:rPr>
        <w:t xml:space="preserve"> </w:t>
      </w:r>
      <w:r w:rsidRPr="000D2368">
        <w:rPr>
          <w:rFonts w:ascii="Calibri" w:hAnsi="Calibri" w:cs="Calibri"/>
          <w:b w:val="0"/>
          <w:color w:val="000000" w:themeColor="text1"/>
          <w:w w:val="105"/>
          <w:sz w:val="24"/>
          <w:szCs w:val="24"/>
        </w:rPr>
        <w:t>licitação.</w:t>
      </w:r>
    </w:p>
    <w:p w14:paraId="3F92F47B" w14:textId="6061F61D"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 xml:space="preserve">.3. </w:t>
      </w:r>
      <w:r w:rsidRPr="000D2368">
        <w:rPr>
          <w:rFonts w:ascii="Calibri" w:hAnsi="Calibri" w:cs="Calibri"/>
          <w:b w:val="0"/>
          <w:color w:val="000000" w:themeColor="text1"/>
          <w:sz w:val="24"/>
          <w:szCs w:val="24"/>
        </w:rPr>
        <w:t>Efetuar o pagamento ao CONTRATADO de acordo com o estabelecido neste contrato, desde que cumpridas todas as normas estabelecidas no Termo de Referência e Termo de Contrato.</w:t>
      </w:r>
    </w:p>
    <w:p w14:paraId="03B9E63C" w14:textId="07C17F61"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sz w:val="24"/>
          <w:szCs w:val="24"/>
        </w:rPr>
        <w:t>7</w:t>
      </w:r>
      <w:r w:rsidRPr="000D2368">
        <w:rPr>
          <w:rFonts w:ascii="Calibri" w:hAnsi="Calibri" w:cs="Calibri"/>
          <w:b w:val="0"/>
          <w:color w:val="000000" w:themeColor="text1"/>
          <w:sz w:val="24"/>
          <w:szCs w:val="24"/>
        </w:rPr>
        <w:t>.4. Estabelecer junto ao CONTRATADO, a agenda com quantidade de participantes, horários, frequência de atendimentos, bem como demais informações responsáveis.</w:t>
      </w:r>
    </w:p>
    <w:p w14:paraId="0DC22D38" w14:textId="2FDE9596"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 xml:space="preserve">.5. Acompanhar e fiscalizar a execução do Contrato podendo sustar ou recusar o item em desacordo </w:t>
      </w:r>
      <w:r w:rsidRPr="000D2368">
        <w:rPr>
          <w:rFonts w:ascii="Calibri" w:hAnsi="Calibri" w:cs="Calibri"/>
          <w:b w:val="0"/>
          <w:color w:val="000000" w:themeColor="text1"/>
          <w:w w:val="105"/>
          <w:sz w:val="24"/>
          <w:szCs w:val="24"/>
        </w:rPr>
        <w:lastRenderedPageBreak/>
        <w:t>com as</w:t>
      </w:r>
      <w:r w:rsidRPr="000D2368">
        <w:rPr>
          <w:rFonts w:ascii="Calibri" w:hAnsi="Calibri" w:cs="Calibri"/>
          <w:b w:val="0"/>
          <w:color w:val="000000" w:themeColor="text1"/>
          <w:spacing w:val="-8"/>
          <w:w w:val="105"/>
          <w:sz w:val="24"/>
          <w:szCs w:val="24"/>
        </w:rPr>
        <w:t xml:space="preserve"> </w:t>
      </w:r>
      <w:r w:rsidRPr="000D2368">
        <w:rPr>
          <w:rFonts w:ascii="Calibri" w:hAnsi="Calibri" w:cs="Calibri"/>
          <w:b w:val="0"/>
          <w:color w:val="000000" w:themeColor="text1"/>
          <w:w w:val="105"/>
          <w:sz w:val="24"/>
          <w:szCs w:val="24"/>
        </w:rPr>
        <w:t>especificações.</w:t>
      </w:r>
    </w:p>
    <w:p w14:paraId="6D4D7144" w14:textId="49F19223" w:rsidR="006C6228" w:rsidRPr="000D2368" w:rsidRDefault="006C6228" w:rsidP="006C6228">
      <w:pPr>
        <w:pStyle w:val="Ttulo1"/>
        <w:keepNext w:val="0"/>
        <w:keepLines w:val="0"/>
        <w:widowControl w:val="0"/>
        <w:tabs>
          <w:tab w:val="left" w:pos="142"/>
          <w:tab w:val="left" w:pos="851"/>
        </w:tabs>
        <w:autoSpaceDE w:val="0"/>
        <w:autoSpaceDN w:val="0"/>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.6. Proporcionar</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todas</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as</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facilidades</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necessárias</w:t>
      </w:r>
      <w:r w:rsidRPr="000D2368">
        <w:rPr>
          <w:rFonts w:ascii="Calibri" w:hAnsi="Calibri" w:cs="Calibri"/>
          <w:b w:val="0"/>
          <w:color w:val="000000" w:themeColor="text1"/>
          <w:spacing w:val="-5"/>
          <w:w w:val="105"/>
          <w:sz w:val="24"/>
          <w:szCs w:val="24"/>
        </w:rPr>
        <w:t xml:space="preserve"> ao</w:t>
      </w:r>
      <w:r w:rsidRPr="000D2368">
        <w:rPr>
          <w:rFonts w:ascii="Calibri" w:hAnsi="Calibri" w:cs="Calibri"/>
          <w:b w:val="0"/>
          <w:color w:val="000000" w:themeColor="text1"/>
          <w:w w:val="105"/>
          <w:sz w:val="24"/>
          <w:szCs w:val="24"/>
        </w:rPr>
        <w:t xml:space="preserve"> CONTRATADO,</w:t>
      </w:r>
      <w:r w:rsidRPr="000D2368">
        <w:rPr>
          <w:rFonts w:ascii="Calibri" w:hAnsi="Calibri" w:cs="Calibri"/>
          <w:b w:val="0"/>
          <w:color w:val="000000" w:themeColor="text1"/>
          <w:spacing w:val="-3"/>
          <w:w w:val="105"/>
          <w:sz w:val="24"/>
          <w:szCs w:val="24"/>
        </w:rPr>
        <w:t xml:space="preserve"> </w:t>
      </w:r>
      <w:r w:rsidRPr="000D2368">
        <w:rPr>
          <w:rFonts w:ascii="Calibri" w:hAnsi="Calibri" w:cs="Calibri"/>
          <w:b w:val="0"/>
          <w:color w:val="000000" w:themeColor="text1"/>
          <w:w w:val="105"/>
          <w:sz w:val="24"/>
          <w:szCs w:val="24"/>
        </w:rPr>
        <w:t>inclusive</w:t>
      </w:r>
      <w:r w:rsidRPr="000D2368">
        <w:rPr>
          <w:rFonts w:ascii="Calibri" w:hAnsi="Calibri" w:cs="Calibri"/>
          <w:b w:val="0"/>
          <w:color w:val="000000" w:themeColor="text1"/>
          <w:spacing w:val="-5"/>
          <w:w w:val="105"/>
          <w:sz w:val="24"/>
          <w:szCs w:val="24"/>
        </w:rPr>
        <w:t xml:space="preserve"> </w:t>
      </w:r>
      <w:r w:rsidRPr="000D2368">
        <w:rPr>
          <w:rFonts w:ascii="Calibri" w:hAnsi="Calibri" w:cs="Calibri"/>
          <w:b w:val="0"/>
          <w:color w:val="000000" w:themeColor="text1"/>
          <w:w w:val="105"/>
          <w:sz w:val="24"/>
          <w:szCs w:val="24"/>
        </w:rPr>
        <w:t>comunicado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por</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escrito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e tempestivamente, qualquer mudança de administração e endereço de cobrança, bem como, qualquer ocorrência relacionada com a</w:t>
      </w:r>
      <w:r w:rsidRPr="000D2368">
        <w:rPr>
          <w:rFonts w:ascii="Calibri" w:hAnsi="Calibri" w:cs="Calibri"/>
          <w:b w:val="0"/>
          <w:color w:val="000000" w:themeColor="text1"/>
          <w:spacing w:val="-7"/>
          <w:w w:val="105"/>
          <w:sz w:val="24"/>
          <w:szCs w:val="24"/>
        </w:rPr>
        <w:t xml:space="preserve"> </w:t>
      </w:r>
      <w:r w:rsidRPr="000D2368">
        <w:rPr>
          <w:rFonts w:ascii="Calibri" w:hAnsi="Calibri" w:cs="Calibri"/>
          <w:b w:val="0"/>
          <w:color w:val="000000" w:themeColor="text1"/>
          <w:w w:val="105"/>
          <w:sz w:val="24"/>
          <w:szCs w:val="24"/>
        </w:rPr>
        <w:t>entrega.</w:t>
      </w:r>
    </w:p>
    <w:p w14:paraId="4EFF392F" w14:textId="7683AA34" w:rsidR="006C6228" w:rsidRPr="000D2368" w:rsidRDefault="006C6228" w:rsidP="006C6228">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.7. Fiscalizar se os itens estão sendo realizados conforme as especificações e exigências estabelecidas no</w:t>
      </w:r>
      <w:r w:rsidRPr="000D2368">
        <w:rPr>
          <w:rFonts w:ascii="Calibri" w:hAnsi="Calibri" w:cs="Calibri"/>
          <w:b w:val="0"/>
          <w:color w:val="000000" w:themeColor="text1"/>
          <w:spacing w:val="-6"/>
          <w:w w:val="105"/>
          <w:sz w:val="24"/>
          <w:szCs w:val="24"/>
        </w:rPr>
        <w:t xml:space="preserve"> </w:t>
      </w:r>
      <w:r w:rsidRPr="000D2368">
        <w:rPr>
          <w:rFonts w:ascii="Calibri" w:hAnsi="Calibri" w:cs="Calibri"/>
          <w:b w:val="0"/>
          <w:color w:val="000000" w:themeColor="text1"/>
          <w:w w:val="105"/>
          <w:sz w:val="24"/>
          <w:szCs w:val="24"/>
        </w:rPr>
        <w:t>contrato.</w:t>
      </w:r>
    </w:p>
    <w:p w14:paraId="3041A71A" w14:textId="19CB619D" w:rsidR="006C6228" w:rsidRPr="000D2368" w:rsidRDefault="006C6228" w:rsidP="006C6228">
      <w:pPr>
        <w:pStyle w:val="Ttulo1"/>
        <w:tabs>
          <w:tab w:val="left" w:pos="142"/>
          <w:tab w:val="left" w:pos="726"/>
        </w:tabs>
        <w:spacing w:before="0" w:line="360" w:lineRule="auto"/>
        <w:jc w:val="both"/>
        <w:rPr>
          <w:rFonts w:ascii="Calibri" w:hAnsi="Calibri" w:cs="Calibri"/>
          <w:b w:val="0"/>
          <w:color w:val="000000" w:themeColor="text1"/>
          <w:w w:val="105"/>
          <w:sz w:val="24"/>
          <w:szCs w:val="24"/>
        </w:rPr>
      </w:pPr>
      <w:r>
        <w:rPr>
          <w:rFonts w:ascii="Calibri" w:hAnsi="Calibri" w:cs="Calibri"/>
          <w:b w:val="0"/>
          <w:color w:val="000000" w:themeColor="text1"/>
          <w:w w:val="105"/>
          <w:sz w:val="24"/>
          <w:szCs w:val="24"/>
        </w:rPr>
        <w:t>7</w:t>
      </w:r>
      <w:r w:rsidRPr="000D2368">
        <w:rPr>
          <w:rFonts w:ascii="Calibri" w:hAnsi="Calibri" w:cs="Calibri"/>
          <w:b w:val="0"/>
          <w:color w:val="000000" w:themeColor="text1"/>
          <w:w w:val="105"/>
          <w:sz w:val="24"/>
          <w:szCs w:val="24"/>
        </w:rPr>
        <w:t>.8. Emitir Nota de empenho em favor d</w:t>
      </w:r>
      <w:r w:rsidR="00046BF4">
        <w:rPr>
          <w:rFonts w:ascii="Calibri" w:hAnsi="Calibri" w:cs="Calibri"/>
          <w:b w:val="0"/>
          <w:color w:val="000000" w:themeColor="text1"/>
          <w:w w:val="105"/>
          <w:sz w:val="24"/>
          <w:szCs w:val="24"/>
        </w:rPr>
        <w:t>o</w:t>
      </w:r>
      <w:r w:rsidRPr="000D2368">
        <w:rPr>
          <w:rFonts w:ascii="Calibri" w:hAnsi="Calibri" w:cs="Calibri"/>
          <w:b w:val="0"/>
          <w:color w:val="000000" w:themeColor="text1"/>
          <w:spacing w:val="-23"/>
          <w:w w:val="105"/>
          <w:sz w:val="24"/>
          <w:szCs w:val="24"/>
        </w:rPr>
        <w:t xml:space="preserve"> </w:t>
      </w:r>
      <w:r w:rsidRPr="000D2368">
        <w:rPr>
          <w:rFonts w:ascii="Calibri" w:hAnsi="Calibri" w:cs="Calibri"/>
          <w:b w:val="0"/>
          <w:color w:val="000000" w:themeColor="text1"/>
          <w:w w:val="105"/>
          <w:sz w:val="24"/>
          <w:szCs w:val="24"/>
        </w:rPr>
        <w:t>CONTRATAD</w:t>
      </w:r>
      <w:r w:rsidR="00046BF4">
        <w:rPr>
          <w:rFonts w:ascii="Calibri" w:hAnsi="Calibri" w:cs="Calibri"/>
          <w:b w:val="0"/>
          <w:color w:val="000000" w:themeColor="text1"/>
          <w:w w:val="105"/>
          <w:sz w:val="24"/>
          <w:szCs w:val="24"/>
        </w:rPr>
        <w:t>O</w:t>
      </w:r>
      <w:r w:rsidRPr="000D2368">
        <w:rPr>
          <w:rFonts w:ascii="Calibri" w:hAnsi="Calibri" w:cs="Calibri"/>
          <w:b w:val="0"/>
          <w:color w:val="000000" w:themeColor="text1"/>
          <w:w w:val="105"/>
          <w:sz w:val="24"/>
          <w:szCs w:val="24"/>
        </w:rPr>
        <w:t>.</w:t>
      </w:r>
    </w:p>
    <w:p w14:paraId="61B460EB" w14:textId="091CEFD0" w:rsidR="006C6228" w:rsidRPr="000D236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w:t>
      </w:r>
      <w:r w:rsidRPr="000D2368">
        <w:rPr>
          <w:rFonts w:ascii="Calibri" w:hAnsi="Calibri" w:cs="Calibri"/>
          <w:color w:val="000000" w:themeColor="text1"/>
          <w:sz w:val="24"/>
          <w:szCs w:val="24"/>
        </w:rPr>
        <w:t xml:space="preserve">.9. Disponibilizar, para realização do curso/capacitação, o local devidamente equipado com mesas, cadeiras, televisão, projetor de imagens, </w:t>
      </w:r>
      <w:proofErr w:type="spellStart"/>
      <w:r w:rsidRPr="000D2368">
        <w:rPr>
          <w:rFonts w:ascii="Calibri" w:hAnsi="Calibri" w:cs="Calibri"/>
          <w:color w:val="000000" w:themeColor="text1"/>
          <w:sz w:val="24"/>
          <w:szCs w:val="24"/>
        </w:rPr>
        <w:t>etc</w:t>
      </w:r>
      <w:proofErr w:type="spellEnd"/>
      <w:r w:rsidRPr="000D2368">
        <w:rPr>
          <w:rFonts w:ascii="Calibri" w:hAnsi="Calibri" w:cs="Calibri"/>
          <w:color w:val="000000" w:themeColor="text1"/>
          <w:sz w:val="24"/>
          <w:szCs w:val="24"/>
        </w:rPr>
        <w:t>, conforme necessidade apresentada pelo CONTRATADO.</w:t>
      </w:r>
    </w:p>
    <w:p w14:paraId="5FF6F45B" w14:textId="5006F50A" w:rsidR="006C622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w:t>
      </w:r>
      <w:r w:rsidRPr="000D2368">
        <w:rPr>
          <w:rFonts w:ascii="Calibri" w:hAnsi="Calibri" w:cs="Calibri"/>
          <w:color w:val="000000" w:themeColor="text1"/>
          <w:sz w:val="24"/>
          <w:szCs w:val="24"/>
        </w:rPr>
        <w:t xml:space="preserve">.10. Fornecer </w:t>
      </w:r>
      <w:proofErr w:type="spellStart"/>
      <w:r w:rsidRPr="000D2368">
        <w:rPr>
          <w:rFonts w:ascii="Calibri" w:hAnsi="Calibri" w:cs="Calibri"/>
          <w:color w:val="000000" w:themeColor="text1"/>
          <w:sz w:val="24"/>
          <w:szCs w:val="24"/>
        </w:rPr>
        <w:t>coffee</w:t>
      </w:r>
      <w:proofErr w:type="spellEnd"/>
      <w:r w:rsidRPr="000D2368">
        <w:rPr>
          <w:rFonts w:ascii="Calibri" w:hAnsi="Calibri" w:cs="Calibri"/>
          <w:color w:val="000000" w:themeColor="text1"/>
          <w:sz w:val="24"/>
          <w:szCs w:val="24"/>
        </w:rPr>
        <w:t xml:space="preserve"> break com todos os utensílios e materiais necessários, conforme disponibilidade e necessidade identificada pelo CONTRATANTE.</w:t>
      </w:r>
    </w:p>
    <w:p w14:paraId="200930DC" w14:textId="55FC2D72" w:rsidR="006C6228" w:rsidRPr="006C622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w:t>
      </w:r>
      <w:r w:rsidRPr="006C6228">
        <w:rPr>
          <w:rFonts w:ascii="Calibri" w:hAnsi="Calibri" w:cs="Calibri"/>
          <w:color w:val="000000" w:themeColor="text1"/>
          <w:sz w:val="24"/>
          <w:szCs w:val="24"/>
        </w:rPr>
        <w:t>.11. Informar ao CONTRATADO, o local onde o curso será realizado.</w:t>
      </w:r>
    </w:p>
    <w:p w14:paraId="1BA42DAF" w14:textId="29161DE2" w:rsidR="006C622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w:t>
      </w:r>
      <w:r w:rsidRPr="006C6228">
        <w:rPr>
          <w:rFonts w:ascii="Calibri" w:hAnsi="Calibri" w:cs="Calibri"/>
          <w:color w:val="000000" w:themeColor="text1"/>
          <w:sz w:val="24"/>
          <w:szCs w:val="24"/>
        </w:rPr>
        <w:t>.12. Informar ao CONTRATADO o curso pretendido (Item 01 ao 10 - conforme especificado no termo de referência) com antecedência mínima de 30 (trinta) dias corridos para organização e programação do mesmo.</w:t>
      </w:r>
    </w:p>
    <w:p w14:paraId="04794A2D" w14:textId="20087288" w:rsidR="006C6228" w:rsidRPr="000D236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7.13. Fica o CONTRATANTE autorizado a adquirir quantos itens de curso, forem do seu interesse.</w:t>
      </w:r>
    </w:p>
    <w:p w14:paraId="3C1F4B48" w14:textId="51C540F4" w:rsidR="006C6228" w:rsidRPr="000D2368" w:rsidRDefault="006C6228" w:rsidP="006C6228">
      <w:pPr>
        <w:spacing w:after="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7</w:t>
      </w:r>
      <w:r w:rsidRPr="000D2368">
        <w:rPr>
          <w:rFonts w:ascii="Calibri" w:hAnsi="Calibri" w:cs="Calibri"/>
          <w:color w:val="000000" w:themeColor="text1"/>
          <w:sz w:val="24"/>
          <w:szCs w:val="24"/>
        </w:rPr>
        <w:t>.1</w:t>
      </w:r>
      <w:r>
        <w:rPr>
          <w:rFonts w:ascii="Calibri" w:hAnsi="Calibri" w:cs="Calibri"/>
          <w:color w:val="000000" w:themeColor="text1"/>
          <w:sz w:val="24"/>
          <w:szCs w:val="24"/>
        </w:rPr>
        <w:t>4</w:t>
      </w:r>
      <w:r w:rsidRPr="000D2368">
        <w:rPr>
          <w:rFonts w:ascii="Calibri" w:hAnsi="Calibri" w:cs="Calibri"/>
          <w:color w:val="000000" w:themeColor="text1"/>
          <w:sz w:val="24"/>
          <w:szCs w:val="24"/>
        </w:rPr>
        <w:t>. Nenhuma outra remuneração será devida ao CONTRATADO,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pela Lei Federal 8.666/93.</w:t>
      </w:r>
    </w:p>
    <w:p w14:paraId="59519F06" w14:textId="77777777" w:rsidR="00AB5819" w:rsidRPr="000D2368" w:rsidRDefault="00AB5819" w:rsidP="00AB5819">
      <w:pPr>
        <w:spacing w:after="0" w:line="360" w:lineRule="auto"/>
        <w:jc w:val="both"/>
        <w:rPr>
          <w:rFonts w:ascii="Calibri" w:hAnsi="Calibri" w:cs="Calibri"/>
          <w:color w:val="000000" w:themeColor="text1"/>
          <w:sz w:val="24"/>
          <w:szCs w:val="24"/>
        </w:rPr>
      </w:pPr>
    </w:p>
    <w:p w14:paraId="2B4E7E13" w14:textId="7C271E85" w:rsidR="00AB5819" w:rsidRPr="000D2368" w:rsidRDefault="00AB5819" w:rsidP="00AB5819">
      <w:pPr>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CLÁUSULA </w:t>
      </w:r>
      <w:r w:rsidR="00CA36D5" w:rsidRPr="000D2368">
        <w:rPr>
          <w:rFonts w:ascii="Calibri" w:hAnsi="Calibri" w:cs="Calibri"/>
          <w:b/>
          <w:color w:val="000000" w:themeColor="text1"/>
          <w:sz w:val="24"/>
          <w:szCs w:val="24"/>
        </w:rPr>
        <w:t>OITAVA</w:t>
      </w:r>
      <w:r w:rsidRPr="000D2368">
        <w:rPr>
          <w:rFonts w:ascii="Calibri" w:hAnsi="Calibri" w:cs="Calibri"/>
          <w:b/>
          <w:color w:val="000000" w:themeColor="text1"/>
          <w:sz w:val="24"/>
          <w:szCs w:val="24"/>
        </w:rPr>
        <w:t xml:space="preserve"> –</w:t>
      </w:r>
      <w:r w:rsidRPr="000D2368">
        <w:rPr>
          <w:rFonts w:ascii="Calibri" w:hAnsi="Calibri" w:cs="Calibri"/>
          <w:b/>
          <w:color w:val="000000" w:themeColor="text1"/>
          <w:w w:val="105"/>
          <w:sz w:val="24"/>
          <w:szCs w:val="24"/>
        </w:rPr>
        <w:t>OBRIGAÇÕES DO CONTRATADO</w:t>
      </w:r>
    </w:p>
    <w:p w14:paraId="7D477105" w14:textId="508479F0"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 xml:space="preserve">.1. Realizar os cursos/capacitações, conforme objeto do contrato, de acordo com as diretrizes e necessidades informadas pelo CISALP. </w:t>
      </w:r>
    </w:p>
    <w:p w14:paraId="38C7D004" w14:textId="076FA8FC"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.2. Iniciar a realização do objeto após assinatura do Termo de Contrato e mediante necessidade apresentada pelo CONTRATANTE.</w:t>
      </w:r>
    </w:p>
    <w:p w14:paraId="64840563" w14:textId="61808BB6"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 xml:space="preserve">.3. </w:t>
      </w:r>
      <w:r w:rsidR="00046BF4" w:rsidRPr="000D2368">
        <w:rPr>
          <w:rFonts w:ascii="Calibri" w:hAnsi="Calibri" w:cs="Calibri"/>
          <w:color w:val="000000" w:themeColor="text1"/>
          <w:sz w:val="24"/>
          <w:szCs w:val="24"/>
        </w:rPr>
        <w:t xml:space="preserve">Agendar os serviços conforme necessidade do CONTRATANTE, em dias e horários </w:t>
      </w:r>
      <w:r w:rsidR="00046BF4">
        <w:rPr>
          <w:rFonts w:ascii="Calibri" w:hAnsi="Calibri" w:cs="Calibri"/>
          <w:color w:val="000000" w:themeColor="text1"/>
          <w:sz w:val="24"/>
          <w:szCs w:val="24"/>
        </w:rPr>
        <w:t xml:space="preserve">definidos entre ambas as partes, sendo que </w:t>
      </w:r>
      <w:r w:rsidR="00046BF4" w:rsidRPr="006C6228">
        <w:rPr>
          <w:rFonts w:ascii="Calibri" w:hAnsi="Calibri" w:cs="Calibri"/>
          <w:color w:val="000000" w:themeColor="text1"/>
          <w:sz w:val="24"/>
          <w:szCs w:val="24"/>
        </w:rPr>
        <w:t>o</w:t>
      </w:r>
      <w:r w:rsidR="00046BF4">
        <w:rPr>
          <w:rFonts w:ascii="Calibri" w:hAnsi="Calibri" w:cs="Calibri"/>
          <w:color w:val="000000" w:themeColor="text1"/>
          <w:sz w:val="24"/>
          <w:szCs w:val="24"/>
        </w:rPr>
        <w:t xml:space="preserve"> agendamento não está </w:t>
      </w:r>
      <w:r w:rsidR="00046BF4" w:rsidRPr="006C6228">
        <w:rPr>
          <w:rFonts w:ascii="Calibri" w:hAnsi="Calibri" w:cs="Calibri"/>
          <w:color w:val="000000" w:themeColor="text1"/>
          <w:sz w:val="24"/>
          <w:szCs w:val="24"/>
        </w:rPr>
        <w:t>co</w:t>
      </w:r>
      <w:r w:rsidR="00046BF4">
        <w:rPr>
          <w:rFonts w:ascii="Calibri" w:hAnsi="Calibri" w:cs="Calibri"/>
          <w:color w:val="000000" w:themeColor="text1"/>
          <w:sz w:val="24"/>
          <w:szCs w:val="24"/>
        </w:rPr>
        <w:t>ndicionado a faturamento mínimo</w:t>
      </w:r>
      <w:r w:rsidR="00AB5819" w:rsidRPr="000D2368">
        <w:rPr>
          <w:rFonts w:ascii="Calibri" w:hAnsi="Calibri" w:cs="Calibri"/>
          <w:color w:val="000000" w:themeColor="text1"/>
          <w:sz w:val="24"/>
          <w:szCs w:val="24"/>
        </w:rPr>
        <w:t>.</w:t>
      </w:r>
    </w:p>
    <w:p w14:paraId="23FC8352" w14:textId="77777777" w:rsidR="00DF1F93" w:rsidRPr="000D2368" w:rsidRDefault="00CA36D5" w:rsidP="00DF1F93">
      <w:pPr>
        <w:spacing w:after="0" w:line="360" w:lineRule="auto"/>
        <w:jc w:val="both"/>
        <w:rPr>
          <w:rFonts w:ascii="Calibri" w:hAnsi="Calibri" w:cs="Calibri"/>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 xml:space="preserve">.4. Responsabilizar-se pelo cumprimento dos agendamentos conforme data definida entre CONTRATANTE e CONTRATADO. </w:t>
      </w:r>
      <w:r w:rsidR="00DF1F93" w:rsidRPr="000D2368">
        <w:rPr>
          <w:rFonts w:ascii="Calibri" w:hAnsi="Calibri" w:cs="Calibri"/>
          <w:sz w:val="24"/>
          <w:szCs w:val="24"/>
        </w:rPr>
        <w:t xml:space="preserve">Desmarcações de agendas pelo CONTRATADO serão aceitas somente com antecedência mínima de </w:t>
      </w:r>
      <w:r w:rsidR="00DF1F93">
        <w:rPr>
          <w:rFonts w:ascii="Calibri" w:hAnsi="Calibri" w:cs="Calibri"/>
          <w:sz w:val="24"/>
          <w:szCs w:val="24"/>
        </w:rPr>
        <w:t>5</w:t>
      </w:r>
      <w:r w:rsidR="00DF1F93" w:rsidRPr="000D2368">
        <w:rPr>
          <w:rFonts w:ascii="Calibri" w:hAnsi="Calibri" w:cs="Calibri"/>
          <w:sz w:val="24"/>
          <w:szCs w:val="24"/>
        </w:rPr>
        <w:t xml:space="preserve"> (</w:t>
      </w:r>
      <w:r w:rsidR="00DF1F93">
        <w:rPr>
          <w:rFonts w:ascii="Calibri" w:hAnsi="Calibri" w:cs="Calibri"/>
          <w:sz w:val="24"/>
          <w:szCs w:val="24"/>
        </w:rPr>
        <w:t>cinco</w:t>
      </w:r>
      <w:r w:rsidR="00DF1F93" w:rsidRPr="000D2368">
        <w:rPr>
          <w:rFonts w:ascii="Calibri" w:hAnsi="Calibri" w:cs="Calibri"/>
          <w:sz w:val="24"/>
          <w:szCs w:val="24"/>
        </w:rPr>
        <w:t>)</w:t>
      </w:r>
      <w:r w:rsidR="00DF1F93">
        <w:rPr>
          <w:rFonts w:ascii="Calibri" w:hAnsi="Calibri" w:cs="Calibri"/>
          <w:sz w:val="24"/>
          <w:szCs w:val="24"/>
        </w:rPr>
        <w:t xml:space="preserve"> dias úteis</w:t>
      </w:r>
      <w:r w:rsidR="00DF1F93" w:rsidRPr="000D2368">
        <w:rPr>
          <w:rFonts w:ascii="Calibri" w:hAnsi="Calibri" w:cs="Calibri"/>
          <w:sz w:val="24"/>
          <w:szCs w:val="24"/>
        </w:rPr>
        <w:t xml:space="preserve">. O não cumprimento ao disposto acima, acarretará, ao CONTRATADO, a aplicação de penalidades.  </w:t>
      </w:r>
    </w:p>
    <w:p w14:paraId="339216B3" w14:textId="7FD4DBAD"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lastRenderedPageBreak/>
        <w:t>8</w:t>
      </w:r>
      <w:r w:rsidR="00AB5819" w:rsidRPr="000D2368">
        <w:rPr>
          <w:rFonts w:ascii="Calibri" w:hAnsi="Calibri" w:cs="Calibri"/>
          <w:color w:val="000000" w:themeColor="text1"/>
          <w:sz w:val="24"/>
          <w:szCs w:val="24"/>
        </w:rPr>
        <w:t>.5. Apresentar mensalmente a nota fiscal dos serviços prestados junto à Secretaria Executiva do CISALP.</w:t>
      </w:r>
    </w:p>
    <w:p w14:paraId="067DA9BF" w14:textId="6191762E"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.6. Manter-se habilitado junto aos órgãos de fiscalização da sua categoria, quando o couber.</w:t>
      </w:r>
    </w:p>
    <w:p w14:paraId="1DE5BA43" w14:textId="21060DAC"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.8. Zelar pelo cumprimento das normas internas d</w:t>
      </w:r>
      <w:r w:rsidR="00046BF4">
        <w:rPr>
          <w:rFonts w:ascii="Calibri" w:hAnsi="Calibri" w:cs="Calibri"/>
          <w:color w:val="000000" w:themeColor="text1"/>
          <w:sz w:val="24"/>
          <w:szCs w:val="24"/>
        </w:rPr>
        <w:t>o</w:t>
      </w:r>
      <w:r w:rsidR="00AB5819" w:rsidRPr="000D2368">
        <w:rPr>
          <w:rFonts w:ascii="Calibri" w:hAnsi="Calibri" w:cs="Calibri"/>
          <w:color w:val="000000" w:themeColor="text1"/>
          <w:sz w:val="24"/>
          <w:szCs w:val="24"/>
        </w:rPr>
        <w:t xml:space="preserve"> CONTRATANTE, bem como, de higiene e segurança do trabalho, seguindo as normas do Ministério do Trabalho e do Ministério da Saúde.</w:t>
      </w:r>
    </w:p>
    <w:p w14:paraId="112766D2" w14:textId="7F51D1CB"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.9. Comunicar</w:t>
      </w:r>
      <w:r w:rsidR="00046BF4">
        <w:rPr>
          <w:rFonts w:ascii="Calibri" w:hAnsi="Calibri" w:cs="Calibri"/>
          <w:color w:val="000000" w:themeColor="text1"/>
          <w:sz w:val="24"/>
          <w:szCs w:val="24"/>
        </w:rPr>
        <w:t xml:space="preserve"> ao</w:t>
      </w:r>
      <w:r w:rsidR="00AB5819" w:rsidRPr="000D2368">
        <w:rPr>
          <w:rFonts w:ascii="Calibri" w:hAnsi="Calibri" w:cs="Calibri"/>
          <w:color w:val="000000" w:themeColor="text1"/>
          <w:sz w:val="24"/>
          <w:szCs w:val="24"/>
        </w:rPr>
        <w:t xml:space="preserve"> CONTRATANTE qualquer alteração que possa comprometer a manutenção do Contrato.</w:t>
      </w:r>
    </w:p>
    <w:p w14:paraId="2FA04EE5" w14:textId="22750BC9"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 xml:space="preserve">.10. Responsabilizar-se por todos os danos causados </w:t>
      </w:r>
      <w:r w:rsidR="00046BF4">
        <w:rPr>
          <w:rFonts w:ascii="Calibri" w:hAnsi="Calibri" w:cs="Calibri"/>
          <w:color w:val="000000" w:themeColor="text1"/>
          <w:sz w:val="24"/>
          <w:szCs w:val="24"/>
        </w:rPr>
        <w:t>ao</w:t>
      </w:r>
      <w:r w:rsidR="00AB5819" w:rsidRPr="000D2368">
        <w:rPr>
          <w:rFonts w:ascii="Calibri" w:hAnsi="Calibri" w:cs="Calibri"/>
          <w:color w:val="000000" w:themeColor="text1"/>
          <w:sz w:val="24"/>
          <w:szCs w:val="24"/>
        </w:rPr>
        <w:t xml:space="preserve"> CONTRATANTE e/ou terceiros, decorrentes de sua culpa ou dolo, provocados pela negligência, imprudência ou imperícia quando repará-las e corrigi-las às suas expensas.</w:t>
      </w:r>
    </w:p>
    <w:p w14:paraId="33FF8168" w14:textId="1771ADFE"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.11. Responsabilizar por todas as despesas geradas com materiais, apostilas, canetas, impressos, xerox, deslocamentos, alimentações dos profissionais, hospedagens e outros, durante a realização dos cursos/capacitações.</w:t>
      </w:r>
    </w:p>
    <w:p w14:paraId="6C1440EE" w14:textId="6DBA0117"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.12. Fica sob responsabilidade do CONTRATADO disponibilizar os itens como manequins para técnicas de reanimação cardiopulmonar, bem como quaisquer outros equipamentos/insumos/materiais necessários para a execução da prestação de serviços.</w:t>
      </w:r>
    </w:p>
    <w:p w14:paraId="600BD59B" w14:textId="1066EB91" w:rsidR="00AB5819" w:rsidRPr="000D2368" w:rsidRDefault="00CA36D5" w:rsidP="00AB5819">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8</w:t>
      </w:r>
      <w:r w:rsidR="00AB5819" w:rsidRPr="000D2368">
        <w:rPr>
          <w:rFonts w:ascii="Calibri" w:hAnsi="Calibri" w:cs="Calibri"/>
          <w:color w:val="000000" w:themeColor="text1"/>
          <w:sz w:val="24"/>
          <w:szCs w:val="24"/>
        </w:rPr>
        <w:t>.1</w:t>
      </w:r>
      <w:r w:rsidR="00046BF4">
        <w:rPr>
          <w:rFonts w:ascii="Calibri" w:hAnsi="Calibri" w:cs="Calibri"/>
          <w:color w:val="000000" w:themeColor="text1"/>
          <w:sz w:val="24"/>
          <w:szCs w:val="24"/>
        </w:rPr>
        <w:t>3</w:t>
      </w:r>
      <w:r w:rsidR="00AB5819" w:rsidRPr="000D2368">
        <w:rPr>
          <w:rFonts w:ascii="Calibri" w:hAnsi="Calibri" w:cs="Calibri"/>
          <w:color w:val="000000" w:themeColor="text1"/>
          <w:sz w:val="24"/>
          <w:szCs w:val="24"/>
        </w:rPr>
        <w:t>. Fica sob responsabilidade do CONTRATADO emitir certificados de conclusão de cursos, devidamente datados e assinados.</w:t>
      </w:r>
    </w:p>
    <w:p w14:paraId="787B5F0B" w14:textId="1F3CD0AA" w:rsidR="005F69B1" w:rsidRPr="000D2368" w:rsidRDefault="005F69B1" w:rsidP="005D0D50">
      <w:pPr>
        <w:pStyle w:val="PargrafodaLista"/>
        <w:tabs>
          <w:tab w:val="left" w:pos="142"/>
        </w:tabs>
        <w:spacing w:line="360" w:lineRule="auto"/>
        <w:ind w:left="0"/>
        <w:jc w:val="both"/>
        <w:rPr>
          <w:rFonts w:ascii="Calibri" w:hAnsi="Calibri" w:cs="Calibri"/>
          <w:color w:val="000000" w:themeColor="text1"/>
        </w:rPr>
      </w:pPr>
    </w:p>
    <w:p w14:paraId="0F969063" w14:textId="6703005A" w:rsidR="00692069" w:rsidRPr="000D2368" w:rsidRDefault="00692069" w:rsidP="004F73AC">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 xml:space="preserve">CLÁUSULA </w:t>
      </w:r>
      <w:r w:rsidR="00CF4AF4" w:rsidRPr="000D2368">
        <w:rPr>
          <w:rFonts w:ascii="Calibri" w:hAnsi="Calibri" w:cs="Calibri"/>
          <w:b/>
          <w:color w:val="000000" w:themeColor="text1"/>
          <w:sz w:val="24"/>
          <w:szCs w:val="24"/>
        </w:rPr>
        <w:t>NONA</w:t>
      </w:r>
      <w:r w:rsidRPr="000D2368">
        <w:rPr>
          <w:rFonts w:ascii="Calibri" w:hAnsi="Calibri" w:cs="Calibri"/>
          <w:b/>
          <w:color w:val="000000" w:themeColor="text1"/>
          <w:sz w:val="24"/>
          <w:szCs w:val="24"/>
        </w:rPr>
        <w:t xml:space="preserve"> – PAGAMENTO</w:t>
      </w:r>
    </w:p>
    <w:p w14:paraId="189A0E5B" w14:textId="77F07A04" w:rsidR="004F73AC" w:rsidRPr="000D2368" w:rsidRDefault="00CF4AF4" w:rsidP="004F73AC">
      <w:pPr>
        <w:pStyle w:val="Corpodetexto"/>
        <w:tabs>
          <w:tab w:val="left" w:pos="0"/>
        </w:tabs>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 xml:space="preserve">.1. O pagamento será efetuado pelo CONTRATANTE que aderir a ata de registro de preços mediante apresentação da nota fiscal ao setor competente, fazendo constar da mesma, discriminação, quantitativo, modalidade de licitação, preço unitário e preço total do (s) </w:t>
      </w:r>
      <w:proofErr w:type="gramStart"/>
      <w:r w:rsidR="00692069" w:rsidRPr="000D2368">
        <w:rPr>
          <w:rFonts w:ascii="Calibri" w:hAnsi="Calibri" w:cs="Calibri"/>
          <w:color w:val="000000" w:themeColor="text1"/>
        </w:rPr>
        <w:t>itens(</w:t>
      </w:r>
      <w:proofErr w:type="gramEnd"/>
      <w:r w:rsidR="00692069" w:rsidRPr="000D2368">
        <w:rPr>
          <w:rFonts w:ascii="Calibri" w:hAnsi="Calibri" w:cs="Calibri"/>
          <w:color w:val="000000" w:themeColor="text1"/>
        </w:rPr>
        <w:t>s), devidamente atestadas pelo setor competente do CISALP – CONTRATANTE.</w:t>
      </w:r>
    </w:p>
    <w:p w14:paraId="4F7F3948" w14:textId="1A6DCBE7" w:rsidR="00692069" w:rsidRPr="000D2368" w:rsidRDefault="00CF4AF4" w:rsidP="004F73AC">
      <w:pPr>
        <w:pStyle w:val="Corpodetexto"/>
        <w:tabs>
          <w:tab w:val="left" w:pos="0"/>
        </w:tabs>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.2. Em caso de irregularidade na emissão dos documentos fiscais, o prazo de pagamento será contado a partir da regularização dos mesmos e sua reapresentação.</w:t>
      </w:r>
    </w:p>
    <w:p w14:paraId="5EC57132" w14:textId="2E94AA74" w:rsidR="00692069" w:rsidRPr="000D2368"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4F73AC" w:rsidRPr="000D2368">
        <w:rPr>
          <w:rFonts w:ascii="Calibri" w:hAnsi="Calibri" w:cs="Calibri"/>
          <w:color w:val="000000" w:themeColor="text1"/>
        </w:rPr>
        <w:t xml:space="preserve">.3. </w:t>
      </w:r>
      <w:r w:rsidR="00692069" w:rsidRPr="000D2368">
        <w:rPr>
          <w:rFonts w:ascii="Calibri" w:hAnsi="Calibri" w:cs="Calibri"/>
          <w:color w:val="000000" w:themeColor="text1"/>
        </w:rPr>
        <w:t>Os pagamentos efetuados à CONTRATADA não a isentarão de suas obrigações e responsabilidades vinculadas à execução da ata de registro de preços, especialmente aquelas relacionadas com a qualidade;</w:t>
      </w:r>
    </w:p>
    <w:p w14:paraId="57947689" w14:textId="4911BA13" w:rsidR="00692069" w:rsidRPr="000D2368"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 xml:space="preserve">.4. A remuneração pelos serviços (entrega </w:t>
      </w:r>
      <w:proofErr w:type="gramStart"/>
      <w:r w:rsidR="00692069" w:rsidRPr="000D2368">
        <w:rPr>
          <w:rFonts w:ascii="Calibri" w:hAnsi="Calibri" w:cs="Calibri"/>
          <w:color w:val="000000" w:themeColor="text1"/>
        </w:rPr>
        <w:t>do(</w:t>
      </w:r>
      <w:proofErr w:type="gramEnd"/>
      <w:r w:rsidR="00692069" w:rsidRPr="000D2368">
        <w:rPr>
          <w:rFonts w:ascii="Calibri" w:hAnsi="Calibri" w:cs="Calibri"/>
          <w:color w:val="000000" w:themeColor="text1"/>
        </w:rPr>
        <w:t>s) item(s) realizados, obedecerá aos valores constantes no Termo de Contrato e na Ata de Registro de Preços, os quais correspondem ao valor total do(s) item(s) contratados, já incluídos todos os recolhimentos tributários, previdenciários, fiscais, trabalhistas e quaisquer outros porventura incidentes.</w:t>
      </w:r>
    </w:p>
    <w:p w14:paraId="75944AC5" w14:textId="3EB93A08" w:rsidR="00692069" w:rsidRPr="000D2368"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lastRenderedPageBreak/>
        <w:t>9.</w:t>
      </w:r>
      <w:r w:rsidR="00692069" w:rsidRPr="000D2368">
        <w:rPr>
          <w:rFonts w:ascii="Calibri" w:hAnsi="Calibri" w:cs="Calibri"/>
          <w:color w:val="000000" w:themeColor="text1"/>
        </w:rPr>
        <w:t xml:space="preserve">5. No valor </w:t>
      </w:r>
      <w:proofErr w:type="gramStart"/>
      <w:r w:rsidR="00692069" w:rsidRPr="000D2368">
        <w:rPr>
          <w:rFonts w:ascii="Calibri" w:hAnsi="Calibri" w:cs="Calibri"/>
          <w:color w:val="000000" w:themeColor="text1"/>
        </w:rPr>
        <w:t>do(</w:t>
      </w:r>
      <w:proofErr w:type="gramEnd"/>
      <w:r w:rsidR="00692069" w:rsidRPr="000D2368">
        <w:rPr>
          <w:rFonts w:ascii="Calibri" w:hAnsi="Calibri" w:cs="Calibri"/>
          <w:color w:val="000000" w:themeColor="text1"/>
        </w:rPr>
        <w:t>s) item(s) deverão estar inclusos todos os materiais utilizados, mão de obra, despesas com recursos humanos, deslocamento, hospedagem, alimentação, apostilas, impressos, xerox, entre outras despesas agregadas a prestação do serviço.</w:t>
      </w:r>
    </w:p>
    <w:p w14:paraId="55056213" w14:textId="2E95FADF" w:rsidR="00692069" w:rsidRPr="000D2368"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 xml:space="preserve">.6. Quaisquer despesas extras ou valores cobrados em desacordo com </w:t>
      </w:r>
      <w:r w:rsidR="00E53E83">
        <w:rPr>
          <w:rFonts w:ascii="Calibri" w:hAnsi="Calibri" w:cs="Calibri"/>
          <w:color w:val="000000" w:themeColor="text1"/>
        </w:rPr>
        <w:t>o Contrato e/ou ARP</w:t>
      </w:r>
      <w:r w:rsidR="00692069" w:rsidRPr="000D2368">
        <w:rPr>
          <w:rFonts w:ascii="Calibri" w:hAnsi="Calibri" w:cs="Calibri"/>
          <w:color w:val="000000" w:themeColor="text1"/>
        </w:rPr>
        <w:t xml:space="preserve"> não serão autorizadas pelo CISALP.</w:t>
      </w:r>
    </w:p>
    <w:p w14:paraId="4A904C24" w14:textId="72CF20B8" w:rsidR="00692069" w:rsidRPr="000D2368"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.7. O CONTRATANTE não assumirá responsabilidade pelo pagamento dos encargos e impostos que competirem à Licitante vencedora, nem se obrigará a fazer-lhes restituições, ou reembolso, de valores principais e acessórios, que está a despender com esses pagamentos.</w:t>
      </w:r>
    </w:p>
    <w:p w14:paraId="1CC5E7BB" w14:textId="4AC60E4F" w:rsidR="00692069" w:rsidRDefault="00CF4AF4" w:rsidP="004F73AC">
      <w:pPr>
        <w:pStyle w:val="Corpodetexto"/>
        <w:suppressAutoHyphens w:val="0"/>
        <w:spacing w:after="0" w:line="360" w:lineRule="auto"/>
        <w:jc w:val="both"/>
        <w:rPr>
          <w:rFonts w:ascii="Calibri" w:hAnsi="Calibri" w:cs="Calibri"/>
          <w:color w:val="000000" w:themeColor="text1"/>
        </w:rPr>
      </w:pPr>
      <w:r w:rsidRPr="000D2368">
        <w:rPr>
          <w:rFonts w:ascii="Calibri" w:hAnsi="Calibri" w:cs="Calibri"/>
          <w:color w:val="000000" w:themeColor="text1"/>
        </w:rPr>
        <w:t>9</w:t>
      </w:r>
      <w:r w:rsidR="00692069" w:rsidRPr="000D2368">
        <w:rPr>
          <w:rFonts w:ascii="Calibri" w:hAnsi="Calibri" w:cs="Calibri"/>
          <w:color w:val="000000" w:themeColor="text1"/>
        </w:rPr>
        <w:t xml:space="preserve">.8. A Licitante vencedora ficará responsável em comunicar ao CONTRATANTE o número da Conta Corrente e o Banco para se efetuar o pagamento referente ao fornecimento (entrega), </w:t>
      </w:r>
      <w:proofErr w:type="gramStart"/>
      <w:r w:rsidR="00692069" w:rsidRPr="000D2368">
        <w:rPr>
          <w:rFonts w:ascii="Calibri" w:hAnsi="Calibri" w:cs="Calibri"/>
          <w:color w:val="000000" w:themeColor="text1"/>
        </w:rPr>
        <w:t>do(</w:t>
      </w:r>
      <w:proofErr w:type="gramEnd"/>
      <w:r w:rsidR="00692069" w:rsidRPr="000D2368">
        <w:rPr>
          <w:rFonts w:ascii="Calibri" w:hAnsi="Calibri" w:cs="Calibri"/>
          <w:color w:val="000000" w:themeColor="text1"/>
        </w:rPr>
        <w:t>s) item(s). Caso a conta não seja do Banco do Brasil será descontada a tarifa bancária.</w:t>
      </w:r>
    </w:p>
    <w:p w14:paraId="2B1FC99D" w14:textId="0DDAF277" w:rsidR="00E53E83" w:rsidRPr="000D2368" w:rsidRDefault="00E53E83" w:rsidP="004F73AC">
      <w:pPr>
        <w:pStyle w:val="Corpodetexto"/>
        <w:suppressAutoHyphens w:val="0"/>
        <w:spacing w:after="0" w:line="360" w:lineRule="auto"/>
        <w:jc w:val="both"/>
        <w:rPr>
          <w:rFonts w:ascii="Calibri" w:hAnsi="Calibri" w:cs="Calibri"/>
          <w:color w:val="000000" w:themeColor="text1"/>
        </w:rPr>
      </w:pPr>
      <w:r>
        <w:rPr>
          <w:rFonts w:ascii="Calibri" w:hAnsi="Calibri" w:cs="Calibri"/>
          <w:color w:val="000000" w:themeColor="text1"/>
        </w:rPr>
        <w:t xml:space="preserve">9.9. Para serviços adquiridos para funcionários do CISALP, ou clínicas de especialidades geridas pelo CISALP: </w:t>
      </w:r>
      <w:r w:rsidRPr="0012002C">
        <w:rPr>
          <w:rFonts w:asciiTheme="minorHAnsi" w:hAnsiTheme="minorHAnsi" w:cstheme="minorHAnsi"/>
        </w:rPr>
        <w:t>As Notas Fiscais recebidas até as 12H00min. horas, serão pagas no mesmo dia. Para as recebidas a partir das 12H01min., serão pagas no próximo dia útil.</w:t>
      </w:r>
    </w:p>
    <w:p w14:paraId="34ECFF9D" w14:textId="77777777" w:rsidR="004F73AC" w:rsidRPr="000D2368" w:rsidRDefault="004F73AC" w:rsidP="009242A4">
      <w:pPr>
        <w:tabs>
          <w:tab w:val="left" w:pos="142"/>
        </w:tabs>
        <w:spacing w:after="0" w:line="360" w:lineRule="auto"/>
        <w:jc w:val="both"/>
        <w:rPr>
          <w:rFonts w:ascii="Calibri" w:hAnsi="Calibri" w:cs="Calibri"/>
          <w:color w:val="000000" w:themeColor="text1"/>
          <w:sz w:val="24"/>
          <w:szCs w:val="24"/>
        </w:rPr>
      </w:pPr>
    </w:p>
    <w:p w14:paraId="0C097E54" w14:textId="30C17308" w:rsidR="004F73AC" w:rsidRPr="000D2368" w:rsidRDefault="004F73AC" w:rsidP="009242A4">
      <w:pPr>
        <w:tabs>
          <w:tab w:val="left" w:pos="142"/>
        </w:tabs>
        <w:spacing w:after="0" w:line="360" w:lineRule="auto"/>
        <w:jc w:val="both"/>
        <w:rPr>
          <w:rFonts w:ascii="Calibri" w:hAnsi="Calibri" w:cs="Calibri"/>
          <w:b/>
          <w:color w:val="000000" w:themeColor="text1"/>
          <w:sz w:val="24"/>
          <w:szCs w:val="24"/>
        </w:rPr>
      </w:pPr>
      <w:r w:rsidRPr="000D2368">
        <w:rPr>
          <w:rFonts w:ascii="Calibri" w:hAnsi="Calibri" w:cs="Calibri"/>
          <w:b/>
          <w:color w:val="000000" w:themeColor="text1"/>
          <w:sz w:val="24"/>
          <w:szCs w:val="24"/>
        </w:rPr>
        <w:t>CLÁUSULA DÉCIMA – DOTAÇÃO ORÇAMENTÁRIA</w:t>
      </w:r>
    </w:p>
    <w:p w14:paraId="61DB9086" w14:textId="6C51B27F" w:rsidR="009242A4" w:rsidRPr="000D2368" w:rsidRDefault="009242A4" w:rsidP="009242A4">
      <w:pPr>
        <w:spacing w:after="0"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1</w:t>
      </w:r>
      <w:r w:rsidR="00CF4AF4" w:rsidRPr="000D2368">
        <w:rPr>
          <w:rFonts w:ascii="Calibri" w:hAnsi="Calibri" w:cs="Calibri"/>
          <w:color w:val="000000" w:themeColor="text1"/>
          <w:sz w:val="24"/>
          <w:szCs w:val="24"/>
        </w:rPr>
        <w:t>0</w:t>
      </w:r>
      <w:r w:rsidRPr="000D2368">
        <w:rPr>
          <w:rFonts w:ascii="Calibri" w:hAnsi="Calibri" w:cs="Calibri"/>
          <w:color w:val="000000" w:themeColor="text1"/>
          <w:sz w:val="24"/>
          <w:szCs w:val="24"/>
        </w:rPr>
        <w:t xml:space="preserve">.1. As despesas provenientes do objeto desta licitação correrão por conta da dotação orçamentária do CISALP, por intermédio dos recursos consignados no Orçamento Anual do CISALP, para o ano 2022: </w:t>
      </w:r>
      <w:r w:rsidRPr="000D2368">
        <w:rPr>
          <w:rFonts w:ascii="Calibri" w:hAnsi="Calibri" w:cs="Calibri"/>
          <w:b/>
          <w:bCs/>
          <w:color w:val="000000" w:themeColor="text1"/>
          <w:sz w:val="24"/>
          <w:szCs w:val="24"/>
        </w:rPr>
        <w:t>10.302.9004.2.910.3.3.90.39.00.00 – Ficha 55 e 10.302.9003.2.903.3.3.90.39.00.00 – Ficha 39.</w:t>
      </w:r>
    </w:p>
    <w:p w14:paraId="6853CE73" w14:textId="7B1DC732" w:rsidR="00692069" w:rsidRPr="000D2368" w:rsidRDefault="00692069" w:rsidP="00692069">
      <w:pPr>
        <w:pStyle w:val="PargrafodaLista"/>
        <w:tabs>
          <w:tab w:val="left" w:pos="142"/>
        </w:tabs>
        <w:spacing w:line="360" w:lineRule="auto"/>
        <w:ind w:left="0"/>
        <w:jc w:val="both"/>
        <w:rPr>
          <w:rFonts w:ascii="Calibri" w:hAnsi="Calibri" w:cs="Calibri"/>
          <w:b/>
          <w:color w:val="000000" w:themeColor="text1"/>
        </w:rPr>
      </w:pPr>
    </w:p>
    <w:p w14:paraId="1B3C7085" w14:textId="1BC45FFA" w:rsidR="00CF4AF4" w:rsidRPr="000D2368" w:rsidRDefault="00CF4AF4" w:rsidP="00CF4AF4">
      <w:pPr>
        <w:pStyle w:val="PargrafodaLista"/>
        <w:tabs>
          <w:tab w:val="left" w:pos="142"/>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 xml:space="preserve">CLÁUSULA </w:t>
      </w:r>
      <w:r w:rsidR="00FE2F42" w:rsidRPr="000D2368">
        <w:rPr>
          <w:rFonts w:ascii="Calibri" w:hAnsi="Calibri" w:cs="Calibri"/>
          <w:b/>
          <w:color w:val="000000" w:themeColor="text1"/>
        </w:rPr>
        <w:t>DÉCIMA PRIMEIRA</w:t>
      </w:r>
      <w:r w:rsidRPr="000D2368">
        <w:rPr>
          <w:rFonts w:ascii="Calibri" w:hAnsi="Calibri" w:cs="Calibri"/>
          <w:b/>
          <w:color w:val="000000" w:themeColor="text1"/>
        </w:rPr>
        <w:t xml:space="preserve"> - CONDIÇÕES GERAIS</w:t>
      </w:r>
    </w:p>
    <w:p w14:paraId="79B814C6" w14:textId="77777777" w:rsidR="00FE2F42" w:rsidRPr="000D2368" w:rsidRDefault="00CF4AF4" w:rsidP="001D741E">
      <w:pPr>
        <w:pStyle w:val="PargrafodaLista"/>
        <w:numPr>
          <w:ilvl w:val="1"/>
          <w:numId w:val="17"/>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color w:val="000000" w:themeColor="text1"/>
        </w:rPr>
        <w:t xml:space="preserve"> As condições gerais do fornecimento, tais como os prazos para entrega e recebimento do objeto, as obrigações da Administração e do fornecedor registrado, penalidades e demais condições do ajuste, encontram-se definidos no Termo de Referência, ANEXO I DO EDITAL.</w:t>
      </w:r>
    </w:p>
    <w:p w14:paraId="118F447C" w14:textId="77777777" w:rsidR="00FE2F42" w:rsidRPr="000D2368" w:rsidRDefault="00CF4AF4" w:rsidP="001D741E">
      <w:pPr>
        <w:pStyle w:val="PargrafodaLista"/>
        <w:numPr>
          <w:ilvl w:val="1"/>
          <w:numId w:val="17"/>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color w:val="000000" w:themeColor="text1"/>
        </w:rPr>
        <w:t>É vedado efetuar acréscimos nos quantitativos fixados nesta ata de registro de preços, inclusive o acréscimo de que trata o § 1º do art. 65 da Lei nº 8.666/93 e suas alterações.</w:t>
      </w:r>
    </w:p>
    <w:p w14:paraId="370454F3" w14:textId="77777777" w:rsidR="00FE2F42" w:rsidRPr="000D2368" w:rsidRDefault="00CF4AF4" w:rsidP="001D741E">
      <w:pPr>
        <w:pStyle w:val="PargrafodaLista"/>
        <w:numPr>
          <w:ilvl w:val="1"/>
          <w:numId w:val="17"/>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color w:val="000000" w:themeColor="text1"/>
        </w:rPr>
        <w:t>No caso de registro de preço global de grupo de itens, só será admitida a contratação dos itens nas seguintes hipóteses.</w:t>
      </w:r>
    </w:p>
    <w:p w14:paraId="57E31F77" w14:textId="77777777" w:rsidR="00FE2F42" w:rsidRPr="000D2368" w:rsidRDefault="00CF4AF4" w:rsidP="001D741E">
      <w:pPr>
        <w:pStyle w:val="PargrafodaLista"/>
        <w:numPr>
          <w:ilvl w:val="1"/>
          <w:numId w:val="17"/>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color w:val="000000" w:themeColor="text1"/>
        </w:rPr>
        <w:t>Contratação da totalidade dos itens de grupo, respeitadas as proporções de quantitativos definidos no certame; ou</w:t>
      </w:r>
    </w:p>
    <w:p w14:paraId="1097BAE7" w14:textId="5411D567" w:rsidR="00CF4AF4" w:rsidRPr="000D2368" w:rsidRDefault="00C30A21" w:rsidP="001D741E">
      <w:pPr>
        <w:pStyle w:val="PargrafodaLista"/>
        <w:numPr>
          <w:ilvl w:val="1"/>
          <w:numId w:val="17"/>
        </w:numPr>
        <w:tabs>
          <w:tab w:val="left" w:pos="142"/>
        </w:tabs>
        <w:spacing w:line="360" w:lineRule="auto"/>
        <w:ind w:left="0" w:firstLine="0"/>
        <w:jc w:val="both"/>
        <w:rPr>
          <w:rFonts w:ascii="Calibri" w:hAnsi="Calibri" w:cs="Calibri"/>
          <w:b/>
          <w:color w:val="000000" w:themeColor="text1"/>
        </w:rPr>
      </w:pPr>
      <w:r w:rsidRPr="000D2368">
        <w:rPr>
          <w:rFonts w:ascii="Calibri" w:hAnsi="Calibri" w:cs="Calibri"/>
          <w:color w:val="000000" w:themeColor="text1"/>
        </w:rPr>
        <w:t>Contratação de lote</w:t>
      </w:r>
      <w:r w:rsidR="00CF4AF4" w:rsidRPr="000D2368">
        <w:rPr>
          <w:rFonts w:ascii="Calibri" w:hAnsi="Calibri" w:cs="Calibri"/>
          <w:color w:val="000000" w:themeColor="text1"/>
        </w:rPr>
        <w:t xml:space="preserve"> isolado para o qual o preço unitário adjudicado ao vencedor seja o menor preço v</w:t>
      </w:r>
      <w:r w:rsidRPr="000D2368">
        <w:rPr>
          <w:rFonts w:ascii="Calibri" w:hAnsi="Calibri" w:cs="Calibri"/>
          <w:color w:val="000000" w:themeColor="text1"/>
        </w:rPr>
        <w:t>álido ofertado para o mesmo lote</w:t>
      </w:r>
      <w:r w:rsidR="00CF4AF4" w:rsidRPr="000D2368">
        <w:rPr>
          <w:rFonts w:ascii="Calibri" w:hAnsi="Calibri" w:cs="Calibri"/>
          <w:color w:val="000000" w:themeColor="text1"/>
        </w:rPr>
        <w:t xml:space="preserve"> na fase de lances.</w:t>
      </w:r>
    </w:p>
    <w:p w14:paraId="406FC745" w14:textId="77777777" w:rsidR="00CF4AF4" w:rsidRPr="000D2368" w:rsidRDefault="00CF4AF4" w:rsidP="00692069">
      <w:pPr>
        <w:pStyle w:val="PargrafodaLista"/>
        <w:tabs>
          <w:tab w:val="left" w:pos="142"/>
        </w:tabs>
        <w:spacing w:line="360" w:lineRule="auto"/>
        <w:ind w:left="0"/>
        <w:jc w:val="both"/>
        <w:rPr>
          <w:rFonts w:ascii="Calibri" w:hAnsi="Calibri" w:cs="Calibri"/>
          <w:b/>
          <w:color w:val="000000" w:themeColor="text1"/>
        </w:rPr>
      </w:pPr>
    </w:p>
    <w:p w14:paraId="2FFA1EDC" w14:textId="06717520" w:rsidR="005F69B1" w:rsidRPr="000D2368" w:rsidRDefault="005F69B1" w:rsidP="00FE2F42">
      <w:pPr>
        <w:pStyle w:val="PargrafodaLista"/>
        <w:tabs>
          <w:tab w:val="left" w:pos="142"/>
        </w:tabs>
        <w:spacing w:line="360" w:lineRule="auto"/>
        <w:ind w:left="0"/>
        <w:jc w:val="both"/>
        <w:rPr>
          <w:rFonts w:ascii="Calibri" w:hAnsi="Calibri" w:cs="Calibri"/>
          <w:b/>
          <w:color w:val="000000" w:themeColor="text1"/>
        </w:rPr>
      </w:pPr>
      <w:r w:rsidRPr="000D2368">
        <w:rPr>
          <w:rFonts w:ascii="Calibri" w:hAnsi="Calibri" w:cs="Calibri"/>
          <w:b/>
          <w:color w:val="000000" w:themeColor="text1"/>
        </w:rPr>
        <w:t xml:space="preserve">CLÁUSULA </w:t>
      </w:r>
      <w:r w:rsidR="009F6A2F" w:rsidRPr="000D2368">
        <w:rPr>
          <w:rFonts w:ascii="Calibri" w:hAnsi="Calibri" w:cs="Calibri"/>
          <w:b/>
          <w:color w:val="000000" w:themeColor="text1"/>
        </w:rPr>
        <w:t>DÉ</w:t>
      </w:r>
      <w:r w:rsidR="00C23DF3" w:rsidRPr="000D2368">
        <w:rPr>
          <w:rFonts w:ascii="Calibri" w:hAnsi="Calibri" w:cs="Calibri"/>
          <w:b/>
          <w:color w:val="000000" w:themeColor="text1"/>
        </w:rPr>
        <w:t>CIMA</w:t>
      </w:r>
      <w:r w:rsidR="00CA36D5" w:rsidRPr="000D2368">
        <w:rPr>
          <w:rFonts w:ascii="Calibri" w:hAnsi="Calibri" w:cs="Calibri"/>
          <w:b/>
          <w:color w:val="000000" w:themeColor="text1"/>
        </w:rPr>
        <w:t xml:space="preserve"> SEGUNDA</w:t>
      </w:r>
      <w:r w:rsidRPr="000D2368">
        <w:rPr>
          <w:rFonts w:ascii="Calibri" w:hAnsi="Calibri" w:cs="Calibri"/>
          <w:b/>
          <w:color w:val="000000" w:themeColor="text1"/>
        </w:rPr>
        <w:t xml:space="preserve"> - FORO</w:t>
      </w:r>
    </w:p>
    <w:p w14:paraId="297EAD1F" w14:textId="0E654108" w:rsidR="005F69B1" w:rsidRPr="000D2368" w:rsidRDefault="005F69B1" w:rsidP="001D741E">
      <w:pPr>
        <w:pStyle w:val="PargrafodaLista"/>
        <w:numPr>
          <w:ilvl w:val="1"/>
          <w:numId w:val="16"/>
        </w:numPr>
        <w:tabs>
          <w:tab w:val="left" w:pos="142"/>
        </w:tabs>
        <w:spacing w:line="360" w:lineRule="auto"/>
        <w:ind w:left="0" w:firstLine="0"/>
        <w:jc w:val="both"/>
        <w:rPr>
          <w:rFonts w:ascii="Calibri" w:hAnsi="Calibri" w:cs="Calibri"/>
          <w:color w:val="000000" w:themeColor="text1"/>
        </w:rPr>
      </w:pPr>
      <w:r w:rsidRPr="000D2368">
        <w:rPr>
          <w:rFonts w:ascii="Calibri" w:hAnsi="Calibri" w:cs="Calibri"/>
          <w:color w:val="000000" w:themeColor="text1"/>
        </w:rPr>
        <w:t xml:space="preserve">É eleito o Foro da Comarca de Patos de Minas para dirimir os litígios que decorrerem da execução deste Termo de </w:t>
      </w:r>
      <w:r w:rsidR="00AE2D5C" w:rsidRPr="000D2368">
        <w:rPr>
          <w:rFonts w:ascii="Calibri" w:hAnsi="Calibri" w:cs="Calibri"/>
          <w:color w:val="000000" w:themeColor="text1"/>
        </w:rPr>
        <w:t>Ata de registro de preços</w:t>
      </w:r>
      <w:r w:rsidRPr="000D2368">
        <w:rPr>
          <w:rFonts w:ascii="Calibri" w:hAnsi="Calibri" w:cs="Calibri"/>
          <w:color w:val="000000" w:themeColor="text1"/>
        </w:rPr>
        <w:t xml:space="preserve"> que não possam ser compostos pela conciliação, conforme art. 55, §2º da Lei nº 8.666/93. </w:t>
      </w:r>
    </w:p>
    <w:p w14:paraId="7BC457DF" w14:textId="77777777" w:rsidR="007A4128" w:rsidRPr="000D2368" w:rsidRDefault="007A4128" w:rsidP="005D0D50">
      <w:pPr>
        <w:tabs>
          <w:tab w:val="left" w:pos="142"/>
        </w:tabs>
        <w:spacing w:line="360" w:lineRule="auto"/>
        <w:jc w:val="both"/>
        <w:rPr>
          <w:rFonts w:ascii="Calibri" w:hAnsi="Calibri" w:cs="Calibri"/>
          <w:color w:val="000000" w:themeColor="text1"/>
          <w:sz w:val="24"/>
          <w:szCs w:val="24"/>
        </w:rPr>
      </w:pPr>
    </w:p>
    <w:p w14:paraId="366C0F82" w14:textId="77777777" w:rsidR="005F69B1" w:rsidRPr="000D2368" w:rsidRDefault="005F69B1" w:rsidP="005D0D50">
      <w:pPr>
        <w:tabs>
          <w:tab w:val="left" w:pos="142"/>
        </w:tabs>
        <w:spacing w:line="360" w:lineRule="auto"/>
        <w:jc w:val="both"/>
        <w:rPr>
          <w:rFonts w:ascii="Calibri" w:hAnsi="Calibri" w:cs="Calibri"/>
          <w:color w:val="000000" w:themeColor="text1"/>
          <w:sz w:val="24"/>
          <w:szCs w:val="24"/>
        </w:rPr>
      </w:pPr>
      <w:r w:rsidRPr="000D2368">
        <w:rPr>
          <w:rFonts w:ascii="Calibri" w:hAnsi="Calibri" w:cs="Calibri"/>
          <w:color w:val="000000" w:themeColor="text1"/>
          <w:sz w:val="24"/>
          <w:szCs w:val="24"/>
        </w:rPr>
        <w:t xml:space="preserve">Para firmeza e validade do pactuado, a presente Ata foi lavrada em 02 (duas) vias de igual teor, que, depois de lida e achada em ordem, vai assinada pelas. </w:t>
      </w:r>
    </w:p>
    <w:p w14:paraId="6A9BADB0" w14:textId="77777777" w:rsidR="00E27953" w:rsidRPr="000D2368" w:rsidRDefault="00E27953" w:rsidP="005D0D50">
      <w:pPr>
        <w:tabs>
          <w:tab w:val="left" w:pos="142"/>
        </w:tabs>
        <w:spacing w:line="360" w:lineRule="auto"/>
        <w:jc w:val="both"/>
        <w:rPr>
          <w:rFonts w:ascii="Calibri" w:hAnsi="Calibri" w:cs="Calibri"/>
          <w:color w:val="000000" w:themeColor="text1"/>
          <w:sz w:val="24"/>
          <w:szCs w:val="24"/>
        </w:rPr>
      </w:pPr>
    </w:p>
    <w:p w14:paraId="7163335E" w14:textId="77777777" w:rsidR="005F69B1" w:rsidRPr="000D2368" w:rsidRDefault="005F69B1" w:rsidP="005D0D50">
      <w:pPr>
        <w:tabs>
          <w:tab w:val="left" w:pos="142"/>
        </w:tabs>
        <w:spacing w:line="360" w:lineRule="auto"/>
        <w:jc w:val="center"/>
        <w:rPr>
          <w:rFonts w:ascii="Calibri" w:hAnsi="Calibri" w:cs="Calibri"/>
          <w:color w:val="000000" w:themeColor="text1"/>
          <w:sz w:val="24"/>
          <w:szCs w:val="24"/>
        </w:rPr>
      </w:pPr>
      <w:r w:rsidRPr="000D2368">
        <w:rPr>
          <w:rFonts w:ascii="Calibri" w:hAnsi="Calibri" w:cs="Calibri"/>
          <w:color w:val="000000" w:themeColor="text1"/>
          <w:sz w:val="24"/>
          <w:szCs w:val="24"/>
        </w:rPr>
        <w:t xml:space="preserve">Lagoa Formosa - MG, </w:t>
      </w:r>
      <w:r w:rsidR="00771A9F" w:rsidRPr="000D2368">
        <w:rPr>
          <w:rFonts w:ascii="Calibri" w:hAnsi="Calibri" w:cs="Calibri"/>
          <w:color w:val="000000" w:themeColor="text1"/>
          <w:sz w:val="24"/>
          <w:szCs w:val="24"/>
        </w:rPr>
        <w:t xml:space="preserve">XXX </w:t>
      </w:r>
      <w:r w:rsidRPr="000D2368">
        <w:rPr>
          <w:rFonts w:ascii="Calibri" w:hAnsi="Calibri" w:cs="Calibri"/>
          <w:color w:val="000000" w:themeColor="text1"/>
          <w:sz w:val="24"/>
          <w:szCs w:val="24"/>
        </w:rPr>
        <w:t xml:space="preserve">de </w:t>
      </w:r>
      <w:r w:rsidR="00771A9F" w:rsidRPr="000D2368">
        <w:rPr>
          <w:rFonts w:ascii="Calibri" w:hAnsi="Calibri" w:cs="Calibri"/>
          <w:color w:val="000000" w:themeColor="text1"/>
          <w:sz w:val="24"/>
          <w:szCs w:val="24"/>
        </w:rPr>
        <w:t>XXXXXX de 20XX.</w:t>
      </w:r>
    </w:p>
    <w:p w14:paraId="05B695B6" w14:textId="77777777" w:rsidR="00E27953" w:rsidRPr="000D2368" w:rsidRDefault="00E27953" w:rsidP="005D0D50">
      <w:pPr>
        <w:tabs>
          <w:tab w:val="left" w:pos="142"/>
        </w:tabs>
        <w:spacing w:line="360" w:lineRule="auto"/>
        <w:jc w:val="center"/>
        <w:rPr>
          <w:rFonts w:ascii="Calibri" w:hAnsi="Calibri" w:cs="Calibri"/>
          <w:color w:val="000000" w:themeColor="text1"/>
          <w:sz w:val="24"/>
          <w:szCs w:val="24"/>
        </w:rPr>
      </w:pPr>
    </w:p>
    <w:p w14:paraId="489A24A2" w14:textId="77777777" w:rsidR="005F69B1" w:rsidRPr="000D2368" w:rsidRDefault="005F69B1" w:rsidP="007A4128">
      <w:pPr>
        <w:tabs>
          <w:tab w:val="left" w:pos="142"/>
        </w:tabs>
        <w:spacing w:after="0" w:line="360" w:lineRule="auto"/>
        <w:rPr>
          <w:rFonts w:ascii="Calibri" w:hAnsi="Calibri" w:cs="Calibri"/>
          <w:color w:val="000000" w:themeColor="text1"/>
          <w:sz w:val="24"/>
          <w:szCs w:val="24"/>
        </w:rPr>
      </w:pPr>
      <w:r w:rsidRPr="000D2368">
        <w:rPr>
          <w:rFonts w:ascii="Calibri" w:hAnsi="Calibri" w:cs="Calibri"/>
          <w:color w:val="000000" w:themeColor="text1"/>
          <w:sz w:val="24"/>
          <w:szCs w:val="24"/>
        </w:rPr>
        <w:t xml:space="preserve">_________________________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___________________________</w:t>
      </w:r>
    </w:p>
    <w:p w14:paraId="5C7C398F" w14:textId="77777777" w:rsidR="005F69B1" w:rsidRPr="000D2368" w:rsidRDefault="005F69B1" w:rsidP="007A4128">
      <w:pPr>
        <w:tabs>
          <w:tab w:val="left" w:pos="142"/>
        </w:tabs>
        <w:spacing w:after="0" w:line="360" w:lineRule="auto"/>
        <w:rPr>
          <w:rFonts w:ascii="Calibri" w:hAnsi="Calibri" w:cs="Calibri"/>
          <w:color w:val="000000" w:themeColor="text1"/>
          <w:sz w:val="24"/>
          <w:szCs w:val="24"/>
        </w:rPr>
      </w:pPr>
      <w:proofErr w:type="gramStart"/>
      <w:r w:rsidRPr="000D2368">
        <w:rPr>
          <w:rFonts w:ascii="Calibri" w:hAnsi="Calibri" w:cs="Calibri"/>
          <w:color w:val="000000" w:themeColor="text1"/>
          <w:sz w:val="24"/>
          <w:szCs w:val="24"/>
        </w:rPr>
        <w:t>CONTRATADO(</w:t>
      </w:r>
      <w:proofErr w:type="gramEnd"/>
      <w:r w:rsidRPr="000D2368">
        <w:rPr>
          <w:rFonts w:ascii="Calibri" w:hAnsi="Calibri" w:cs="Calibri"/>
          <w:color w:val="000000" w:themeColor="text1"/>
          <w:sz w:val="24"/>
          <w:szCs w:val="24"/>
        </w:rPr>
        <w:t xml:space="preserve">A)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CONTRATANTE</w:t>
      </w:r>
    </w:p>
    <w:p w14:paraId="24B91392" w14:textId="77777777" w:rsidR="007A4128" w:rsidRPr="000D2368" w:rsidRDefault="007A4128" w:rsidP="007A4128">
      <w:pPr>
        <w:tabs>
          <w:tab w:val="left" w:pos="142"/>
        </w:tabs>
        <w:spacing w:after="0" w:line="360" w:lineRule="auto"/>
        <w:rPr>
          <w:rFonts w:ascii="Calibri" w:hAnsi="Calibri" w:cs="Calibri"/>
          <w:color w:val="000000" w:themeColor="text1"/>
          <w:sz w:val="24"/>
          <w:szCs w:val="24"/>
        </w:rPr>
      </w:pPr>
    </w:p>
    <w:p w14:paraId="6B307BBD" w14:textId="77777777" w:rsidR="007A4128" w:rsidRPr="000D2368" w:rsidRDefault="007A4128" w:rsidP="007A4128">
      <w:pPr>
        <w:tabs>
          <w:tab w:val="left" w:pos="142"/>
        </w:tabs>
        <w:spacing w:after="0" w:line="360" w:lineRule="auto"/>
        <w:rPr>
          <w:rFonts w:ascii="Calibri" w:hAnsi="Calibri" w:cs="Calibri"/>
          <w:color w:val="000000" w:themeColor="text1"/>
          <w:sz w:val="24"/>
          <w:szCs w:val="24"/>
        </w:rPr>
      </w:pPr>
    </w:p>
    <w:p w14:paraId="3E07E83D" w14:textId="77777777" w:rsidR="005F69B1" w:rsidRPr="000D2368" w:rsidRDefault="005F69B1" w:rsidP="00354133">
      <w:pPr>
        <w:tabs>
          <w:tab w:val="left" w:pos="142"/>
        </w:tabs>
        <w:spacing w:line="360" w:lineRule="auto"/>
        <w:rPr>
          <w:rFonts w:ascii="Calibri" w:hAnsi="Calibri" w:cs="Calibri"/>
          <w:color w:val="000000" w:themeColor="text1"/>
          <w:sz w:val="24"/>
          <w:szCs w:val="24"/>
        </w:rPr>
      </w:pPr>
      <w:r w:rsidRPr="000D2368">
        <w:rPr>
          <w:rFonts w:ascii="Calibri" w:hAnsi="Calibri" w:cs="Calibri"/>
          <w:color w:val="000000" w:themeColor="text1"/>
          <w:sz w:val="24"/>
          <w:szCs w:val="24"/>
        </w:rPr>
        <w:t>TESTEMUNHAS:</w:t>
      </w:r>
    </w:p>
    <w:p w14:paraId="50653943" w14:textId="77777777" w:rsidR="005F69B1" w:rsidRPr="000D2368" w:rsidRDefault="005F69B1" w:rsidP="005D0D5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 xml:space="preserve">1.____________________________ </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2. __________________________</w:t>
      </w:r>
    </w:p>
    <w:p w14:paraId="565295A8" w14:textId="77777777" w:rsidR="005F69B1" w:rsidRPr="000D2368" w:rsidRDefault="005F69B1" w:rsidP="005D0D5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Nome:</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Nome:</w:t>
      </w:r>
    </w:p>
    <w:p w14:paraId="39443176" w14:textId="77777777" w:rsidR="005F69B1" w:rsidRPr="000D2368" w:rsidRDefault="005F69B1" w:rsidP="005D0D50">
      <w:pPr>
        <w:pStyle w:val="SemEspaamento"/>
        <w:tabs>
          <w:tab w:val="left" w:pos="142"/>
        </w:tabs>
        <w:rPr>
          <w:rFonts w:ascii="Calibri" w:hAnsi="Calibri" w:cs="Calibri"/>
          <w:color w:val="000000" w:themeColor="text1"/>
          <w:sz w:val="24"/>
          <w:szCs w:val="24"/>
        </w:rPr>
      </w:pPr>
      <w:r w:rsidRPr="000D2368">
        <w:rPr>
          <w:rFonts w:ascii="Calibri" w:hAnsi="Calibri" w:cs="Calibri"/>
          <w:color w:val="000000" w:themeColor="text1"/>
          <w:sz w:val="24"/>
          <w:szCs w:val="24"/>
        </w:rPr>
        <w:t>CPF:</w:t>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r>
      <w:r w:rsidRPr="000D2368">
        <w:rPr>
          <w:rFonts w:ascii="Calibri" w:hAnsi="Calibri" w:cs="Calibri"/>
          <w:color w:val="000000" w:themeColor="text1"/>
          <w:sz w:val="24"/>
          <w:szCs w:val="24"/>
        </w:rPr>
        <w:tab/>
        <w:t>CPF:</w:t>
      </w:r>
    </w:p>
    <w:p w14:paraId="1557E030" w14:textId="77777777" w:rsidR="00A75A30" w:rsidRPr="000D2368" w:rsidRDefault="00A75A30" w:rsidP="005D0D50">
      <w:pPr>
        <w:tabs>
          <w:tab w:val="left" w:pos="142"/>
        </w:tabs>
        <w:spacing w:line="360" w:lineRule="auto"/>
        <w:rPr>
          <w:rFonts w:ascii="Calibri" w:hAnsi="Calibri" w:cs="Calibri"/>
          <w:color w:val="000000" w:themeColor="text1"/>
          <w:sz w:val="24"/>
          <w:szCs w:val="24"/>
        </w:rPr>
      </w:pPr>
    </w:p>
    <w:p w14:paraId="082A5722" w14:textId="10F15508" w:rsidR="009674CC" w:rsidRPr="000D2368" w:rsidRDefault="009674CC" w:rsidP="005D0D50">
      <w:pPr>
        <w:tabs>
          <w:tab w:val="left" w:pos="142"/>
        </w:tabs>
        <w:spacing w:line="360" w:lineRule="auto"/>
        <w:rPr>
          <w:rFonts w:ascii="Calibri" w:hAnsi="Calibri" w:cs="Calibri"/>
          <w:color w:val="000000" w:themeColor="text1"/>
          <w:sz w:val="24"/>
          <w:szCs w:val="24"/>
        </w:rPr>
      </w:pPr>
    </w:p>
    <w:sectPr w:rsidR="009674CC" w:rsidRPr="000D2368" w:rsidSect="00224624">
      <w:headerReference w:type="default" r:id="rId24"/>
      <w:footerReference w:type="default" r:id="rId25"/>
      <w:headerReference w:type="first" r:id="rId26"/>
      <w:footerReference w:type="first" r:id="rId27"/>
      <w:pgSz w:w="11910" w:h="16840"/>
      <w:pgMar w:top="1639" w:right="799" w:bottom="1276" w:left="879" w:header="816" w:footer="61"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38648" w14:textId="77777777" w:rsidR="00D25FA9" w:rsidRDefault="00D25FA9" w:rsidP="009D5B59">
      <w:pPr>
        <w:spacing w:after="0" w:line="240" w:lineRule="auto"/>
      </w:pPr>
      <w:r>
        <w:separator/>
      </w:r>
    </w:p>
  </w:endnote>
  <w:endnote w:type="continuationSeparator" w:id="0">
    <w:p w14:paraId="076A1F37" w14:textId="77777777" w:rsidR="00D25FA9" w:rsidRDefault="00D25FA9" w:rsidP="009D5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D0497" w14:textId="77777777" w:rsidR="00B451B9" w:rsidRPr="004B0461" w:rsidRDefault="00B451B9" w:rsidP="0014646D">
    <w:pPr>
      <w:pStyle w:val="Rodap"/>
      <w:ind w:right="357"/>
      <w:jc w:val="center"/>
      <w:rPr>
        <w:rFonts w:ascii="Calibri" w:hAnsi="Calibri"/>
      </w:rPr>
    </w:pPr>
    <w:r w:rsidRPr="004B0461">
      <w:rPr>
        <w:rFonts w:ascii="Calibri" w:hAnsi="Calibri"/>
      </w:rPr>
      <w:t xml:space="preserve">Rua Juquinha Souto, nº 100, </w:t>
    </w:r>
    <w:r>
      <w:rPr>
        <w:rFonts w:ascii="Calibri" w:hAnsi="Calibri"/>
      </w:rPr>
      <w:t>Bairro Novo Horizonte,</w:t>
    </w:r>
    <w:r w:rsidRPr="004B0461">
      <w:rPr>
        <w:rFonts w:ascii="Calibri" w:hAnsi="Calibri"/>
      </w:rPr>
      <w:t xml:space="preserve"> Lagoa Formosa/MG</w:t>
    </w:r>
    <w:r>
      <w:rPr>
        <w:rFonts w:ascii="Calibri" w:hAnsi="Calibri"/>
      </w:rPr>
      <w:t>, CEP: 38.720-000</w:t>
    </w:r>
  </w:p>
  <w:p w14:paraId="00960BB2" w14:textId="77777777" w:rsidR="00B451B9" w:rsidRDefault="00B451B9" w:rsidP="00025000">
    <w:pPr>
      <w:pStyle w:val="Rodap"/>
      <w:ind w:right="357"/>
      <w:jc w:val="center"/>
    </w:pPr>
    <w:r w:rsidRPr="004B0461">
      <w:rPr>
        <w:rFonts w:ascii="Calibri" w:hAnsi="Calibri"/>
      </w:rPr>
      <w:t>(34)3824-1710 – E-mail: licitacao@cisalp.mg.gov.br</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49C01" w14:textId="77777777" w:rsidR="00B451B9" w:rsidRPr="004B0461" w:rsidRDefault="00B451B9" w:rsidP="002D1B0C">
    <w:pPr>
      <w:pStyle w:val="Rodap"/>
      <w:ind w:right="357"/>
      <w:jc w:val="center"/>
      <w:rPr>
        <w:rFonts w:ascii="Calibri" w:hAnsi="Calibri"/>
      </w:rPr>
    </w:pPr>
    <w:r w:rsidRPr="004B0461">
      <w:rPr>
        <w:rFonts w:ascii="Calibri" w:hAnsi="Calibri"/>
      </w:rPr>
      <w:t>Rua Juquinha Souto, nº 100, bairro Novo Horizonte. Lagoa Formosa/MG</w:t>
    </w:r>
  </w:p>
  <w:p w14:paraId="0441BABE" w14:textId="77777777" w:rsidR="00B451B9" w:rsidRPr="004B0461" w:rsidRDefault="00B451B9" w:rsidP="002D1B0C">
    <w:pPr>
      <w:pStyle w:val="Rodap"/>
      <w:ind w:right="357"/>
      <w:jc w:val="center"/>
    </w:pPr>
    <w:r w:rsidRPr="004B0461">
      <w:rPr>
        <w:rFonts w:ascii="Calibri" w:hAnsi="Calibri"/>
      </w:rPr>
      <w:t>(34)3824-1710 – E-mail: licitacao@cisalp.mg.gov.br</w:t>
    </w:r>
  </w:p>
  <w:p w14:paraId="68A5BF79" w14:textId="77777777" w:rsidR="00B451B9" w:rsidRPr="009D5B59" w:rsidRDefault="00B451B9" w:rsidP="009D5B59"/>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544FF" w14:textId="77777777" w:rsidR="00B451B9" w:rsidRPr="004B0461" w:rsidRDefault="00B451B9" w:rsidP="002D1B0C">
    <w:pPr>
      <w:pStyle w:val="Rodap"/>
      <w:ind w:right="357"/>
      <w:jc w:val="center"/>
      <w:rPr>
        <w:rFonts w:ascii="Calibri" w:hAnsi="Calibri"/>
      </w:rPr>
    </w:pPr>
    <w:r w:rsidRPr="004B0461">
      <w:rPr>
        <w:rFonts w:ascii="Calibri" w:hAnsi="Calibri"/>
      </w:rPr>
      <w:t>Rua Juquinha Souto, nº 100, bairro Novo Horizonte. Lagoa Formosa/MG</w:t>
    </w:r>
  </w:p>
  <w:p w14:paraId="1EE4B74A" w14:textId="77777777" w:rsidR="00B451B9" w:rsidRPr="004B0461" w:rsidRDefault="00B451B9" w:rsidP="002D1B0C">
    <w:pPr>
      <w:pStyle w:val="Rodap"/>
      <w:ind w:right="357"/>
      <w:jc w:val="center"/>
    </w:pPr>
    <w:r w:rsidRPr="004B0461">
      <w:rPr>
        <w:rFonts w:ascii="Calibri" w:hAnsi="Calibri"/>
      </w:rPr>
      <w:t>(34)3824-1710 – E-mail: licitacao@cisalp.mg.gov.br</w:t>
    </w:r>
  </w:p>
  <w:p w14:paraId="475864C1" w14:textId="77777777" w:rsidR="00B451B9" w:rsidRPr="009D5B59" w:rsidRDefault="00B451B9" w:rsidP="009D5B5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75EA9" w14:textId="77777777" w:rsidR="00D25FA9" w:rsidRDefault="00D25FA9" w:rsidP="009D5B59">
      <w:pPr>
        <w:spacing w:after="0" w:line="240" w:lineRule="auto"/>
      </w:pPr>
      <w:r>
        <w:separator/>
      </w:r>
    </w:p>
  </w:footnote>
  <w:footnote w:type="continuationSeparator" w:id="0">
    <w:p w14:paraId="6190442D" w14:textId="77777777" w:rsidR="00D25FA9" w:rsidRDefault="00D25FA9" w:rsidP="009D5B59">
      <w:pPr>
        <w:spacing w:after="0" w:line="240" w:lineRule="auto"/>
      </w:pPr>
      <w:r>
        <w:continuationSeparator/>
      </w:r>
    </w:p>
  </w:footnote>
  <w:footnote w:id="1">
    <w:p w14:paraId="1A1A7DCC" w14:textId="77777777" w:rsidR="00B451B9" w:rsidRDefault="00B451B9" w:rsidP="00DF67A7">
      <w:pPr>
        <w:pStyle w:val="Textodenotaderodap"/>
        <w:jc w:val="both"/>
      </w:pPr>
      <w:r>
        <w:rPr>
          <w:rStyle w:val="Refdenotaderodap"/>
        </w:rPr>
        <w:footnoteRef/>
      </w:r>
      <w:r w:rsidRPr="009D5B59">
        <w:t>JUSTIFICATIVA PARA VEDAÇÃO CONSÓRCIO: Considerando que é ato discricionário da Administração diante da avaliação de conveniência e oportunidade no caso concreto; e considerando que existem no mercado diversas</w:t>
      </w:r>
      <w:r>
        <w:t xml:space="preserve"> e</w:t>
      </w:r>
      <w:r w:rsidRPr="009D5B59">
        <w:t>mpresas com potencial técnico, profissional e operacional suficiente para atender satisfatoriamente às exigências previstas neste edital, entende-se que é conveniente a vedação de participação de empresas em “consórcio” no Pregão em tela.</w:t>
      </w:r>
    </w:p>
  </w:footnote>
  <w:footnote w:id="2">
    <w:p w14:paraId="0558BF26" w14:textId="77777777" w:rsidR="00B451B9" w:rsidRPr="009D5B59" w:rsidRDefault="00B451B9" w:rsidP="009674CC">
      <w:pPr>
        <w:jc w:val="both"/>
      </w:pPr>
      <w:r>
        <w:rPr>
          <w:rStyle w:val="Refdenotaderodap"/>
        </w:rPr>
        <w:footnoteRef/>
      </w:r>
      <w:r w:rsidRPr="00335BF3">
        <w:rPr>
          <w:sz w:val="20"/>
          <w:szCs w:val="20"/>
        </w:rPr>
        <w:t>NOTA EXPLICATIVA: O contrato social consolidado dispensa a apresentação do contrato original e das alterações anteriores, devendo ser apresentadas alterações posteriores ainda não consolidadas.</w:t>
      </w:r>
    </w:p>
    <w:p w14:paraId="38A9C595" w14:textId="77777777" w:rsidR="00B451B9" w:rsidRDefault="00B451B9" w:rsidP="009674CC">
      <w:pPr>
        <w:pStyle w:val="Textodenotaderodap"/>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C9D2" w14:textId="77777777" w:rsidR="00B451B9" w:rsidRDefault="00B451B9">
    <w:pPr>
      <w:pStyle w:val="Cabealho"/>
    </w:pPr>
    <w:r>
      <w:rPr>
        <w:noProof/>
        <w:sz w:val="20"/>
        <w:lang w:eastAsia="pt-BR"/>
      </w:rPr>
      <w:drawing>
        <wp:anchor distT="0" distB="0" distL="114300" distR="114300" simplePos="0" relativeHeight="251659264" behindDoc="1" locked="0" layoutInCell="1" allowOverlap="1" wp14:anchorId="071B2AF2" wp14:editId="384B4587">
          <wp:simplePos x="0" y="0"/>
          <wp:positionH relativeFrom="margin">
            <wp:posOffset>399948</wp:posOffset>
          </wp:positionH>
          <wp:positionV relativeFrom="paragraph">
            <wp:posOffset>6350</wp:posOffset>
          </wp:positionV>
          <wp:extent cx="5501030" cy="685794"/>
          <wp:effectExtent l="0" t="0" r="4445" b="635"/>
          <wp:wrapNone/>
          <wp:docPr id="5" name="Imagem 5" descr="Descrição: Cisalp logo an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descr="Descrição: Cisalp logo anti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1030" cy="685794"/>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67452" w14:textId="77777777" w:rsidR="00B451B9" w:rsidRPr="009D5B59" w:rsidRDefault="00B451B9" w:rsidP="009D5B59">
    <w:r>
      <w:rPr>
        <w:noProof/>
        <w:sz w:val="20"/>
        <w:lang w:eastAsia="pt-BR"/>
      </w:rPr>
      <w:drawing>
        <wp:anchor distT="0" distB="0" distL="114300" distR="114300" simplePos="0" relativeHeight="251663360" behindDoc="1" locked="0" layoutInCell="1" allowOverlap="1" wp14:anchorId="3CEB3CFA" wp14:editId="278F0EF3">
          <wp:simplePos x="0" y="0"/>
          <wp:positionH relativeFrom="margin">
            <wp:align>center</wp:align>
          </wp:positionH>
          <wp:positionV relativeFrom="paragraph">
            <wp:posOffset>-342900</wp:posOffset>
          </wp:positionV>
          <wp:extent cx="5934075" cy="762000"/>
          <wp:effectExtent l="0" t="0" r="9525" b="0"/>
          <wp:wrapNone/>
          <wp:docPr id="3" name="Imagem 3" descr="Descrição: Cisalp logo an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descr="Descrição: Cisalp logo anti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7620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EFFF5" w14:textId="77777777" w:rsidR="00B451B9" w:rsidRPr="009D5B59" w:rsidRDefault="00B451B9" w:rsidP="009D5B59">
    <w:r>
      <w:rPr>
        <w:noProof/>
        <w:sz w:val="20"/>
        <w:lang w:eastAsia="pt-BR"/>
      </w:rPr>
      <w:drawing>
        <wp:anchor distT="0" distB="0" distL="114300" distR="114300" simplePos="0" relativeHeight="251661312" behindDoc="1" locked="0" layoutInCell="1" allowOverlap="1" wp14:anchorId="363D48BC" wp14:editId="681C2092">
          <wp:simplePos x="0" y="0"/>
          <wp:positionH relativeFrom="margin">
            <wp:align>center</wp:align>
          </wp:positionH>
          <wp:positionV relativeFrom="paragraph">
            <wp:posOffset>-390525</wp:posOffset>
          </wp:positionV>
          <wp:extent cx="5934075" cy="685800"/>
          <wp:effectExtent l="0" t="0" r="9525" b="0"/>
          <wp:wrapNone/>
          <wp:docPr id="4" name="Imagem 4" descr="Descrição: Cisalp logo an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descr="Descrição: Cisalp logo anti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6858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rFonts w:ascii="Arial" w:hAnsi="Arial" w:cs="Arial"/>
        <w:b/>
        <w:bCs w:val="0"/>
        <w:i w:val="0"/>
        <w:iCs w:val="0"/>
        <w:strike w:val="0"/>
        <w:dstrike w:val="0"/>
        <w:sz w:val="24"/>
        <w:szCs w:val="24"/>
      </w:rPr>
    </w:lvl>
    <w:lvl w:ilvl="2">
      <w:start w:val="1"/>
      <w:numFmt w:val="decimal"/>
      <w:lvlText w:val="%1.%2.%3."/>
      <w:lvlJc w:val="left"/>
      <w:pPr>
        <w:tabs>
          <w:tab w:val="num" w:pos="0"/>
        </w:tabs>
        <w:ind w:left="930" w:hanging="504"/>
      </w:pPr>
      <w:rPr>
        <w:b/>
        <w:i w:val="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006EE3"/>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5DD0D91"/>
    <w:multiLevelType w:val="hybridMultilevel"/>
    <w:tmpl w:val="40B26056"/>
    <w:lvl w:ilvl="0" w:tplc="87E4B38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7">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3368DC"/>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081F436D"/>
    <w:multiLevelType w:val="hybridMultilevel"/>
    <w:tmpl w:val="C2362E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9CE44B3"/>
    <w:multiLevelType w:val="hybridMultilevel"/>
    <w:tmpl w:val="A7CCC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F11CB3"/>
    <w:multiLevelType w:val="hybridMultilevel"/>
    <w:tmpl w:val="4566DBD8"/>
    <w:lvl w:ilvl="0" w:tplc="04160001">
      <w:start w:val="1"/>
      <w:numFmt w:val="bullet"/>
      <w:lvlText w:val=""/>
      <w:lvlJc w:val="left"/>
      <w:pPr>
        <w:ind w:left="1621" w:hanging="360"/>
      </w:pPr>
      <w:rPr>
        <w:rFonts w:ascii="Symbol" w:hAnsi="Symbol" w:hint="default"/>
        <w:w w:val="100"/>
        <w:lang w:val="pt-PT" w:eastAsia="en-US" w:bidi="ar-SA"/>
      </w:rPr>
    </w:lvl>
    <w:lvl w:ilvl="1" w:tplc="3BCEB414">
      <w:numFmt w:val="bullet"/>
      <w:lvlText w:val="•"/>
      <w:lvlJc w:val="left"/>
      <w:pPr>
        <w:ind w:left="2510" w:hanging="360"/>
      </w:pPr>
      <w:rPr>
        <w:rFonts w:hint="default"/>
        <w:lang w:val="pt-PT" w:eastAsia="en-US" w:bidi="ar-SA"/>
      </w:rPr>
    </w:lvl>
    <w:lvl w:ilvl="2" w:tplc="EB7EBE62">
      <w:numFmt w:val="bullet"/>
      <w:lvlText w:val="•"/>
      <w:lvlJc w:val="left"/>
      <w:pPr>
        <w:ind w:left="3401" w:hanging="360"/>
      </w:pPr>
      <w:rPr>
        <w:rFonts w:hint="default"/>
        <w:lang w:val="pt-PT" w:eastAsia="en-US" w:bidi="ar-SA"/>
      </w:rPr>
    </w:lvl>
    <w:lvl w:ilvl="3" w:tplc="6F604196">
      <w:numFmt w:val="bullet"/>
      <w:lvlText w:val="•"/>
      <w:lvlJc w:val="left"/>
      <w:pPr>
        <w:ind w:left="4291" w:hanging="360"/>
      </w:pPr>
      <w:rPr>
        <w:rFonts w:hint="default"/>
        <w:lang w:val="pt-PT" w:eastAsia="en-US" w:bidi="ar-SA"/>
      </w:rPr>
    </w:lvl>
    <w:lvl w:ilvl="4" w:tplc="880A8E3A">
      <w:numFmt w:val="bullet"/>
      <w:lvlText w:val="•"/>
      <w:lvlJc w:val="left"/>
      <w:pPr>
        <w:ind w:left="5182" w:hanging="360"/>
      </w:pPr>
      <w:rPr>
        <w:rFonts w:hint="default"/>
        <w:lang w:val="pt-PT" w:eastAsia="en-US" w:bidi="ar-SA"/>
      </w:rPr>
    </w:lvl>
    <w:lvl w:ilvl="5" w:tplc="AFE69FCA">
      <w:numFmt w:val="bullet"/>
      <w:lvlText w:val="•"/>
      <w:lvlJc w:val="left"/>
      <w:pPr>
        <w:ind w:left="6072" w:hanging="360"/>
      </w:pPr>
      <w:rPr>
        <w:rFonts w:hint="default"/>
        <w:lang w:val="pt-PT" w:eastAsia="en-US" w:bidi="ar-SA"/>
      </w:rPr>
    </w:lvl>
    <w:lvl w:ilvl="6" w:tplc="91BA2FA0">
      <w:numFmt w:val="bullet"/>
      <w:lvlText w:val="•"/>
      <w:lvlJc w:val="left"/>
      <w:pPr>
        <w:ind w:left="6963" w:hanging="360"/>
      </w:pPr>
      <w:rPr>
        <w:rFonts w:hint="default"/>
        <w:lang w:val="pt-PT" w:eastAsia="en-US" w:bidi="ar-SA"/>
      </w:rPr>
    </w:lvl>
    <w:lvl w:ilvl="7" w:tplc="8AB4A9A6">
      <w:numFmt w:val="bullet"/>
      <w:lvlText w:val="•"/>
      <w:lvlJc w:val="left"/>
      <w:pPr>
        <w:ind w:left="7853" w:hanging="360"/>
      </w:pPr>
      <w:rPr>
        <w:rFonts w:hint="default"/>
        <w:lang w:val="pt-PT" w:eastAsia="en-US" w:bidi="ar-SA"/>
      </w:rPr>
    </w:lvl>
    <w:lvl w:ilvl="8" w:tplc="EE5CEA2E">
      <w:numFmt w:val="bullet"/>
      <w:lvlText w:val="•"/>
      <w:lvlJc w:val="left"/>
      <w:pPr>
        <w:ind w:left="8744" w:hanging="360"/>
      </w:pPr>
      <w:rPr>
        <w:rFonts w:hint="default"/>
        <w:lang w:val="pt-PT" w:eastAsia="en-US" w:bidi="ar-SA"/>
      </w:rPr>
    </w:lvl>
  </w:abstractNum>
  <w:abstractNum w:abstractNumId="8" w15:restartNumberingAfterBreak="0">
    <w:nsid w:val="0D911E7E"/>
    <w:multiLevelType w:val="hybridMultilevel"/>
    <w:tmpl w:val="94B090C8"/>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204914"/>
    <w:multiLevelType w:val="multilevel"/>
    <w:tmpl w:val="186088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rFonts w:asciiTheme="minorHAnsi" w:hAnsiTheme="minorHAnsi" w:cs="Arial" w:hint="default"/>
        <w:b w:val="0"/>
        <w:bCs w:val="0"/>
        <w:i w:val="0"/>
        <w:iCs w:val="0"/>
        <w:strike w:val="0"/>
        <w:dstrike w:val="0"/>
        <w:sz w:val="24"/>
        <w:szCs w:val="24"/>
      </w:rPr>
    </w:lvl>
    <w:lvl w:ilvl="2">
      <w:start w:val="1"/>
      <w:numFmt w:val="decimal"/>
      <w:lvlText w:val="%1.%2.%3."/>
      <w:lvlJc w:val="left"/>
      <w:pPr>
        <w:tabs>
          <w:tab w:val="num" w:pos="0"/>
        </w:tabs>
        <w:ind w:left="930" w:hanging="504"/>
      </w:pPr>
      <w:rPr>
        <w:b w:val="0"/>
        <w:i w:val="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15807CF1"/>
    <w:multiLevelType w:val="hybridMultilevel"/>
    <w:tmpl w:val="DFC42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BEF5399"/>
    <w:multiLevelType w:val="hybridMultilevel"/>
    <w:tmpl w:val="C2C45F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B64616"/>
    <w:multiLevelType w:val="hybridMultilevel"/>
    <w:tmpl w:val="A1E67A4C"/>
    <w:lvl w:ilvl="0" w:tplc="1A7C60CA">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D61C10"/>
    <w:multiLevelType w:val="hybridMultilevel"/>
    <w:tmpl w:val="A0E2854E"/>
    <w:lvl w:ilvl="0" w:tplc="04160001">
      <w:start w:val="1"/>
      <w:numFmt w:val="bullet"/>
      <w:lvlText w:val=""/>
      <w:lvlJc w:val="left"/>
      <w:pPr>
        <w:ind w:left="2341" w:hanging="361"/>
      </w:pPr>
      <w:rPr>
        <w:rFonts w:ascii="Symbol" w:hAnsi="Symbol" w:hint="default"/>
        <w:color w:val="202429"/>
        <w:w w:val="100"/>
        <w:sz w:val="20"/>
        <w:szCs w:val="20"/>
        <w:lang w:val="pt-PT" w:eastAsia="en-US" w:bidi="ar-SA"/>
      </w:rPr>
    </w:lvl>
    <w:lvl w:ilvl="1" w:tplc="7BCA93D8">
      <w:numFmt w:val="bullet"/>
      <w:lvlText w:val="•"/>
      <w:lvlJc w:val="left"/>
      <w:pPr>
        <w:ind w:left="3158" w:hanging="361"/>
      </w:pPr>
      <w:rPr>
        <w:rFonts w:hint="default"/>
        <w:lang w:val="pt-PT" w:eastAsia="en-US" w:bidi="ar-SA"/>
      </w:rPr>
    </w:lvl>
    <w:lvl w:ilvl="2" w:tplc="67C08F9E">
      <w:numFmt w:val="bullet"/>
      <w:lvlText w:val="•"/>
      <w:lvlJc w:val="left"/>
      <w:pPr>
        <w:ind w:left="3977" w:hanging="361"/>
      </w:pPr>
      <w:rPr>
        <w:rFonts w:hint="default"/>
        <w:lang w:val="pt-PT" w:eastAsia="en-US" w:bidi="ar-SA"/>
      </w:rPr>
    </w:lvl>
    <w:lvl w:ilvl="3" w:tplc="2A042D98">
      <w:numFmt w:val="bullet"/>
      <w:lvlText w:val="•"/>
      <w:lvlJc w:val="left"/>
      <w:pPr>
        <w:ind w:left="4795" w:hanging="361"/>
      </w:pPr>
      <w:rPr>
        <w:rFonts w:hint="default"/>
        <w:lang w:val="pt-PT" w:eastAsia="en-US" w:bidi="ar-SA"/>
      </w:rPr>
    </w:lvl>
    <w:lvl w:ilvl="4" w:tplc="AA1A178A">
      <w:numFmt w:val="bullet"/>
      <w:lvlText w:val="•"/>
      <w:lvlJc w:val="left"/>
      <w:pPr>
        <w:ind w:left="5614" w:hanging="361"/>
      </w:pPr>
      <w:rPr>
        <w:rFonts w:hint="default"/>
        <w:lang w:val="pt-PT" w:eastAsia="en-US" w:bidi="ar-SA"/>
      </w:rPr>
    </w:lvl>
    <w:lvl w:ilvl="5" w:tplc="646626AA">
      <w:numFmt w:val="bullet"/>
      <w:lvlText w:val="•"/>
      <w:lvlJc w:val="left"/>
      <w:pPr>
        <w:ind w:left="6432" w:hanging="361"/>
      </w:pPr>
      <w:rPr>
        <w:rFonts w:hint="default"/>
        <w:lang w:val="pt-PT" w:eastAsia="en-US" w:bidi="ar-SA"/>
      </w:rPr>
    </w:lvl>
    <w:lvl w:ilvl="6" w:tplc="B19A0336">
      <w:numFmt w:val="bullet"/>
      <w:lvlText w:val="•"/>
      <w:lvlJc w:val="left"/>
      <w:pPr>
        <w:ind w:left="7251" w:hanging="361"/>
      </w:pPr>
      <w:rPr>
        <w:rFonts w:hint="default"/>
        <w:lang w:val="pt-PT" w:eastAsia="en-US" w:bidi="ar-SA"/>
      </w:rPr>
    </w:lvl>
    <w:lvl w:ilvl="7" w:tplc="7132FEC8">
      <w:numFmt w:val="bullet"/>
      <w:lvlText w:val="•"/>
      <w:lvlJc w:val="left"/>
      <w:pPr>
        <w:ind w:left="8069" w:hanging="361"/>
      </w:pPr>
      <w:rPr>
        <w:rFonts w:hint="default"/>
        <w:lang w:val="pt-PT" w:eastAsia="en-US" w:bidi="ar-SA"/>
      </w:rPr>
    </w:lvl>
    <w:lvl w:ilvl="8" w:tplc="FFF29CB2">
      <w:numFmt w:val="bullet"/>
      <w:lvlText w:val="•"/>
      <w:lvlJc w:val="left"/>
      <w:pPr>
        <w:ind w:left="8888" w:hanging="361"/>
      </w:pPr>
      <w:rPr>
        <w:rFonts w:hint="default"/>
        <w:lang w:val="pt-PT" w:eastAsia="en-US" w:bidi="ar-SA"/>
      </w:rPr>
    </w:lvl>
  </w:abstractNum>
  <w:abstractNum w:abstractNumId="14" w15:restartNumberingAfterBreak="0">
    <w:nsid w:val="2FF80113"/>
    <w:multiLevelType w:val="hybridMultilevel"/>
    <w:tmpl w:val="DE281FF2"/>
    <w:lvl w:ilvl="0" w:tplc="0430FA54">
      <w:numFmt w:val="bullet"/>
      <w:lvlText w:val=""/>
      <w:lvlJc w:val="left"/>
      <w:pPr>
        <w:ind w:left="875" w:hanging="360"/>
      </w:pPr>
      <w:rPr>
        <w:rFonts w:ascii="Symbol" w:eastAsia="Symbol" w:hAnsi="Symbol" w:cs="Symbol" w:hint="default"/>
        <w:w w:val="99"/>
        <w:sz w:val="24"/>
        <w:szCs w:val="24"/>
        <w:lang w:val="pt-PT" w:eastAsia="pt-PT" w:bidi="pt-PT"/>
      </w:rPr>
    </w:lvl>
    <w:lvl w:ilvl="1" w:tplc="0666FA4C">
      <w:numFmt w:val="bullet"/>
      <w:lvlText w:val="•"/>
      <w:lvlJc w:val="left"/>
      <w:pPr>
        <w:ind w:left="1788" w:hanging="360"/>
      </w:pPr>
      <w:rPr>
        <w:rFonts w:hint="default"/>
        <w:lang w:val="pt-PT" w:eastAsia="pt-PT" w:bidi="pt-PT"/>
      </w:rPr>
    </w:lvl>
    <w:lvl w:ilvl="2" w:tplc="F94A1E0E">
      <w:numFmt w:val="bullet"/>
      <w:lvlText w:val="•"/>
      <w:lvlJc w:val="left"/>
      <w:pPr>
        <w:ind w:left="2696" w:hanging="360"/>
      </w:pPr>
      <w:rPr>
        <w:rFonts w:hint="default"/>
        <w:lang w:val="pt-PT" w:eastAsia="pt-PT" w:bidi="pt-PT"/>
      </w:rPr>
    </w:lvl>
    <w:lvl w:ilvl="3" w:tplc="8368D5DA">
      <w:numFmt w:val="bullet"/>
      <w:lvlText w:val="•"/>
      <w:lvlJc w:val="left"/>
      <w:pPr>
        <w:ind w:left="3604" w:hanging="360"/>
      </w:pPr>
      <w:rPr>
        <w:rFonts w:hint="default"/>
        <w:lang w:val="pt-PT" w:eastAsia="pt-PT" w:bidi="pt-PT"/>
      </w:rPr>
    </w:lvl>
    <w:lvl w:ilvl="4" w:tplc="AABC7BF4">
      <w:numFmt w:val="bullet"/>
      <w:lvlText w:val="•"/>
      <w:lvlJc w:val="left"/>
      <w:pPr>
        <w:ind w:left="4512" w:hanging="360"/>
      </w:pPr>
      <w:rPr>
        <w:rFonts w:hint="default"/>
        <w:lang w:val="pt-PT" w:eastAsia="pt-PT" w:bidi="pt-PT"/>
      </w:rPr>
    </w:lvl>
    <w:lvl w:ilvl="5" w:tplc="D88E61E4">
      <w:numFmt w:val="bullet"/>
      <w:lvlText w:val="•"/>
      <w:lvlJc w:val="left"/>
      <w:pPr>
        <w:ind w:left="5420" w:hanging="360"/>
      </w:pPr>
      <w:rPr>
        <w:rFonts w:hint="default"/>
        <w:lang w:val="pt-PT" w:eastAsia="pt-PT" w:bidi="pt-PT"/>
      </w:rPr>
    </w:lvl>
    <w:lvl w:ilvl="6" w:tplc="D0F02B08">
      <w:numFmt w:val="bullet"/>
      <w:lvlText w:val="•"/>
      <w:lvlJc w:val="left"/>
      <w:pPr>
        <w:ind w:left="6328" w:hanging="360"/>
      </w:pPr>
      <w:rPr>
        <w:rFonts w:hint="default"/>
        <w:lang w:val="pt-PT" w:eastAsia="pt-PT" w:bidi="pt-PT"/>
      </w:rPr>
    </w:lvl>
    <w:lvl w:ilvl="7" w:tplc="37A05A0E">
      <w:numFmt w:val="bullet"/>
      <w:lvlText w:val="•"/>
      <w:lvlJc w:val="left"/>
      <w:pPr>
        <w:ind w:left="7236" w:hanging="360"/>
      </w:pPr>
      <w:rPr>
        <w:rFonts w:hint="default"/>
        <w:lang w:val="pt-PT" w:eastAsia="pt-PT" w:bidi="pt-PT"/>
      </w:rPr>
    </w:lvl>
    <w:lvl w:ilvl="8" w:tplc="43C655B8">
      <w:numFmt w:val="bullet"/>
      <w:lvlText w:val="•"/>
      <w:lvlJc w:val="left"/>
      <w:pPr>
        <w:ind w:left="8144" w:hanging="360"/>
      </w:pPr>
      <w:rPr>
        <w:rFonts w:hint="default"/>
        <w:lang w:val="pt-PT" w:eastAsia="pt-PT" w:bidi="pt-PT"/>
      </w:rPr>
    </w:lvl>
  </w:abstractNum>
  <w:abstractNum w:abstractNumId="15" w15:restartNumberingAfterBreak="0">
    <w:nsid w:val="351407FC"/>
    <w:multiLevelType w:val="hybridMultilevel"/>
    <w:tmpl w:val="18943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53866CE"/>
    <w:multiLevelType w:val="multilevel"/>
    <w:tmpl w:val="F782C5CE"/>
    <w:lvl w:ilvl="0">
      <w:start w:val="11"/>
      <w:numFmt w:val="decimal"/>
      <w:lvlText w:val="%1."/>
      <w:lvlJc w:val="left"/>
      <w:pPr>
        <w:ind w:left="622" w:hanging="480"/>
      </w:pPr>
      <w:rPr>
        <w:rFonts w:hint="default"/>
        <w:w w:val="105"/>
      </w:rPr>
    </w:lvl>
    <w:lvl w:ilvl="1">
      <w:start w:val="1"/>
      <w:numFmt w:val="decimal"/>
      <w:lvlText w:val="%1.%2."/>
      <w:lvlJc w:val="left"/>
      <w:pPr>
        <w:ind w:left="622" w:hanging="480"/>
      </w:pPr>
      <w:rPr>
        <w:rFonts w:hint="default"/>
        <w:b w:val="0"/>
        <w:w w:val="105"/>
      </w:rPr>
    </w:lvl>
    <w:lvl w:ilvl="2">
      <w:start w:val="1"/>
      <w:numFmt w:val="decimal"/>
      <w:lvlText w:val="%1.%2.%3."/>
      <w:lvlJc w:val="left"/>
      <w:pPr>
        <w:ind w:left="862" w:hanging="720"/>
      </w:pPr>
      <w:rPr>
        <w:rFonts w:hint="default"/>
        <w:w w:val="105"/>
      </w:rPr>
    </w:lvl>
    <w:lvl w:ilvl="3">
      <w:start w:val="1"/>
      <w:numFmt w:val="decimal"/>
      <w:lvlText w:val="%1.%2.%3.%4."/>
      <w:lvlJc w:val="left"/>
      <w:pPr>
        <w:ind w:left="862" w:hanging="720"/>
      </w:pPr>
      <w:rPr>
        <w:rFonts w:hint="default"/>
        <w:w w:val="105"/>
      </w:rPr>
    </w:lvl>
    <w:lvl w:ilvl="4">
      <w:start w:val="1"/>
      <w:numFmt w:val="decimal"/>
      <w:lvlText w:val="%1.%2.%3.%4.%5."/>
      <w:lvlJc w:val="left"/>
      <w:pPr>
        <w:ind w:left="1222" w:hanging="1080"/>
      </w:pPr>
      <w:rPr>
        <w:rFonts w:hint="default"/>
        <w:w w:val="105"/>
      </w:rPr>
    </w:lvl>
    <w:lvl w:ilvl="5">
      <w:start w:val="1"/>
      <w:numFmt w:val="decimal"/>
      <w:lvlText w:val="%1.%2.%3.%4.%5.%6."/>
      <w:lvlJc w:val="left"/>
      <w:pPr>
        <w:ind w:left="1222" w:hanging="1080"/>
      </w:pPr>
      <w:rPr>
        <w:rFonts w:hint="default"/>
        <w:w w:val="105"/>
      </w:rPr>
    </w:lvl>
    <w:lvl w:ilvl="6">
      <w:start w:val="1"/>
      <w:numFmt w:val="decimal"/>
      <w:lvlText w:val="%1.%2.%3.%4.%5.%6.%7."/>
      <w:lvlJc w:val="left"/>
      <w:pPr>
        <w:ind w:left="1582" w:hanging="1440"/>
      </w:pPr>
      <w:rPr>
        <w:rFonts w:hint="default"/>
        <w:w w:val="105"/>
      </w:rPr>
    </w:lvl>
    <w:lvl w:ilvl="7">
      <w:start w:val="1"/>
      <w:numFmt w:val="decimal"/>
      <w:lvlText w:val="%1.%2.%3.%4.%5.%6.%7.%8."/>
      <w:lvlJc w:val="left"/>
      <w:pPr>
        <w:ind w:left="1582" w:hanging="1440"/>
      </w:pPr>
      <w:rPr>
        <w:rFonts w:hint="default"/>
        <w:w w:val="105"/>
      </w:rPr>
    </w:lvl>
    <w:lvl w:ilvl="8">
      <w:start w:val="1"/>
      <w:numFmt w:val="decimal"/>
      <w:lvlText w:val="%1.%2.%3.%4.%5.%6.%7.%8.%9."/>
      <w:lvlJc w:val="left"/>
      <w:pPr>
        <w:ind w:left="1942" w:hanging="1800"/>
      </w:pPr>
      <w:rPr>
        <w:rFonts w:hint="default"/>
        <w:w w:val="105"/>
      </w:rPr>
    </w:lvl>
  </w:abstractNum>
  <w:abstractNum w:abstractNumId="17" w15:restartNumberingAfterBreak="0">
    <w:nsid w:val="35D30BB3"/>
    <w:multiLevelType w:val="multilevel"/>
    <w:tmpl w:val="214850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84516D"/>
    <w:multiLevelType w:val="multilevel"/>
    <w:tmpl w:val="F4A86F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D20F3A"/>
    <w:multiLevelType w:val="hybridMultilevel"/>
    <w:tmpl w:val="D1C28374"/>
    <w:lvl w:ilvl="0" w:tplc="87E4B38A">
      <w:start w:val="1"/>
      <w:numFmt w:val="decimal"/>
      <w:lvlText w:val="%1."/>
      <w:lvlJc w:val="left"/>
      <w:pPr>
        <w:ind w:left="360" w:hanging="360"/>
      </w:pPr>
      <w:rPr>
        <w:b/>
      </w:rPr>
    </w:lvl>
    <w:lvl w:ilvl="1" w:tplc="04160019">
      <w:start w:val="1"/>
      <w:numFmt w:val="lowerLetter"/>
      <w:lvlText w:val="%2."/>
      <w:lvlJc w:val="left"/>
      <w:pPr>
        <w:ind w:left="1440" w:hanging="360"/>
      </w:pPr>
    </w:lvl>
    <w:lvl w:ilvl="2" w:tplc="04160017">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A845C25"/>
    <w:multiLevelType w:val="multilevel"/>
    <w:tmpl w:val="CFC43DDC"/>
    <w:lvl w:ilvl="0">
      <w:start w:val="12"/>
      <w:numFmt w:val="decimal"/>
      <w:lvlText w:val="%1."/>
      <w:lvlJc w:val="left"/>
      <w:pPr>
        <w:ind w:left="622" w:hanging="480"/>
      </w:pPr>
      <w:rPr>
        <w:rFonts w:hint="default"/>
      </w:rPr>
    </w:lvl>
    <w:lvl w:ilvl="1">
      <w:start w:val="1"/>
      <w:numFmt w:val="decimal"/>
      <w:lvlText w:val="%1.%2."/>
      <w:lvlJc w:val="left"/>
      <w:pPr>
        <w:ind w:left="1287" w:hanging="720"/>
      </w:pPr>
      <w:rPr>
        <w:rFonts w:hint="default"/>
        <w:b/>
      </w:rPr>
    </w:lvl>
    <w:lvl w:ilvl="2">
      <w:start w:val="1"/>
      <w:numFmt w:val="decimal"/>
      <w:lvlText w:val="%1.%2.%3."/>
      <w:lvlJc w:val="left"/>
      <w:pPr>
        <w:ind w:left="862" w:hanging="720"/>
      </w:pPr>
      <w:rPr>
        <w:rFonts w:hint="default"/>
        <w:b w:val="0"/>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1942" w:hanging="1800"/>
      </w:pPr>
      <w:rPr>
        <w:rFonts w:hint="default"/>
      </w:rPr>
    </w:lvl>
  </w:abstractNum>
  <w:abstractNum w:abstractNumId="21" w15:restartNumberingAfterBreak="0">
    <w:nsid w:val="4C297E51"/>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4C6D462F"/>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4D6D0249"/>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4" w15:restartNumberingAfterBreak="0">
    <w:nsid w:val="4D876EEA"/>
    <w:multiLevelType w:val="hybridMultilevel"/>
    <w:tmpl w:val="CFC66C5C"/>
    <w:lvl w:ilvl="0" w:tplc="04160001">
      <w:start w:val="1"/>
      <w:numFmt w:val="bullet"/>
      <w:lvlText w:val=""/>
      <w:lvlJc w:val="left"/>
      <w:pPr>
        <w:ind w:left="412" w:hanging="360"/>
      </w:pPr>
      <w:rPr>
        <w:rFonts w:ascii="Symbol" w:hAnsi="Symbol" w:hint="default"/>
      </w:rPr>
    </w:lvl>
    <w:lvl w:ilvl="1" w:tplc="04160003" w:tentative="1">
      <w:start w:val="1"/>
      <w:numFmt w:val="bullet"/>
      <w:lvlText w:val="o"/>
      <w:lvlJc w:val="left"/>
      <w:pPr>
        <w:ind w:left="1132" w:hanging="360"/>
      </w:pPr>
      <w:rPr>
        <w:rFonts w:ascii="Courier New" w:hAnsi="Courier New" w:cs="Courier New" w:hint="default"/>
      </w:rPr>
    </w:lvl>
    <w:lvl w:ilvl="2" w:tplc="04160005" w:tentative="1">
      <w:start w:val="1"/>
      <w:numFmt w:val="bullet"/>
      <w:lvlText w:val=""/>
      <w:lvlJc w:val="left"/>
      <w:pPr>
        <w:ind w:left="1852" w:hanging="360"/>
      </w:pPr>
      <w:rPr>
        <w:rFonts w:ascii="Wingdings" w:hAnsi="Wingdings" w:hint="default"/>
      </w:rPr>
    </w:lvl>
    <w:lvl w:ilvl="3" w:tplc="04160001" w:tentative="1">
      <w:start w:val="1"/>
      <w:numFmt w:val="bullet"/>
      <w:lvlText w:val=""/>
      <w:lvlJc w:val="left"/>
      <w:pPr>
        <w:ind w:left="2572" w:hanging="360"/>
      </w:pPr>
      <w:rPr>
        <w:rFonts w:ascii="Symbol" w:hAnsi="Symbol" w:hint="default"/>
      </w:rPr>
    </w:lvl>
    <w:lvl w:ilvl="4" w:tplc="04160003" w:tentative="1">
      <w:start w:val="1"/>
      <w:numFmt w:val="bullet"/>
      <w:lvlText w:val="o"/>
      <w:lvlJc w:val="left"/>
      <w:pPr>
        <w:ind w:left="3292" w:hanging="360"/>
      </w:pPr>
      <w:rPr>
        <w:rFonts w:ascii="Courier New" w:hAnsi="Courier New" w:cs="Courier New" w:hint="default"/>
      </w:rPr>
    </w:lvl>
    <w:lvl w:ilvl="5" w:tplc="04160005" w:tentative="1">
      <w:start w:val="1"/>
      <w:numFmt w:val="bullet"/>
      <w:lvlText w:val=""/>
      <w:lvlJc w:val="left"/>
      <w:pPr>
        <w:ind w:left="4012" w:hanging="360"/>
      </w:pPr>
      <w:rPr>
        <w:rFonts w:ascii="Wingdings" w:hAnsi="Wingdings" w:hint="default"/>
      </w:rPr>
    </w:lvl>
    <w:lvl w:ilvl="6" w:tplc="04160001" w:tentative="1">
      <w:start w:val="1"/>
      <w:numFmt w:val="bullet"/>
      <w:lvlText w:val=""/>
      <w:lvlJc w:val="left"/>
      <w:pPr>
        <w:ind w:left="4732" w:hanging="360"/>
      </w:pPr>
      <w:rPr>
        <w:rFonts w:ascii="Symbol" w:hAnsi="Symbol" w:hint="default"/>
      </w:rPr>
    </w:lvl>
    <w:lvl w:ilvl="7" w:tplc="04160003" w:tentative="1">
      <w:start w:val="1"/>
      <w:numFmt w:val="bullet"/>
      <w:lvlText w:val="o"/>
      <w:lvlJc w:val="left"/>
      <w:pPr>
        <w:ind w:left="5452" w:hanging="360"/>
      </w:pPr>
      <w:rPr>
        <w:rFonts w:ascii="Courier New" w:hAnsi="Courier New" w:cs="Courier New" w:hint="default"/>
      </w:rPr>
    </w:lvl>
    <w:lvl w:ilvl="8" w:tplc="04160005" w:tentative="1">
      <w:start w:val="1"/>
      <w:numFmt w:val="bullet"/>
      <w:lvlText w:val=""/>
      <w:lvlJc w:val="left"/>
      <w:pPr>
        <w:ind w:left="6172" w:hanging="360"/>
      </w:pPr>
      <w:rPr>
        <w:rFonts w:ascii="Wingdings" w:hAnsi="Wingdings" w:hint="default"/>
      </w:rPr>
    </w:lvl>
  </w:abstractNum>
  <w:abstractNum w:abstractNumId="25" w15:restartNumberingAfterBreak="0">
    <w:nsid w:val="55167E6B"/>
    <w:multiLevelType w:val="hybridMultilevel"/>
    <w:tmpl w:val="E34A4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6E7241A"/>
    <w:multiLevelType w:val="hybridMultilevel"/>
    <w:tmpl w:val="F54055B4"/>
    <w:lvl w:ilvl="0" w:tplc="87E4B38A">
      <w:start w:val="1"/>
      <w:numFmt w:val="decimal"/>
      <w:lvlText w:val="%1."/>
      <w:lvlJc w:val="left"/>
      <w:pPr>
        <w:ind w:left="360" w:hanging="360"/>
      </w:pPr>
      <w:rPr>
        <w:b/>
      </w:rPr>
    </w:lvl>
    <w:lvl w:ilvl="1" w:tplc="04160019">
      <w:start w:val="1"/>
      <w:numFmt w:val="lowerLetter"/>
      <w:lvlText w:val="%2."/>
      <w:lvlJc w:val="left"/>
      <w:pPr>
        <w:ind w:left="1440" w:hanging="360"/>
      </w:pPr>
    </w:lvl>
    <w:lvl w:ilvl="2" w:tplc="3252EB2A">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240B0B"/>
    <w:multiLevelType w:val="hybridMultilevel"/>
    <w:tmpl w:val="B20AC6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7B0B72"/>
    <w:multiLevelType w:val="multilevel"/>
    <w:tmpl w:val="ADF2931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DA185E"/>
    <w:multiLevelType w:val="multilevel"/>
    <w:tmpl w:val="A38E1B6A"/>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0" w15:restartNumberingAfterBreak="0">
    <w:nsid w:val="674F1B96"/>
    <w:multiLevelType w:val="hybridMultilevel"/>
    <w:tmpl w:val="A1E67A4C"/>
    <w:lvl w:ilvl="0" w:tplc="1A7C60CA">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6536B2"/>
    <w:multiLevelType w:val="multilevel"/>
    <w:tmpl w:val="15ACBB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6302DA"/>
    <w:multiLevelType w:val="multilevel"/>
    <w:tmpl w:val="0BA4FF0E"/>
    <w:lvl w:ilvl="0">
      <w:start w:val="9"/>
      <w:numFmt w:val="decimal"/>
      <w:lvlText w:val="%1"/>
      <w:lvlJc w:val="left"/>
      <w:pPr>
        <w:ind w:left="660" w:hanging="660"/>
      </w:pPr>
      <w:rPr>
        <w:rFonts w:hint="default"/>
        <w:color w:val="auto"/>
      </w:rPr>
    </w:lvl>
    <w:lvl w:ilvl="1">
      <w:start w:val="1"/>
      <w:numFmt w:val="decimal"/>
      <w:lvlText w:val="%1.%2"/>
      <w:lvlJc w:val="left"/>
      <w:pPr>
        <w:ind w:left="660" w:hanging="660"/>
      </w:pPr>
      <w:rPr>
        <w:rFonts w:hint="default"/>
        <w:color w:val="auto"/>
      </w:rPr>
    </w:lvl>
    <w:lvl w:ilvl="2">
      <w:start w:val="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727E0F20"/>
    <w:multiLevelType w:val="multilevel"/>
    <w:tmpl w:val="E428926E"/>
    <w:lvl w:ilvl="0">
      <w:start w:val="11"/>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7948023E"/>
    <w:multiLevelType w:val="hybridMultilevel"/>
    <w:tmpl w:val="7570B2DE"/>
    <w:lvl w:ilvl="0" w:tplc="04160001">
      <w:start w:val="1"/>
      <w:numFmt w:val="bullet"/>
      <w:lvlText w:val=""/>
      <w:lvlJc w:val="left"/>
      <w:pPr>
        <w:ind w:left="1621" w:hanging="360"/>
      </w:pPr>
      <w:rPr>
        <w:rFonts w:ascii="Symbol" w:hAnsi="Symbol" w:hint="default"/>
        <w:w w:val="100"/>
        <w:lang w:val="pt-PT" w:eastAsia="en-US" w:bidi="ar-SA"/>
      </w:rPr>
    </w:lvl>
    <w:lvl w:ilvl="1" w:tplc="3BCEB414">
      <w:numFmt w:val="bullet"/>
      <w:lvlText w:val="•"/>
      <w:lvlJc w:val="left"/>
      <w:pPr>
        <w:ind w:left="2510" w:hanging="360"/>
      </w:pPr>
      <w:rPr>
        <w:rFonts w:hint="default"/>
        <w:lang w:val="pt-PT" w:eastAsia="en-US" w:bidi="ar-SA"/>
      </w:rPr>
    </w:lvl>
    <w:lvl w:ilvl="2" w:tplc="EB7EBE62">
      <w:numFmt w:val="bullet"/>
      <w:lvlText w:val="•"/>
      <w:lvlJc w:val="left"/>
      <w:pPr>
        <w:ind w:left="3401" w:hanging="360"/>
      </w:pPr>
      <w:rPr>
        <w:rFonts w:hint="default"/>
        <w:lang w:val="pt-PT" w:eastAsia="en-US" w:bidi="ar-SA"/>
      </w:rPr>
    </w:lvl>
    <w:lvl w:ilvl="3" w:tplc="6F604196">
      <w:numFmt w:val="bullet"/>
      <w:lvlText w:val="•"/>
      <w:lvlJc w:val="left"/>
      <w:pPr>
        <w:ind w:left="4291" w:hanging="360"/>
      </w:pPr>
      <w:rPr>
        <w:rFonts w:hint="default"/>
        <w:lang w:val="pt-PT" w:eastAsia="en-US" w:bidi="ar-SA"/>
      </w:rPr>
    </w:lvl>
    <w:lvl w:ilvl="4" w:tplc="880A8E3A">
      <w:numFmt w:val="bullet"/>
      <w:lvlText w:val="•"/>
      <w:lvlJc w:val="left"/>
      <w:pPr>
        <w:ind w:left="5182" w:hanging="360"/>
      </w:pPr>
      <w:rPr>
        <w:rFonts w:hint="default"/>
        <w:lang w:val="pt-PT" w:eastAsia="en-US" w:bidi="ar-SA"/>
      </w:rPr>
    </w:lvl>
    <w:lvl w:ilvl="5" w:tplc="AFE69FCA">
      <w:numFmt w:val="bullet"/>
      <w:lvlText w:val="•"/>
      <w:lvlJc w:val="left"/>
      <w:pPr>
        <w:ind w:left="6072" w:hanging="360"/>
      </w:pPr>
      <w:rPr>
        <w:rFonts w:hint="default"/>
        <w:lang w:val="pt-PT" w:eastAsia="en-US" w:bidi="ar-SA"/>
      </w:rPr>
    </w:lvl>
    <w:lvl w:ilvl="6" w:tplc="91BA2FA0">
      <w:numFmt w:val="bullet"/>
      <w:lvlText w:val="•"/>
      <w:lvlJc w:val="left"/>
      <w:pPr>
        <w:ind w:left="6963" w:hanging="360"/>
      </w:pPr>
      <w:rPr>
        <w:rFonts w:hint="default"/>
        <w:lang w:val="pt-PT" w:eastAsia="en-US" w:bidi="ar-SA"/>
      </w:rPr>
    </w:lvl>
    <w:lvl w:ilvl="7" w:tplc="8AB4A9A6">
      <w:numFmt w:val="bullet"/>
      <w:lvlText w:val="•"/>
      <w:lvlJc w:val="left"/>
      <w:pPr>
        <w:ind w:left="7853" w:hanging="360"/>
      </w:pPr>
      <w:rPr>
        <w:rFonts w:hint="default"/>
        <w:lang w:val="pt-PT" w:eastAsia="en-US" w:bidi="ar-SA"/>
      </w:rPr>
    </w:lvl>
    <w:lvl w:ilvl="8" w:tplc="EE5CEA2E">
      <w:numFmt w:val="bullet"/>
      <w:lvlText w:val="•"/>
      <w:lvlJc w:val="left"/>
      <w:pPr>
        <w:ind w:left="8744" w:hanging="360"/>
      </w:pPr>
      <w:rPr>
        <w:rFonts w:hint="default"/>
        <w:lang w:val="pt-PT" w:eastAsia="en-US" w:bidi="ar-SA"/>
      </w:rPr>
    </w:lvl>
  </w:abstractNum>
  <w:num w:numId="1">
    <w:abstractNumId w:val="9"/>
  </w:num>
  <w:num w:numId="2">
    <w:abstractNumId w:val="8"/>
  </w:num>
  <w:num w:numId="3">
    <w:abstractNumId w:val="26"/>
  </w:num>
  <w:num w:numId="4">
    <w:abstractNumId w:val="19"/>
  </w:num>
  <w:num w:numId="5">
    <w:abstractNumId w:val="3"/>
  </w:num>
  <w:num w:numId="6">
    <w:abstractNumId w:val="10"/>
  </w:num>
  <w:num w:numId="7">
    <w:abstractNumId w:val="16"/>
  </w:num>
  <w:num w:numId="8">
    <w:abstractNumId w:val="20"/>
  </w:num>
  <w:num w:numId="9">
    <w:abstractNumId w:val="14"/>
  </w:num>
  <w:num w:numId="10">
    <w:abstractNumId w:val="27"/>
  </w:num>
  <w:num w:numId="11">
    <w:abstractNumId w:val="11"/>
  </w:num>
  <w:num w:numId="12">
    <w:abstractNumId w:val="32"/>
  </w:num>
  <w:num w:numId="13">
    <w:abstractNumId w:val="17"/>
  </w:num>
  <w:num w:numId="14">
    <w:abstractNumId w:val="18"/>
  </w:num>
  <w:num w:numId="15">
    <w:abstractNumId w:val="31"/>
  </w:num>
  <w:num w:numId="16">
    <w:abstractNumId w:val="28"/>
  </w:num>
  <w:num w:numId="17">
    <w:abstractNumId w:val="33"/>
  </w:num>
  <w:num w:numId="18">
    <w:abstractNumId w:val="23"/>
  </w:num>
  <w:num w:numId="19">
    <w:abstractNumId w:val="21"/>
  </w:num>
  <w:num w:numId="20">
    <w:abstractNumId w:val="22"/>
  </w:num>
  <w:num w:numId="21">
    <w:abstractNumId w:val="2"/>
  </w:num>
  <w:num w:numId="22">
    <w:abstractNumId w:val="29"/>
  </w:num>
  <w:num w:numId="23">
    <w:abstractNumId w:val="4"/>
  </w:num>
  <w:num w:numId="24">
    <w:abstractNumId w:val="5"/>
  </w:num>
  <w:num w:numId="25">
    <w:abstractNumId w:val="34"/>
  </w:num>
  <w:num w:numId="26">
    <w:abstractNumId w:val="7"/>
  </w:num>
  <w:num w:numId="27">
    <w:abstractNumId w:val="12"/>
  </w:num>
  <w:num w:numId="28">
    <w:abstractNumId w:val="6"/>
  </w:num>
  <w:num w:numId="29">
    <w:abstractNumId w:val="15"/>
  </w:num>
  <w:num w:numId="30">
    <w:abstractNumId w:val="30"/>
  </w:num>
  <w:num w:numId="31">
    <w:abstractNumId w:val="13"/>
  </w:num>
  <w:num w:numId="32">
    <w:abstractNumId w:val="24"/>
  </w:num>
  <w:num w:numId="33">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B59"/>
    <w:rsid w:val="00000088"/>
    <w:rsid w:val="000021AD"/>
    <w:rsid w:val="00004839"/>
    <w:rsid w:val="00005659"/>
    <w:rsid w:val="00006840"/>
    <w:rsid w:val="00006B6B"/>
    <w:rsid w:val="00007CFE"/>
    <w:rsid w:val="00011A6E"/>
    <w:rsid w:val="0001281A"/>
    <w:rsid w:val="000129A9"/>
    <w:rsid w:val="00015148"/>
    <w:rsid w:val="000159C3"/>
    <w:rsid w:val="00015D4E"/>
    <w:rsid w:val="00016228"/>
    <w:rsid w:val="00020B3F"/>
    <w:rsid w:val="00025000"/>
    <w:rsid w:val="00025224"/>
    <w:rsid w:val="00027B77"/>
    <w:rsid w:val="000320AC"/>
    <w:rsid w:val="0003385F"/>
    <w:rsid w:val="00034590"/>
    <w:rsid w:val="00034F5A"/>
    <w:rsid w:val="00040286"/>
    <w:rsid w:val="00040942"/>
    <w:rsid w:val="0004103E"/>
    <w:rsid w:val="00043F0B"/>
    <w:rsid w:val="0004570B"/>
    <w:rsid w:val="00046192"/>
    <w:rsid w:val="000465F7"/>
    <w:rsid w:val="00046ABC"/>
    <w:rsid w:val="00046BF4"/>
    <w:rsid w:val="00047223"/>
    <w:rsid w:val="0005393F"/>
    <w:rsid w:val="000553FB"/>
    <w:rsid w:val="00055B57"/>
    <w:rsid w:val="00055F90"/>
    <w:rsid w:val="00055FF1"/>
    <w:rsid w:val="00057FC6"/>
    <w:rsid w:val="00061EF7"/>
    <w:rsid w:val="000642E6"/>
    <w:rsid w:val="00066D72"/>
    <w:rsid w:val="00066F17"/>
    <w:rsid w:val="000703CF"/>
    <w:rsid w:val="000705B3"/>
    <w:rsid w:val="00070768"/>
    <w:rsid w:val="000735EF"/>
    <w:rsid w:val="00074565"/>
    <w:rsid w:val="00075364"/>
    <w:rsid w:val="00077A43"/>
    <w:rsid w:val="00077C9B"/>
    <w:rsid w:val="00081C8F"/>
    <w:rsid w:val="000830C4"/>
    <w:rsid w:val="000831A8"/>
    <w:rsid w:val="000844C0"/>
    <w:rsid w:val="00085E00"/>
    <w:rsid w:val="000914A1"/>
    <w:rsid w:val="00091607"/>
    <w:rsid w:val="000916A5"/>
    <w:rsid w:val="0009178E"/>
    <w:rsid w:val="000917AB"/>
    <w:rsid w:val="00092E20"/>
    <w:rsid w:val="000938EF"/>
    <w:rsid w:val="0009501E"/>
    <w:rsid w:val="000A10B7"/>
    <w:rsid w:val="000A3793"/>
    <w:rsid w:val="000A4055"/>
    <w:rsid w:val="000A433B"/>
    <w:rsid w:val="000A52A5"/>
    <w:rsid w:val="000A574C"/>
    <w:rsid w:val="000A6229"/>
    <w:rsid w:val="000A7169"/>
    <w:rsid w:val="000B1FD6"/>
    <w:rsid w:val="000B2D55"/>
    <w:rsid w:val="000B30DE"/>
    <w:rsid w:val="000B41AB"/>
    <w:rsid w:val="000B7856"/>
    <w:rsid w:val="000B7A6B"/>
    <w:rsid w:val="000C07B8"/>
    <w:rsid w:val="000C2EFB"/>
    <w:rsid w:val="000C794E"/>
    <w:rsid w:val="000D2266"/>
    <w:rsid w:val="000D2368"/>
    <w:rsid w:val="000D23E7"/>
    <w:rsid w:val="000D384F"/>
    <w:rsid w:val="000D4811"/>
    <w:rsid w:val="000D4F91"/>
    <w:rsid w:val="000D7889"/>
    <w:rsid w:val="000D7E6F"/>
    <w:rsid w:val="000E0EC1"/>
    <w:rsid w:val="000E0FDB"/>
    <w:rsid w:val="000E1458"/>
    <w:rsid w:val="000E293A"/>
    <w:rsid w:val="000E2ABB"/>
    <w:rsid w:val="000E333A"/>
    <w:rsid w:val="000E6D31"/>
    <w:rsid w:val="000F0814"/>
    <w:rsid w:val="000F1C5E"/>
    <w:rsid w:val="000F40F0"/>
    <w:rsid w:val="000F7405"/>
    <w:rsid w:val="001019E0"/>
    <w:rsid w:val="00101E2A"/>
    <w:rsid w:val="00107C6B"/>
    <w:rsid w:val="00110F9D"/>
    <w:rsid w:val="001135CB"/>
    <w:rsid w:val="001137C6"/>
    <w:rsid w:val="0011381D"/>
    <w:rsid w:val="00113C07"/>
    <w:rsid w:val="00113DE6"/>
    <w:rsid w:val="00115114"/>
    <w:rsid w:val="001151FD"/>
    <w:rsid w:val="00116C4F"/>
    <w:rsid w:val="00117289"/>
    <w:rsid w:val="00120A91"/>
    <w:rsid w:val="00120CA2"/>
    <w:rsid w:val="00121153"/>
    <w:rsid w:val="0012137E"/>
    <w:rsid w:val="0013020D"/>
    <w:rsid w:val="001316BE"/>
    <w:rsid w:val="00132892"/>
    <w:rsid w:val="001337D2"/>
    <w:rsid w:val="00133ABD"/>
    <w:rsid w:val="00135215"/>
    <w:rsid w:val="00136D14"/>
    <w:rsid w:val="00137357"/>
    <w:rsid w:val="00141BC5"/>
    <w:rsid w:val="00141DB3"/>
    <w:rsid w:val="0014273E"/>
    <w:rsid w:val="00143C41"/>
    <w:rsid w:val="0014646D"/>
    <w:rsid w:val="00147CF9"/>
    <w:rsid w:val="0015061B"/>
    <w:rsid w:val="0015189C"/>
    <w:rsid w:val="001522EF"/>
    <w:rsid w:val="0015358E"/>
    <w:rsid w:val="00160294"/>
    <w:rsid w:val="001621FC"/>
    <w:rsid w:val="00163A8D"/>
    <w:rsid w:val="0017332F"/>
    <w:rsid w:val="0017349B"/>
    <w:rsid w:val="00173637"/>
    <w:rsid w:val="00174BB1"/>
    <w:rsid w:val="001759AD"/>
    <w:rsid w:val="001761D0"/>
    <w:rsid w:val="00180A5F"/>
    <w:rsid w:val="00180C92"/>
    <w:rsid w:val="00181E7F"/>
    <w:rsid w:val="00182051"/>
    <w:rsid w:val="001838FE"/>
    <w:rsid w:val="00184198"/>
    <w:rsid w:val="00185F05"/>
    <w:rsid w:val="0018609C"/>
    <w:rsid w:val="00187422"/>
    <w:rsid w:val="001928B6"/>
    <w:rsid w:val="00192EFC"/>
    <w:rsid w:val="00193C02"/>
    <w:rsid w:val="00196A8F"/>
    <w:rsid w:val="001A0805"/>
    <w:rsid w:val="001A0E90"/>
    <w:rsid w:val="001A0EEE"/>
    <w:rsid w:val="001A5F3A"/>
    <w:rsid w:val="001A62E2"/>
    <w:rsid w:val="001A64E1"/>
    <w:rsid w:val="001A6BBA"/>
    <w:rsid w:val="001A7944"/>
    <w:rsid w:val="001A7D10"/>
    <w:rsid w:val="001A7ED8"/>
    <w:rsid w:val="001B1AD4"/>
    <w:rsid w:val="001B1D17"/>
    <w:rsid w:val="001B1E5C"/>
    <w:rsid w:val="001B264C"/>
    <w:rsid w:val="001B27A4"/>
    <w:rsid w:val="001B3246"/>
    <w:rsid w:val="001B4DDD"/>
    <w:rsid w:val="001B5E63"/>
    <w:rsid w:val="001B62DA"/>
    <w:rsid w:val="001B6AD0"/>
    <w:rsid w:val="001B7005"/>
    <w:rsid w:val="001B7076"/>
    <w:rsid w:val="001C0530"/>
    <w:rsid w:val="001C1360"/>
    <w:rsid w:val="001C1440"/>
    <w:rsid w:val="001C3074"/>
    <w:rsid w:val="001C395B"/>
    <w:rsid w:val="001C50F6"/>
    <w:rsid w:val="001C792B"/>
    <w:rsid w:val="001D15E2"/>
    <w:rsid w:val="001D3197"/>
    <w:rsid w:val="001D3D10"/>
    <w:rsid w:val="001D5AEE"/>
    <w:rsid w:val="001D741E"/>
    <w:rsid w:val="001D7E7D"/>
    <w:rsid w:val="001E0702"/>
    <w:rsid w:val="001E1596"/>
    <w:rsid w:val="001E2B26"/>
    <w:rsid w:val="001E4BAF"/>
    <w:rsid w:val="001E53E0"/>
    <w:rsid w:val="001E697D"/>
    <w:rsid w:val="001E6F7B"/>
    <w:rsid w:val="001F7B7E"/>
    <w:rsid w:val="002001D7"/>
    <w:rsid w:val="00201846"/>
    <w:rsid w:val="00203074"/>
    <w:rsid w:val="00203F8D"/>
    <w:rsid w:val="0020595D"/>
    <w:rsid w:val="00206309"/>
    <w:rsid w:val="00207597"/>
    <w:rsid w:val="0021050B"/>
    <w:rsid w:val="00211612"/>
    <w:rsid w:val="00212080"/>
    <w:rsid w:val="002129AB"/>
    <w:rsid w:val="00213D93"/>
    <w:rsid w:val="002154BB"/>
    <w:rsid w:val="00221192"/>
    <w:rsid w:val="00221AAC"/>
    <w:rsid w:val="002229BC"/>
    <w:rsid w:val="00223DD0"/>
    <w:rsid w:val="00224329"/>
    <w:rsid w:val="00224624"/>
    <w:rsid w:val="00224901"/>
    <w:rsid w:val="002263CA"/>
    <w:rsid w:val="00230207"/>
    <w:rsid w:val="00230361"/>
    <w:rsid w:val="002321D9"/>
    <w:rsid w:val="00232CDD"/>
    <w:rsid w:val="002353A1"/>
    <w:rsid w:val="00235614"/>
    <w:rsid w:val="00235AE0"/>
    <w:rsid w:val="00236B4F"/>
    <w:rsid w:val="00237BB9"/>
    <w:rsid w:val="002404AD"/>
    <w:rsid w:val="00241D28"/>
    <w:rsid w:val="00245833"/>
    <w:rsid w:val="00245E75"/>
    <w:rsid w:val="00246215"/>
    <w:rsid w:val="00246FE6"/>
    <w:rsid w:val="00251433"/>
    <w:rsid w:val="0025258B"/>
    <w:rsid w:val="002574ED"/>
    <w:rsid w:val="002575E8"/>
    <w:rsid w:val="002577AF"/>
    <w:rsid w:val="00260590"/>
    <w:rsid w:val="0026256D"/>
    <w:rsid w:val="002629BA"/>
    <w:rsid w:val="00263259"/>
    <w:rsid w:val="00263C6D"/>
    <w:rsid w:val="00264A8B"/>
    <w:rsid w:val="00266490"/>
    <w:rsid w:val="00266BFD"/>
    <w:rsid w:val="0027151A"/>
    <w:rsid w:val="00271FC5"/>
    <w:rsid w:val="00273350"/>
    <w:rsid w:val="002733A8"/>
    <w:rsid w:val="00274DE3"/>
    <w:rsid w:val="00275508"/>
    <w:rsid w:val="00275E6A"/>
    <w:rsid w:val="00275EFB"/>
    <w:rsid w:val="00275F79"/>
    <w:rsid w:val="00277135"/>
    <w:rsid w:val="00277352"/>
    <w:rsid w:val="00277733"/>
    <w:rsid w:val="00281E02"/>
    <w:rsid w:val="00283852"/>
    <w:rsid w:val="002913C4"/>
    <w:rsid w:val="0029227A"/>
    <w:rsid w:val="00292BC5"/>
    <w:rsid w:val="00294025"/>
    <w:rsid w:val="002A4277"/>
    <w:rsid w:val="002A4F62"/>
    <w:rsid w:val="002A5062"/>
    <w:rsid w:val="002A7133"/>
    <w:rsid w:val="002A7821"/>
    <w:rsid w:val="002A7EEF"/>
    <w:rsid w:val="002B03C1"/>
    <w:rsid w:val="002B0918"/>
    <w:rsid w:val="002B10FB"/>
    <w:rsid w:val="002B37B6"/>
    <w:rsid w:val="002B37C1"/>
    <w:rsid w:val="002B487E"/>
    <w:rsid w:val="002B5388"/>
    <w:rsid w:val="002B5DB7"/>
    <w:rsid w:val="002C2486"/>
    <w:rsid w:val="002C44D9"/>
    <w:rsid w:val="002C5E7F"/>
    <w:rsid w:val="002C6CF4"/>
    <w:rsid w:val="002D06A5"/>
    <w:rsid w:val="002D1B0C"/>
    <w:rsid w:val="002D271C"/>
    <w:rsid w:val="002D275E"/>
    <w:rsid w:val="002D2CA0"/>
    <w:rsid w:val="002D375B"/>
    <w:rsid w:val="002D3B2E"/>
    <w:rsid w:val="002D45AA"/>
    <w:rsid w:val="002D4A73"/>
    <w:rsid w:val="002D7F2F"/>
    <w:rsid w:val="002E01FD"/>
    <w:rsid w:val="002E0685"/>
    <w:rsid w:val="002E07C0"/>
    <w:rsid w:val="002E274E"/>
    <w:rsid w:val="002E2780"/>
    <w:rsid w:val="002E4C79"/>
    <w:rsid w:val="002E4E20"/>
    <w:rsid w:val="002E6FD4"/>
    <w:rsid w:val="002F0CA4"/>
    <w:rsid w:val="002F2AC9"/>
    <w:rsid w:val="002F4204"/>
    <w:rsid w:val="002F4FBB"/>
    <w:rsid w:val="002F6F17"/>
    <w:rsid w:val="002F7181"/>
    <w:rsid w:val="00300FF0"/>
    <w:rsid w:val="0030111B"/>
    <w:rsid w:val="00302079"/>
    <w:rsid w:val="0030260C"/>
    <w:rsid w:val="00307743"/>
    <w:rsid w:val="0031023B"/>
    <w:rsid w:val="00310701"/>
    <w:rsid w:val="00310F6E"/>
    <w:rsid w:val="0031374F"/>
    <w:rsid w:val="00313DE5"/>
    <w:rsid w:val="00315508"/>
    <w:rsid w:val="00315BC3"/>
    <w:rsid w:val="003167B0"/>
    <w:rsid w:val="00323A72"/>
    <w:rsid w:val="00324791"/>
    <w:rsid w:val="00325757"/>
    <w:rsid w:val="003269EF"/>
    <w:rsid w:val="00331730"/>
    <w:rsid w:val="003317F0"/>
    <w:rsid w:val="003321C4"/>
    <w:rsid w:val="00333218"/>
    <w:rsid w:val="00333742"/>
    <w:rsid w:val="00334E24"/>
    <w:rsid w:val="00335BF3"/>
    <w:rsid w:val="0033745D"/>
    <w:rsid w:val="003374AF"/>
    <w:rsid w:val="00337C35"/>
    <w:rsid w:val="0034165B"/>
    <w:rsid w:val="00341DD8"/>
    <w:rsid w:val="00342005"/>
    <w:rsid w:val="00342D19"/>
    <w:rsid w:val="0034356C"/>
    <w:rsid w:val="00343FF0"/>
    <w:rsid w:val="003459DF"/>
    <w:rsid w:val="00345E25"/>
    <w:rsid w:val="0034656A"/>
    <w:rsid w:val="003478E6"/>
    <w:rsid w:val="00353198"/>
    <w:rsid w:val="00354133"/>
    <w:rsid w:val="003556B9"/>
    <w:rsid w:val="00356EBC"/>
    <w:rsid w:val="00357516"/>
    <w:rsid w:val="0036007E"/>
    <w:rsid w:val="00361353"/>
    <w:rsid w:val="003613CC"/>
    <w:rsid w:val="00361487"/>
    <w:rsid w:val="00362CD5"/>
    <w:rsid w:val="00363471"/>
    <w:rsid w:val="00364341"/>
    <w:rsid w:val="003655C8"/>
    <w:rsid w:val="00365933"/>
    <w:rsid w:val="00366514"/>
    <w:rsid w:val="003677D6"/>
    <w:rsid w:val="00367E8F"/>
    <w:rsid w:val="00371800"/>
    <w:rsid w:val="00373F7A"/>
    <w:rsid w:val="00374754"/>
    <w:rsid w:val="0038207F"/>
    <w:rsid w:val="00382AEC"/>
    <w:rsid w:val="0038311E"/>
    <w:rsid w:val="00383E4E"/>
    <w:rsid w:val="0038509E"/>
    <w:rsid w:val="00385623"/>
    <w:rsid w:val="003864FF"/>
    <w:rsid w:val="00387FDC"/>
    <w:rsid w:val="003903CD"/>
    <w:rsid w:val="003919A8"/>
    <w:rsid w:val="00391A84"/>
    <w:rsid w:val="00392595"/>
    <w:rsid w:val="00392DA1"/>
    <w:rsid w:val="00395EAB"/>
    <w:rsid w:val="003964A2"/>
    <w:rsid w:val="00396F29"/>
    <w:rsid w:val="003976B7"/>
    <w:rsid w:val="003A01C0"/>
    <w:rsid w:val="003A09EC"/>
    <w:rsid w:val="003A179E"/>
    <w:rsid w:val="003A1867"/>
    <w:rsid w:val="003A297A"/>
    <w:rsid w:val="003A55F5"/>
    <w:rsid w:val="003A5C4C"/>
    <w:rsid w:val="003A702F"/>
    <w:rsid w:val="003B3138"/>
    <w:rsid w:val="003B3FB0"/>
    <w:rsid w:val="003B4E37"/>
    <w:rsid w:val="003C17DA"/>
    <w:rsid w:val="003C1B14"/>
    <w:rsid w:val="003C5AA3"/>
    <w:rsid w:val="003C6AA3"/>
    <w:rsid w:val="003C6E28"/>
    <w:rsid w:val="003C77BE"/>
    <w:rsid w:val="003C7BB2"/>
    <w:rsid w:val="003C7D71"/>
    <w:rsid w:val="003D0C52"/>
    <w:rsid w:val="003D1350"/>
    <w:rsid w:val="003D1D6F"/>
    <w:rsid w:val="003D3250"/>
    <w:rsid w:val="003D34D8"/>
    <w:rsid w:val="003D3EFE"/>
    <w:rsid w:val="003D53B2"/>
    <w:rsid w:val="003D6026"/>
    <w:rsid w:val="003D7859"/>
    <w:rsid w:val="003E083D"/>
    <w:rsid w:val="003E1232"/>
    <w:rsid w:val="003E144A"/>
    <w:rsid w:val="003E2DF7"/>
    <w:rsid w:val="003E2E1D"/>
    <w:rsid w:val="003E4574"/>
    <w:rsid w:val="003E4713"/>
    <w:rsid w:val="003E7347"/>
    <w:rsid w:val="003E747F"/>
    <w:rsid w:val="003F0188"/>
    <w:rsid w:val="003F0ED9"/>
    <w:rsid w:val="003F100E"/>
    <w:rsid w:val="003F2BCE"/>
    <w:rsid w:val="003F3884"/>
    <w:rsid w:val="003F49DC"/>
    <w:rsid w:val="0040224F"/>
    <w:rsid w:val="00402816"/>
    <w:rsid w:val="00403025"/>
    <w:rsid w:val="004037C3"/>
    <w:rsid w:val="00404FDD"/>
    <w:rsid w:val="004058F6"/>
    <w:rsid w:val="004060B5"/>
    <w:rsid w:val="004063C5"/>
    <w:rsid w:val="0040663F"/>
    <w:rsid w:val="00407BBD"/>
    <w:rsid w:val="00407E5A"/>
    <w:rsid w:val="00411CBA"/>
    <w:rsid w:val="00412A37"/>
    <w:rsid w:val="00414A67"/>
    <w:rsid w:val="0041767E"/>
    <w:rsid w:val="004207F3"/>
    <w:rsid w:val="0042082C"/>
    <w:rsid w:val="00422596"/>
    <w:rsid w:val="004229AB"/>
    <w:rsid w:val="00423ACC"/>
    <w:rsid w:val="00423D27"/>
    <w:rsid w:val="00423E89"/>
    <w:rsid w:val="004270D5"/>
    <w:rsid w:val="0042725F"/>
    <w:rsid w:val="00430B29"/>
    <w:rsid w:val="00430D3E"/>
    <w:rsid w:val="00431BCB"/>
    <w:rsid w:val="00431D0C"/>
    <w:rsid w:val="00433C46"/>
    <w:rsid w:val="00433CAC"/>
    <w:rsid w:val="0043449D"/>
    <w:rsid w:val="0044027D"/>
    <w:rsid w:val="00441100"/>
    <w:rsid w:val="0044157E"/>
    <w:rsid w:val="0044376E"/>
    <w:rsid w:val="0044433C"/>
    <w:rsid w:val="004445B5"/>
    <w:rsid w:val="00450029"/>
    <w:rsid w:val="00450340"/>
    <w:rsid w:val="00451003"/>
    <w:rsid w:val="004524F4"/>
    <w:rsid w:val="004536FA"/>
    <w:rsid w:val="00460EF9"/>
    <w:rsid w:val="0046268F"/>
    <w:rsid w:val="004648B8"/>
    <w:rsid w:val="00464FBC"/>
    <w:rsid w:val="00465345"/>
    <w:rsid w:val="00465712"/>
    <w:rsid w:val="00466FB1"/>
    <w:rsid w:val="00467010"/>
    <w:rsid w:val="0046707B"/>
    <w:rsid w:val="0047071B"/>
    <w:rsid w:val="00473FA1"/>
    <w:rsid w:val="00474058"/>
    <w:rsid w:val="004761D4"/>
    <w:rsid w:val="004816E7"/>
    <w:rsid w:val="00482EAC"/>
    <w:rsid w:val="0048447A"/>
    <w:rsid w:val="00484A30"/>
    <w:rsid w:val="00484AED"/>
    <w:rsid w:val="00486749"/>
    <w:rsid w:val="004872C2"/>
    <w:rsid w:val="00491119"/>
    <w:rsid w:val="00492243"/>
    <w:rsid w:val="00493334"/>
    <w:rsid w:val="004945BC"/>
    <w:rsid w:val="00495BD3"/>
    <w:rsid w:val="00496389"/>
    <w:rsid w:val="00496EA7"/>
    <w:rsid w:val="004A1C5A"/>
    <w:rsid w:val="004A3006"/>
    <w:rsid w:val="004A30CA"/>
    <w:rsid w:val="004A3263"/>
    <w:rsid w:val="004A571B"/>
    <w:rsid w:val="004A651E"/>
    <w:rsid w:val="004A79DD"/>
    <w:rsid w:val="004A7C3A"/>
    <w:rsid w:val="004B0465"/>
    <w:rsid w:val="004B1679"/>
    <w:rsid w:val="004B228D"/>
    <w:rsid w:val="004B4919"/>
    <w:rsid w:val="004B4D06"/>
    <w:rsid w:val="004B4FFD"/>
    <w:rsid w:val="004B567B"/>
    <w:rsid w:val="004B770D"/>
    <w:rsid w:val="004C12F1"/>
    <w:rsid w:val="004C19FD"/>
    <w:rsid w:val="004C25E1"/>
    <w:rsid w:val="004C2A01"/>
    <w:rsid w:val="004C2A3B"/>
    <w:rsid w:val="004C2D2A"/>
    <w:rsid w:val="004C45F9"/>
    <w:rsid w:val="004C49B3"/>
    <w:rsid w:val="004C4C80"/>
    <w:rsid w:val="004C4CBE"/>
    <w:rsid w:val="004C50A4"/>
    <w:rsid w:val="004C608D"/>
    <w:rsid w:val="004C6270"/>
    <w:rsid w:val="004D0A08"/>
    <w:rsid w:val="004D3371"/>
    <w:rsid w:val="004D3713"/>
    <w:rsid w:val="004D37FF"/>
    <w:rsid w:val="004D39E4"/>
    <w:rsid w:val="004D41B4"/>
    <w:rsid w:val="004D582D"/>
    <w:rsid w:val="004D5ABD"/>
    <w:rsid w:val="004D78EC"/>
    <w:rsid w:val="004E0399"/>
    <w:rsid w:val="004E1695"/>
    <w:rsid w:val="004E2B65"/>
    <w:rsid w:val="004E4438"/>
    <w:rsid w:val="004E461D"/>
    <w:rsid w:val="004E7092"/>
    <w:rsid w:val="004F3C03"/>
    <w:rsid w:val="004F40B0"/>
    <w:rsid w:val="004F41DA"/>
    <w:rsid w:val="004F6E7F"/>
    <w:rsid w:val="004F73AC"/>
    <w:rsid w:val="0050155E"/>
    <w:rsid w:val="0050228B"/>
    <w:rsid w:val="00502A8A"/>
    <w:rsid w:val="00503F17"/>
    <w:rsid w:val="00504362"/>
    <w:rsid w:val="005043C1"/>
    <w:rsid w:val="005049CC"/>
    <w:rsid w:val="0050566F"/>
    <w:rsid w:val="00505789"/>
    <w:rsid w:val="0050579C"/>
    <w:rsid w:val="00506E5B"/>
    <w:rsid w:val="00510C3C"/>
    <w:rsid w:val="00511073"/>
    <w:rsid w:val="00511B0D"/>
    <w:rsid w:val="00513D23"/>
    <w:rsid w:val="00513F86"/>
    <w:rsid w:val="00514F87"/>
    <w:rsid w:val="0051607A"/>
    <w:rsid w:val="005165C2"/>
    <w:rsid w:val="0051718B"/>
    <w:rsid w:val="00521711"/>
    <w:rsid w:val="0052316B"/>
    <w:rsid w:val="00523960"/>
    <w:rsid w:val="0052719F"/>
    <w:rsid w:val="005305A0"/>
    <w:rsid w:val="00534F5D"/>
    <w:rsid w:val="00535106"/>
    <w:rsid w:val="0053516B"/>
    <w:rsid w:val="00535EB6"/>
    <w:rsid w:val="0053617A"/>
    <w:rsid w:val="0054074A"/>
    <w:rsid w:val="005412D2"/>
    <w:rsid w:val="0054312B"/>
    <w:rsid w:val="00544C59"/>
    <w:rsid w:val="00544D94"/>
    <w:rsid w:val="00550105"/>
    <w:rsid w:val="005539A9"/>
    <w:rsid w:val="00555C51"/>
    <w:rsid w:val="0056119E"/>
    <w:rsid w:val="00562EBF"/>
    <w:rsid w:val="00563AD2"/>
    <w:rsid w:val="00565E70"/>
    <w:rsid w:val="005673B4"/>
    <w:rsid w:val="00571D1F"/>
    <w:rsid w:val="00571FB2"/>
    <w:rsid w:val="005737B8"/>
    <w:rsid w:val="005756FB"/>
    <w:rsid w:val="00575DEA"/>
    <w:rsid w:val="00575F9B"/>
    <w:rsid w:val="0057711B"/>
    <w:rsid w:val="005776CB"/>
    <w:rsid w:val="0058030F"/>
    <w:rsid w:val="005835C6"/>
    <w:rsid w:val="00586320"/>
    <w:rsid w:val="005866B4"/>
    <w:rsid w:val="00586CF3"/>
    <w:rsid w:val="005906C2"/>
    <w:rsid w:val="0059097D"/>
    <w:rsid w:val="00591D0E"/>
    <w:rsid w:val="00591F09"/>
    <w:rsid w:val="00593D61"/>
    <w:rsid w:val="00596EEB"/>
    <w:rsid w:val="00597BE4"/>
    <w:rsid w:val="005A0C3B"/>
    <w:rsid w:val="005A0CD0"/>
    <w:rsid w:val="005A2615"/>
    <w:rsid w:val="005A29B3"/>
    <w:rsid w:val="005A323C"/>
    <w:rsid w:val="005A3504"/>
    <w:rsid w:val="005A4A31"/>
    <w:rsid w:val="005A7DCA"/>
    <w:rsid w:val="005A7E42"/>
    <w:rsid w:val="005B34F4"/>
    <w:rsid w:val="005B36ED"/>
    <w:rsid w:val="005B5834"/>
    <w:rsid w:val="005C0CD9"/>
    <w:rsid w:val="005C2871"/>
    <w:rsid w:val="005C3253"/>
    <w:rsid w:val="005C5D18"/>
    <w:rsid w:val="005C60ED"/>
    <w:rsid w:val="005C702A"/>
    <w:rsid w:val="005D0407"/>
    <w:rsid w:val="005D0B68"/>
    <w:rsid w:val="005D0D50"/>
    <w:rsid w:val="005D0D8A"/>
    <w:rsid w:val="005D1070"/>
    <w:rsid w:val="005D489D"/>
    <w:rsid w:val="005D6E33"/>
    <w:rsid w:val="005D6FE7"/>
    <w:rsid w:val="005E06AA"/>
    <w:rsid w:val="005E27E7"/>
    <w:rsid w:val="005E3B62"/>
    <w:rsid w:val="005E3C8F"/>
    <w:rsid w:val="005E639E"/>
    <w:rsid w:val="005E667B"/>
    <w:rsid w:val="005E6863"/>
    <w:rsid w:val="005F06BC"/>
    <w:rsid w:val="005F0721"/>
    <w:rsid w:val="005F0E0F"/>
    <w:rsid w:val="005F0E37"/>
    <w:rsid w:val="005F0E7D"/>
    <w:rsid w:val="005F32B9"/>
    <w:rsid w:val="005F616D"/>
    <w:rsid w:val="005F6436"/>
    <w:rsid w:val="005F69B1"/>
    <w:rsid w:val="005F6A80"/>
    <w:rsid w:val="005F6CB7"/>
    <w:rsid w:val="00600669"/>
    <w:rsid w:val="006027C6"/>
    <w:rsid w:val="00604682"/>
    <w:rsid w:val="00604B8C"/>
    <w:rsid w:val="0060574D"/>
    <w:rsid w:val="006120EC"/>
    <w:rsid w:val="00613625"/>
    <w:rsid w:val="00613AC2"/>
    <w:rsid w:val="00614428"/>
    <w:rsid w:val="00616264"/>
    <w:rsid w:val="00616FA5"/>
    <w:rsid w:val="00623FC6"/>
    <w:rsid w:val="00625B36"/>
    <w:rsid w:val="00627AD5"/>
    <w:rsid w:val="0063030E"/>
    <w:rsid w:val="006305BD"/>
    <w:rsid w:val="00631961"/>
    <w:rsid w:val="006333A7"/>
    <w:rsid w:val="00633EF5"/>
    <w:rsid w:val="00636065"/>
    <w:rsid w:val="00637D34"/>
    <w:rsid w:val="006403CA"/>
    <w:rsid w:val="006409BD"/>
    <w:rsid w:val="00640A87"/>
    <w:rsid w:val="006422F5"/>
    <w:rsid w:val="0064263E"/>
    <w:rsid w:val="00642D09"/>
    <w:rsid w:val="00642DD6"/>
    <w:rsid w:val="00642EAD"/>
    <w:rsid w:val="00643C2D"/>
    <w:rsid w:val="00644CD9"/>
    <w:rsid w:val="0064647B"/>
    <w:rsid w:val="00652A1A"/>
    <w:rsid w:val="00653E8D"/>
    <w:rsid w:val="00654B58"/>
    <w:rsid w:val="006611A7"/>
    <w:rsid w:val="006625F5"/>
    <w:rsid w:val="006640BB"/>
    <w:rsid w:val="00665177"/>
    <w:rsid w:val="00665294"/>
    <w:rsid w:val="006655F1"/>
    <w:rsid w:val="0066585E"/>
    <w:rsid w:val="00666562"/>
    <w:rsid w:val="0066668A"/>
    <w:rsid w:val="006679D5"/>
    <w:rsid w:val="00671C72"/>
    <w:rsid w:val="006727E4"/>
    <w:rsid w:val="006731B9"/>
    <w:rsid w:val="0067725B"/>
    <w:rsid w:val="006774AD"/>
    <w:rsid w:val="00680581"/>
    <w:rsid w:val="00682C25"/>
    <w:rsid w:val="00684854"/>
    <w:rsid w:val="00684CD9"/>
    <w:rsid w:val="00684E09"/>
    <w:rsid w:val="00685263"/>
    <w:rsid w:val="00685F1E"/>
    <w:rsid w:val="00692069"/>
    <w:rsid w:val="00692AD9"/>
    <w:rsid w:val="006953B4"/>
    <w:rsid w:val="0069553F"/>
    <w:rsid w:val="00696411"/>
    <w:rsid w:val="0069750E"/>
    <w:rsid w:val="006A015B"/>
    <w:rsid w:val="006A0395"/>
    <w:rsid w:val="006A1363"/>
    <w:rsid w:val="006A3AA3"/>
    <w:rsid w:val="006A47C9"/>
    <w:rsid w:val="006A5764"/>
    <w:rsid w:val="006A72BC"/>
    <w:rsid w:val="006B1C89"/>
    <w:rsid w:val="006B34E8"/>
    <w:rsid w:val="006B3604"/>
    <w:rsid w:val="006B6387"/>
    <w:rsid w:val="006C0808"/>
    <w:rsid w:val="006C0DF4"/>
    <w:rsid w:val="006C1234"/>
    <w:rsid w:val="006C1597"/>
    <w:rsid w:val="006C41F6"/>
    <w:rsid w:val="006C529D"/>
    <w:rsid w:val="006C5895"/>
    <w:rsid w:val="006C6228"/>
    <w:rsid w:val="006C7BAB"/>
    <w:rsid w:val="006D04E6"/>
    <w:rsid w:val="006D0B2B"/>
    <w:rsid w:val="006D1224"/>
    <w:rsid w:val="006D135C"/>
    <w:rsid w:val="006D2A7D"/>
    <w:rsid w:val="006D3601"/>
    <w:rsid w:val="006D4242"/>
    <w:rsid w:val="006D6C49"/>
    <w:rsid w:val="006E096D"/>
    <w:rsid w:val="006E26F1"/>
    <w:rsid w:val="006E422A"/>
    <w:rsid w:val="006E4647"/>
    <w:rsid w:val="006E5A5E"/>
    <w:rsid w:val="006E6053"/>
    <w:rsid w:val="006E7FA2"/>
    <w:rsid w:val="006F00DE"/>
    <w:rsid w:val="006F0A59"/>
    <w:rsid w:val="006F1087"/>
    <w:rsid w:val="006F60E4"/>
    <w:rsid w:val="006F6A22"/>
    <w:rsid w:val="00700C52"/>
    <w:rsid w:val="00702338"/>
    <w:rsid w:val="00703A7E"/>
    <w:rsid w:val="00704876"/>
    <w:rsid w:val="00705ECD"/>
    <w:rsid w:val="00710C78"/>
    <w:rsid w:val="007132D9"/>
    <w:rsid w:val="007146E0"/>
    <w:rsid w:val="007159D1"/>
    <w:rsid w:val="00721B90"/>
    <w:rsid w:val="00721DF9"/>
    <w:rsid w:val="007231D8"/>
    <w:rsid w:val="00723868"/>
    <w:rsid w:val="00724880"/>
    <w:rsid w:val="007266DD"/>
    <w:rsid w:val="00731FE5"/>
    <w:rsid w:val="00733C17"/>
    <w:rsid w:val="00735017"/>
    <w:rsid w:val="00735C07"/>
    <w:rsid w:val="00736ADE"/>
    <w:rsid w:val="007372BD"/>
    <w:rsid w:val="00740C3F"/>
    <w:rsid w:val="0074123C"/>
    <w:rsid w:val="00744665"/>
    <w:rsid w:val="00744A1B"/>
    <w:rsid w:val="00745D98"/>
    <w:rsid w:val="0075045E"/>
    <w:rsid w:val="007506A8"/>
    <w:rsid w:val="00750ADD"/>
    <w:rsid w:val="00750DD0"/>
    <w:rsid w:val="007536D5"/>
    <w:rsid w:val="00755606"/>
    <w:rsid w:val="00756208"/>
    <w:rsid w:val="00762759"/>
    <w:rsid w:val="00762F62"/>
    <w:rsid w:val="00763AD4"/>
    <w:rsid w:val="00766386"/>
    <w:rsid w:val="007668DB"/>
    <w:rsid w:val="007677FA"/>
    <w:rsid w:val="0076787B"/>
    <w:rsid w:val="00771A9F"/>
    <w:rsid w:val="00772D5E"/>
    <w:rsid w:val="00772E5A"/>
    <w:rsid w:val="00773C2F"/>
    <w:rsid w:val="00776FA1"/>
    <w:rsid w:val="00777186"/>
    <w:rsid w:val="00777900"/>
    <w:rsid w:val="007779E1"/>
    <w:rsid w:val="00781039"/>
    <w:rsid w:val="00781C07"/>
    <w:rsid w:val="00782748"/>
    <w:rsid w:val="00782EAE"/>
    <w:rsid w:val="00783053"/>
    <w:rsid w:val="00784F45"/>
    <w:rsid w:val="00786A78"/>
    <w:rsid w:val="00790695"/>
    <w:rsid w:val="0079280A"/>
    <w:rsid w:val="00794EC1"/>
    <w:rsid w:val="0079523A"/>
    <w:rsid w:val="00795D6E"/>
    <w:rsid w:val="007961A1"/>
    <w:rsid w:val="00796D69"/>
    <w:rsid w:val="007A0404"/>
    <w:rsid w:val="007A1796"/>
    <w:rsid w:val="007A4128"/>
    <w:rsid w:val="007A4F92"/>
    <w:rsid w:val="007A5489"/>
    <w:rsid w:val="007A6412"/>
    <w:rsid w:val="007A6CEF"/>
    <w:rsid w:val="007A793D"/>
    <w:rsid w:val="007B0000"/>
    <w:rsid w:val="007B1E6B"/>
    <w:rsid w:val="007B2903"/>
    <w:rsid w:val="007B311A"/>
    <w:rsid w:val="007B524E"/>
    <w:rsid w:val="007B5955"/>
    <w:rsid w:val="007B62AC"/>
    <w:rsid w:val="007C2775"/>
    <w:rsid w:val="007C306E"/>
    <w:rsid w:val="007C3CF1"/>
    <w:rsid w:val="007C3FC7"/>
    <w:rsid w:val="007C4C4D"/>
    <w:rsid w:val="007C6C1F"/>
    <w:rsid w:val="007D0B37"/>
    <w:rsid w:val="007D11BF"/>
    <w:rsid w:val="007D3270"/>
    <w:rsid w:val="007D3354"/>
    <w:rsid w:val="007D4565"/>
    <w:rsid w:val="007D4B2E"/>
    <w:rsid w:val="007D664B"/>
    <w:rsid w:val="007D7977"/>
    <w:rsid w:val="007E0448"/>
    <w:rsid w:val="007E21F2"/>
    <w:rsid w:val="007E39BE"/>
    <w:rsid w:val="007E3FD8"/>
    <w:rsid w:val="007E560E"/>
    <w:rsid w:val="007E5DEA"/>
    <w:rsid w:val="007E7704"/>
    <w:rsid w:val="007E7904"/>
    <w:rsid w:val="007F1924"/>
    <w:rsid w:val="007F1E0B"/>
    <w:rsid w:val="007F350E"/>
    <w:rsid w:val="007F399B"/>
    <w:rsid w:val="007F6EB8"/>
    <w:rsid w:val="007F6F0B"/>
    <w:rsid w:val="0080056B"/>
    <w:rsid w:val="0080646E"/>
    <w:rsid w:val="008067B1"/>
    <w:rsid w:val="00810F61"/>
    <w:rsid w:val="0081107E"/>
    <w:rsid w:val="00811723"/>
    <w:rsid w:val="008125BE"/>
    <w:rsid w:val="008144CA"/>
    <w:rsid w:val="00815E7F"/>
    <w:rsid w:val="00820268"/>
    <w:rsid w:val="0082028B"/>
    <w:rsid w:val="0082063C"/>
    <w:rsid w:val="00820E1E"/>
    <w:rsid w:val="00822319"/>
    <w:rsid w:val="00823C28"/>
    <w:rsid w:val="0082610C"/>
    <w:rsid w:val="00826AF6"/>
    <w:rsid w:val="00827152"/>
    <w:rsid w:val="00827527"/>
    <w:rsid w:val="00827CDA"/>
    <w:rsid w:val="00827F43"/>
    <w:rsid w:val="00830692"/>
    <w:rsid w:val="00830CDA"/>
    <w:rsid w:val="00830DF4"/>
    <w:rsid w:val="0083205C"/>
    <w:rsid w:val="00832C86"/>
    <w:rsid w:val="008364EC"/>
    <w:rsid w:val="00837DB8"/>
    <w:rsid w:val="00840BF4"/>
    <w:rsid w:val="00841492"/>
    <w:rsid w:val="00841A47"/>
    <w:rsid w:val="00845C3A"/>
    <w:rsid w:val="00845F1A"/>
    <w:rsid w:val="008503B8"/>
    <w:rsid w:val="00850D87"/>
    <w:rsid w:val="00853605"/>
    <w:rsid w:val="00854F06"/>
    <w:rsid w:val="0085774A"/>
    <w:rsid w:val="0085775C"/>
    <w:rsid w:val="00857CE2"/>
    <w:rsid w:val="0086134D"/>
    <w:rsid w:val="0086156E"/>
    <w:rsid w:val="008628F4"/>
    <w:rsid w:val="00862EC7"/>
    <w:rsid w:val="00866088"/>
    <w:rsid w:val="00867AFC"/>
    <w:rsid w:val="00867EE4"/>
    <w:rsid w:val="008710BB"/>
    <w:rsid w:val="00874B0A"/>
    <w:rsid w:val="00874EB6"/>
    <w:rsid w:val="00875598"/>
    <w:rsid w:val="008858B4"/>
    <w:rsid w:val="00885A81"/>
    <w:rsid w:val="008861EB"/>
    <w:rsid w:val="0088678A"/>
    <w:rsid w:val="00887A0C"/>
    <w:rsid w:val="00887F98"/>
    <w:rsid w:val="00890158"/>
    <w:rsid w:val="00890C42"/>
    <w:rsid w:val="0089110E"/>
    <w:rsid w:val="0089148A"/>
    <w:rsid w:val="00891614"/>
    <w:rsid w:val="00891DCC"/>
    <w:rsid w:val="00892116"/>
    <w:rsid w:val="008933E0"/>
    <w:rsid w:val="00893DD2"/>
    <w:rsid w:val="0089698D"/>
    <w:rsid w:val="008A0FD7"/>
    <w:rsid w:val="008A14F2"/>
    <w:rsid w:val="008A5D6F"/>
    <w:rsid w:val="008A5FF6"/>
    <w:rsid w:val="008A640C"/>
    <w:rsid w:val="008A67D2"/>
    <w:rsid w:val="008A7A16"/>
    <w:rsid w:val="008B1F18"/>
    <w:rsid w:val="008B1F52"/>
    <w:rsid w:val="008B1F9F"/>
    <w:rsid w:val="008B2B04"/>
    <w:rsid w:val="008B4791"/>
    <w:rsid w:val="008B5C33"/>
    <w:rsid w:val="008C0241"/>
    <w:rsid w:val="008C077F"/>
    <w:rsid w:val="008C4235"/>
    <w:rsid w:val="008C4FC8"/>
    <w:rsid w:val="008C5C6B"/>
    <w:rsid w:val="008C6555"/>
    <w:rsid w:val="008D0721"/>
    <w:rsid w:val="008D170C"/>
    <w:rsid w:val="008D1A0F"/>
    <w:rsid w:val="008D1FA7"/>
    <w:rsid w:val="008D22BF"/>
    <w:rsid w:val="008D2512"/>
    <w:rsid w:val="008D3425"/>
    <w:rsid w:val="008D3DE4"/>
    <w:rsid w:val="008D412A"/>
    <w:rsid w:val="008D51A5"/>
    <w:rsid w:val="008D752D"/>
    <w:rsid w:val="008E42A8"/>
    <w:rsid w:val="008E719F"/>
    <w:rsid w:val="008F0338"/>
    <w:rsid w:val="008F27E5"/>
    <w:rsid w:val="008F47FD"/>
    <w:rsid w:val="008F74F2"/>
    <w:rsid w:val="00901285"/>
    <w:rsid w:val="00901A55"/>
    <w:rsid w:val="009038D8"/>
    <w:rsid w:val="00904AC6"/>
    <w:rsid w:val="00906DE6"/>
    <w:rsid w:val="009112A8"/>
    <w:rsid w:val="009114A6"/>
    <w:rsid w:val="00911D1C"/>
    <w:rsid w:val="009147F7"/>
    <w:rsid w:val="00914A4D"/>
    <w:rsid w:val="00914E6F"/>
    <w:rsid w:val="0091653C"/>
    <w:rsid w:val="00917AF4"/>
    <w:rsid w:val="00920A53"/>
    <w:rsid w:val="00923032"/>
    <w:rsid w:val="009242A4"/>
    <w:rsid w:val="0092564B"/>
    <w:rsid w:val="00925981"/>
    <w:rsid w:val="00927B05"/>
    <w:rsid w:val="00933751"/>
    <w:rsid w:val="00933E4F"/>
    <w:rsid w:val="00934DCD"/>
    <w:rsid w:val="00935334"/>
    <w:rsid w:val="0093602C"/>
    <w:rsid w:val="009361E1"/>
    <w:rsid w:val="009369C3"/>
    <w:rsid w:val="00936A37"/>
    <w:rsid w:val="00936DB4"/>
    <w:rsid w:val="00940076"/>
    <w:rsid w:val="00941A29"/>
    <w:rsid w:val="00941B4E"/>
    <w:rsid w:val="00942500"/>
    <w:rsid w:val="009435D9"/>
    <w:rsid w:val="009437A4"/>
    <w:rsid w:val="0094436B"/>
    <w:rsid w:val="00944B57"/>
    <w:rsid w:val="00945A0A"/>
    <w:rsid w:val="00945A3F"/>
    <w:rsid w:val="009462F4"/>
    <w:rsid w:val="00947006"/>
    <w:rsid w:val="00947D7C"/>
    <w:rsid w:val="009523FF"/>
    <w:rsid w:val="00953DFE"/>
    <w:rsid w:val="00953F8A"/>
    <w:rsid w:val="00955590"/>
    <w:rsid w:val="00955A3B"/>
    <w:rsid w:val="0095639A"/>
    <w:rsid w:val="009573B6"/>
    <w:rsid w:val="00957576"/>
    <w:rsid w:val="009604C1"/>
    <w:rsid w:val="00960ABA"/>
    <w:rsid w:val="00962334"/>
    <w:rsid w:val="00963BD4"/>
    <w:rsid w:val="00964426"/>
    <w:rsid w:val="0096500D"/>
    <w:rsid w:val="009674CC"/>
    <w:rsid w:val="0096777F"/>
    <w:rsid w:val="00970EAC"/>
    <w:rsid w:val="00971887"/>
    <w:rsid w:val="00973A43"/>
    <w:rsid w:val="009755F8"/>
    <w:rsid w:val="0097614C"/>
    <w:rsid w:val="0097632C"/>
    <w:rsid w:val="00977707"/>
    <w:rsid w:val="009800DA"/>
    <w:rsid w:val="00980748"/>
    <w:rsid w:val="009811AC"/>
    <w:rsid w:val="009818E5"/>
    <w:rsid w:val="00982FD1"/>
    <w:rsid w:val="009830DC"/>
    <w:rsid w:val="00983A8B"/>
    <w:rsid w:val="00983D45"/>
    <w:rsid w:val="00984370"/>
    <w:rsid w:val="00986206"/>
    <w:rsid w:val="009879A0"/>
    <w:rsid w:val="00991098"/>
    <w:rsid w:val="0099446F"/>
    <w:rsid w:val="0099692D"/>
    <w:rsid w:val="00996CA5"/>
    <w:rsid w:val="0099799D"/>
    <w:rsid w:val="009A0C93"/>
    <w:rsid w:val="009A113D"/>
    <w:rsid w:val="009A49A4"/>
    <w:rsid w:val="009A4C07"/>
    <w:rsid w:val="009A504B"/>
    <w:rsid w:val="009A72E0"/>
    <w:rsid w:val="009B0FF2"/>
    <w:rsid w:val="009B1AD3"/>
    <w:rsid w:val="009B1BEE"/>
    <w:rsid w:val="009B2877"/>
    <w:rsid w:val="009B34AD"/>
    <w:rsid w:val="009B3E1F"/>
    <w:rsid w:val="009B501A"/>
    <w:rsid w:val="009B50A1"/>
    <w:rsid w:val="009B5ECE"/>
    <w:rsid w:val="009B7E29"/>
    <w:rsid w:val="009C2017"/>
    <w:rsid w:val="009C287C"/>
    <w:rsid w:val="009C5192"/>
    <w:rsid w:val="009C5A60"/>
    <w:rsid w:val="009C682E"/>
    <w:rsid w:val="009D07B2"/>
    <w:rsid w:val="009D34DF"/>
    <w:rsid w:val="009D4FB9"/>
    <w:rsid w:val="009D5921"/>
    <w:rsid w:val="009D5B59"/>
    <w:rsid w:val="009D62A4"/>
    <w:rsid w:val="009E13B2"/>
    <w:rsid w:val="009E3567"/>
    <w:rsid w:val="009E4B18"/>
    <w:rsid w:val="009E7A53"/>
    <w:rsid w:val="009F066B"/>
    <w:rsid w:val="009F1E8B"/>
    <w:rsid w:val="009F56C8"/>
    <w:rsid w:val="009F6A2F"/>
    <w:rsid w:val="00A00462"/>
    <w:rsid w:val="00A00D0A"/>
    <w:rsid w:val="00A04A53"/>
    <w:rsid w:val="00A07E0F"/>
    <w:rsid w:val="00A07F04"/>
    <w:rsid w:val="00A1125E"/>
    <w:rsid w:val="00A12B69"/>
    <w:rsid w:val="00A13248"/>
    <w:rsid w:val="00A13C8A"/>
    <w:rsid w:val="00A16FC0"/>
    <w:rsid w:val="00A21E84"/>
    <w:rsid w:val="00A2219B"/>
    <w:rsid w:val="00A22C4B"/>
    <w:rsid w:val="00A23F7C"/>
    <w:rsid w:val="00A2476A"/>
    <w:rsid w:val="00A25616"/>
    <w:rsid w:val="00A26BCF"/>
    <w:rsid w:val="00A31877"/>
    <w:rsid w:val="00A32309"/>
    <w:rsid w:val="00A33C27"/>
    <w:rsid w:val="00A3642E"/>
    <w:rsid w:val="00A36B81"/>
    <w:rsid w:val="00A40B0F"/>
    <w:rsid w:val="00A41927"/>
    <w:rsid w:val="00A4329E"/>
    <w:rsid w:val="00A44915"/>
    <w:rsid w:val="00A47535"/>
    <w:rsid w:val="00A50307"/>
    <w:rsid w:val="00A51F30"/>
    <w:rsid w:val="00A53052"/>
    <w:rsid w:val="00A54BD8"/>
    <w:rsid w:val="00A54CC4"/>
    <w:rsid w:val="00A575DA"/>
    <w:rsid w:val="00A67A4A"/>
    <w:rsid w:val="00A701E4"/>
    <w:rsid w:val="00A70566"/>
    <w:rsid w:val="00A73489"/>
    <w:rsid w:val="00A74344"/>
    <w:rsid w:val="00A7440B"/>
    <w:rsid w:val="00A75A0E"/>
    <w:rsid w:val="00A75A30"/>
    <w:rsid w:val="00A76588"/>
    <w:rsid w:val="00A8423D"/>
    <w:rsid w:val="00A84566"/>
    <w:rsid w:val="00A8475A"/>
    <w:rsid w:val="00A86E46"/>
    <w:rsid w:val="00A87D7C"/>
    <w:rsid w:val="00A90AF8"/>
    <w:rsid w:val="00A90E4C"/>
    <w:rsid w:val="00A9153D"/>
    <w:rsid w:val="00A931C3"/>
    <w:rsid w:val="00A960A7"/>
    <w:rsid w:val="00A97B2A"/>
    <w:rsid w:val="00AA06E8"/>
    <w:rsid w:val="00AA2F67"/>
    <w:rsid w:val="00AA2F71"/>
    <w:rsid w:val="00AA30F8"/>
    <w:rsid w:val="00AA3617"/>
    <w:rsid w:val="00AA4202"/>
    <w:rsid w:val="00AA4584"/>
    <w:rsid w:val="00AA5766"/>
    <w:rsid w:val="00AA6D6B"/>
    <w:rsid w:val="00AB0D77"/>
    <w:rsid w:val="00AB1608"/>
    <w:rsid w:val="00AB1F4A"/>
    <w:rsid w:val="00AB20C3"/>
    <w:rsid w:val="00AB2501"/>
    <w:rsid w:val="00AB36A9"/>
    <w:rsid w:val="00AB3C4D"/>
    <w:rsid w:val="00AB41F7"/>
    <w:rsid w:val="00AB4AE2"/>
    <w:rsid w:val="00AB5819"/>
    <w:rsid w:val="00AB6E71"/>
    <w:rsid w:val="00AB7CEC"/>
    <w:rsid w:val="00AC0179"/>
    <w:rsid w:val="00AC25D9"/>
    <w:rsid w:val="00AC3643"/>
    <w:rsid w:val="00AC39FC"/>
    <w:rsid w:val="00AC4382"/>
    <w:rsid w:val="00AC74C7"/>
    <w:rsid w:val="00AD044E"/>
    <w:rsid w:val="00AD3A3B"/>
    <w:rsid w:val="00AD3B10"/>
    <w:rsid w:val="00AD581D"/>
    <w:rsid w:val="00AD6D2F"/>
    <w:rsid w:val="00AE196E"/>
    <w:rsid w:val="00AE2D5C"/>
    <w:rsid w:val="00AE36EB"/>
    <w:rsid w:val="00AE6D14"/>
    <w:rsid w:val="00AE783C"/>
    <w:rsid w:val="00AF4A42"/>
    <w:rsid w:val="00AF4F3A"/>
    <w:rsid w:val="00AF618C"/>
    <w:rsid w:val="00AF7BAE"/>
    <w:rsid w:val="00B020B0"/>
    <w:rsid w:val="00B031BB"/>
    <w:rsid w:val="00B03C19"/>
    <w:rsid w:val="00B06A0E"/>
    <w:rsid w:val="00B06B7D"/>
    <w:rsid w:val="00B0778E"/>
    <w:rsid w:val="00B07D61"/>
    <w:rsid w:val="00B07DB2"/>
    <w:rsid w:val="00B106ED"/>
    <w:rsid w:val="00B11E2D"/>
    <w:rsid w:val="00B123ED"/>
    <w:rsid w:val="00B13A31"/>
    <w:rsid w:val="00B14703"/>
    <w:rsid w:val="00B15B4A"/>
    <w:rsid w:val="00B1762B"/>
    <w:rsid w:val="00B17676"/>
    <w:rsid w:val="00B17B25"/>
    <w:rsid w:val="00B2171E"/>
    <w:rsid w:val="00B26240"/>
    <w:rsid w:val="00B26350"/>
    <w:rsid w:val="00B265E5"/>
    <w:rsid w:val="00B26FAA"/>
    <w:rsid w:val="00B30AD2"/>
    <w:rsid w:val="00B31FE4"/>
    <w:rsid w:val="00B3247B"/>
    <w:rsid w:val="00B33EC6"/>
    <w:rsid w:val="00B3421D"/>
    <w:rsid w:val="00B34EDF"/>
    <w:rsid w:val="00B3728B"/>
    <w:rsid w:val="00B37D04"/>
    <w:rsid w:val="00B40801"/>
    <w:rsid w:val="00B40875"/>
    <w:rsid w:val="00B41974"/>
    <w:rsid w:val="00B4285E"/>
    <w:rsid w:val="00B44AA3"/>
    <w:rsid w:val="00B451B9"/>
    <w:rsid w:val="00B467F4"/>
    <w:rsid w:val="00B51229"/>
    <w:rsid w:val="00B51DE5"/>
    <w:rsid w:val="00B53E78"/>
    <w:rsid w:val="00B53F15"/>
    <w:rsid w:val="00B5492A"/>
    <w:rsid w:val="00B54A62"/>
    <w:rsid w:val="00B55F05"/>
    <w:rsid w:val="00B56F90"/>
    <w:rsid w:val="00B57249"/>
    <w:rsid w:val="00B57E9E"/>
    <w:rsid w:val="00B60110"/>
    <w:rsid w:val="00B61BFC"/>
    <w:rsid w:val="00B61D14"/>
    <w:rsid w:val="00B634E9"/>
    <w:rsid w:val="00B64F05"/>
    <w:rsid w:val="00B6540E"/>
    <w:rsid w:val="00B66C76"/>
    <w:rsid w:val="00B6761D"/>
    <w:rsid w:val="00B70970"/>
    <w:rsid w:val="00B71455"/>
    <w:rsid w:val="00B724C5"/>
    <w:rsid w:val="00B73321"/>
    <w:rsid w:val="00B7420B"/>
    <w:rsid w:val="00B749EB"/>
    <w:rsid w:val="00B7743B"/>
    <w:rsid w:val="00B83D78"/>
    <w:rsid w:val="00B843EF"/>
    <w:rsid w:val="00B84E71"/>
    <w:rsid w:val="00B8614B"/>
    <w:rsid w:val="00B87EC6"/>
    <w:rsid w:val="00B90190"/>
    <w:rsid w:val="00B91E99"/>
    <w:rsid w:val="00B9246E"/>
    <w:rsid w:val="00B92DB9"/>
    <w:rsid w:val="00B94165"/>
    <w:rsid w:val="00B95A18"/>
    <w:rsid w:val="00B95CBD"/>
    <w:rsid w:val="00B96215"/>
    <w:rsid w:val="00B9640B"/>
    <w:rsid w:val="00B96BAE"/>
    <w:rsid w:val="00B97329"/>
    <w:rsid w:val="00B97BBF"/>
    <w:rsid w:val="00B97CB4"/>
    <w:rsid w:val="00BA239E"/>
    <w:rsid w:val="00BA5D5B"/>
    <w:rsid w:val="00BA6015"/>
    <w:rsid w:val="00BA7454"/>
    <w:rsid w:val="00BB3424"/>
    <w:rsid w:val="00BB452F"/>
    <w:rsid w:val="00BB514A"/>
    <w:rsid w:val="00BB7949"/>
    <w:rsid w:val="00BC47C4"/>
    <w:rsid w:val="00BC49DB"/>
    <w:rsid w:val="00BC4DF6"/>
    <w:rsid w:val="00BC5B9C"/>
    <w:rsid w:val="00BC5E2A"/>
    <w:rsid w:val="00BC7799"/>
    <w:rsid w:val="00BC77D6"/>
    <w:rsid w:val="00BC7B0F"/>
    <w:rsid w:val="00BD14B0"/>
    <w:rsid w:val="00BD2BAB"/>
    <w:rsid w:val="00BE0161"/>
    <w:rsid w:val="00BE0197"/>
    <w:rsid w:val="00BE19A5"/>
    <w:rsid w:val="00BE1E39"/>
    <w:rsid w:val="00BE1E47"/>
    <w:rsid w:val="00BE5C7C"/>
    <w:rsid w:val="00BE7096"/>
    <w:rsid w:val="00BE7691"/>
    <w:rsid w:val="00BF36AD"/>
    <w:rsid w:val="00BF4AF4"/>
    <w:rsid w:val="00BF50F5"/>
    <w:rsid w:val="00C0261A"/>
    <w:rsid w:val="00C02B9D"/>
    <w:rsid w:val="00C036FC"/>
    <w:rsid w:val="00C03D92"/>
    <w:rsid w:val="00C03E2A"/>
    <w:rsid w:val="00C05090"/>
    <w:rsid w:val="00C05155"/>
    <w:rsid w:val="00C05901"/>
    <w:rsid w:val="00C06943"/>
    <w:rsid w:val="00C1039D"/>
    <w:rsid w:val="00C1101A"/>
    <w:rsid w:val="00C11418"/>
    <w:rsid w:val="00C117F3"/>
    <w:rsid w:val="00C11B57"/>
    <w:rsid w:val="00C120D5"/>
    <w:rsid w:val="00C1663C"/>
    <w:rsid w:val="00C20F89"/>
    <w:rsid w:val="00C21F44"/>
    <w:rsid w:val="00C23DF3"/>
    <w:rsid w:val="00C24010"/>
    <w:rsid w:val="00C24269"/>
    <w:rsid w:val="00C250D9"/>
    <w:rsid w:val="00C30A21"/>
    <w:rsid w:val="00C32F2C"/>
    <w:rsid w:val="00C36205"/>
    <w:rsid w:val="00C3697E"/>
    <w:rsid w:val="00C40E68"/>
    <w:rsid w:val="00C414A0"/>
    <w:rsid w:val="00C42039"/>
    <w:rsid w:val="00C437FE"/>
    <w:rsid w:val="00C45479"/>
    <w:rsid w:val="00C45761"/>
    <w:rsid w:val="00C45D37"/>
    <w:rsid w:val="00C45DEE"/>
    <w:rsid w:val="00C46137"/>
    <w:rsid w:val="00C46B48"/>
    <w:rsid w:val="00C47CFC"/>
    <w:rsid w:val="00C50980"/>
    <w:rsid w:val="00C50FFF"/>
    <w:rsid w:val="00C51A65"/>
    <w:rsid w:val="00C52336"/>
    <w:rsid w:val="00C53D7B"/>
    <w:rsid w:val="00C54582"/>
    <w:rsid w:val="00C5532E"/>
    <w:rsid w:val="00C571C3"/>
    <w:rsid w:val="00C63728"/>
    <w:rsid w:val="00C66180"/>
    <w:rsid w:val="00C66604"/>
    <w:rsid w:val="00C66DB5"/>
    <w:rsid w:val="00C67FCF"/>
    <w:rsid w:val="00C70163"/>
    <w:rsid w:val="00C70424"/>
    <w:rsid w:val="00C72432"/>
    <w:rsid w:val="00C72B7F"/>
    <w:rsid w:val="00C72C75"/>
    <w:rsid w:val="00C7329D"/>
    <w:rsid w:val="00C764E9"/>
    <w:rsid w:val="00C77B79"/>
    <w:rsid w:val="00C81A97"/>
    <w:rsid w:val="00C83D20"/>
    <w:rsid w:val="00C8671C"/>
    <w:rsid w:val="00C874EF"/>
    <w:rsid w:val="00C9065C"/>
    <w:rsid w:val="00C9067A"/>
    <w:rsid w:val="00C909D6"/>
    <w:rsid w:val="00C91734"/>
    <w:rsid w:val="00C92996"/>
    <w:rsid w:val="00C92E6E"/>
    <w:rsid w:val="00C93B53"/>
    <w:rsid w:val="00C967FB"/>
    <w:rsid w:val="00CA1793"/>
    <w:rsid w:val="00CA17A3"/>
    <w:rsid w:val="00CA27C6"/>
    <w:rsid w:val="00CA2D3C"/>
    <w:rsid w:val="00CA2E5F"/>
    <w:rsid w:val="00CA36D5"/>
    <w:rsid w:val="00CA3A31"/>
    <w:rsid w:val="00CA4486"/>
    <w:rsid w:val="00CA51F4"/>
    <w:rsid w:val="00CB0036"/>
    <w:rsid w:val="00CB1411"/>
    <w:rsid w:val="00CB2561"/>
    <w:rsid w:val="00CB2670"/>
    <w:rsid w:val="00CB30A9"/>
    <w:rsid w:val="00CB3328"/>
    <w:rsid w:val="00CC041E"/>
    <w:rsid w:val="00CC2DEE"/>
    <w:rsid w:val="00CC3CC3"/>
    <w:rsid w:val="00CC479F"/>
    <w:rsid w:val="00CC5D2D"/>
    <w:rsid w:val="00CC6878"/>
    <w:rsid w:val="00CC7579"/>
    <w:rsid w:val="00CC77D5"/>
    <w:rsid w:val="00CD213A"/>
    <w:rsid w:val="00CD3EB3"/>
    <w:rsid w:val="00CD3ECF"/>
    <w:rsid w:val="00CD496C"/>
    <w:rsid w:val="00CD68F8"/>
    <w:rsid w:val="00CD7B2A"/>
    <w:rsid w:val="00CE1EAC"/>
    <w:rsid w:val="00CF09B1"/>
    <w:rsid w:val="00CF0AF2"/>
    <w:rsid w:val="00CF1A9D"/>
    <w:rsid w:val="00CF25DA"/>
    <w:rsid w:val="00CF2F98"/>
    <w:rsid w:val="00CF30B7"/>
    <w:rsid w:val="00CF4651"/>
    <w:rsid w:val="00CF4AF4"/>
    <w:rsid w:val="00CF7FB4"/>
    <w:rsid w:val="00D008A9"/>
    <w:rsid w:val="00D00B24"/>
    <w:rsid w:val="00D011E2"/>
    <w:rsid w:val="00D01AA4"/>
    <w:rsid w:val="00D01E58"/>
    <w:rsid w:val="00D0683E"/>
    <w:rsid w:val="00D06939"/>
    <w:rsid w:val="00D107F4"/>
    <w:rsid w:val="00D1131B"/>
    <w:rsid w:val="00D11C1C"/>
    <w:rsid w:val="00D11C7E"/>
    <w:rsid w:val="00D12C5C"/>
    <w:rsid w:val="00D12E4A"/>
    <w:rsid w:val="00D14A87"/>
    <w:rsid w:val="00D167C4"/>
    <w:rsid w:val="00D231E7"/>
    <w:rsid w:val="00D24B94"/>
    <w:rsid w:val="00D24D1B"/>
    <w:rsid w:val="00D25219"/>
    <w:rsid w:val="00D25FA9"/>
    <w:rsid w:val="00D30716"/>
    <w:rsid w:val="00D30CFA"/>
    <w:rsid w:val="00D30E31"/>
    <w:rsid w:val="00D30E5F"/>
    <w:rsid w:val="00D31118"/>
    <w:rsid w:val="00D3386E"/>
    <w:rsid w:val="00D34CAD"/>
    <w:rsid w:val="00D37ED8"/>
    <w:rsid w:val="00D407FB"/>
    <w:rsid w:val="00D41B82"/>
    <w:rsid w:val="00D41BE9"/>
    <w:rsid w:val="00D44EB3"/>
    <w:rsid w:val="00D45DB7"/>
    <w:rsid w:val="00D46983"/>
    <w:rsid w:val="00D46CC6"/>
    <w:rsid w:val="00D47D4C"/>
    <w:rsid w:val="00D50BF9"/>
    <w:rsid w:val="00D50FD0"/>
    <w:rsid w:val="00D5310C"/>
    <w:rsid w:val="00D53DD4"/>
    <w:rsid w:val="00D70490"/>
    <w:rsid w:val="00D70C85"/>
    <w:rsid w:val="00D70FCB"/>
    <w:rsid w:val="00D7109F"/>
    <w:rsid w:val="00D7210D"/>
    <w:rsid w:val="00D72E01"/>
    <w:rsid w:val="00D73987"/>
    <w:rsid w:val="00D74480"/>
    <w:rsid w:val="00D75445"/>
    <w:rsid w:val="00D831DD"/>
    <w:rsid w:val="00D83200"/>
    <w:rsid w:val="00D91DDB"/>
    <w:rsid w:val="00D92DE1"/>
    <w:rsid w:val="00D93CBB"/>
    <w:rsid w:val="00D958B3"/>
    <w:rsid w:val="00DA25E6"/>
    <w:rsid w:val="00DA2C71"/>
    <w:rsid w:val="00DA367C"/>
    <w:rsid w:val="00DA5DE8"/>
    <w:rsid w:val="00DA5F67"/>
    <w:rsid w:val="00DA6F41"/>
    <w:rsid w:val="00DB0F45"/>
    <w:rsid w:val="00DB364B"/>
    <w:rsid w:val="00DB36B0"/>
    <w:rsid w:val="00DB3EDF"/>
    <w:rsid w:val="00DB4E5C"/>
    <w:rsid w:val="00DB57DA"/>
    <w:rsid w:val="00DB5B1F"/>
    <w:rsid w:val="00DB7088"/>
    <w:rsid w:val="00DB7164"/>
    <w:rsid w:val="00DB7A86"/>
    <w:rsid w:val="00DC1DE3"/>
    <w:rsid w:val="00DC1E13"/>
    <w:rsid w:val="00DC1F1B"/>
    <w:rsid w:val="00DC4803"/>
    <w:rsid w:val="00DC69DE"/>
    <w:rsid w:val="00DD0C15"/>
    <w:rsid w:val="00DD3EA5"/>
    <w:rsid w:val="00DD413B"/>
    <w:rsid w:val="00DD67AA"/>
    <w:rsid w:val="00DD6C0B"/>
    <w:rsid w:val="00DE06D7"/>
    <w:rsid w:val="00DE07C9"/>
    <w:rsid w:val="00DE3C3D"/>
    <w:rsid w:val="00DE41B0"/>
    <w:rsid w:val="00DE6C0C"/>
    <w:rsid w:val="00DF0379"/>
    <w:rsid w:val="00DF0CC1"/>
    <w:rsid w:val="00DF13CE"/>
    <w:rsid w:val="00DF1F93"/>
    <w:rsid w:val="00DF2BCA"/>
    <w:rsid w:val="00DF36EC"/>
    <w:rsid w:val="00DF5A8D"/>
    <w:rsid w:val="00DF67A7"/>
    <w:rsid w:val="00DF6967"/>
    <w:rsid w:val="00E00D8A"/>
    <w:rsid w:val="00E01489"/>
    <w:rsid w:val="00E0224A"/>
    <w:rsid w:val="00E028BD"/>
    <w:rsid w:val="00E031EB"/>
    <w:rsid w:val="00E0470C"/>
    <w:rsid w:val="00E04FAC"/>
    <w:rsid w:val="00E05788"/>
    <w:rsid w:val="00E0619B"/>
    <w:rsid w:val="00E074E3"/>
    <w:rsid w:val="00E1123B"/>
    <w:rsid w:val="00E113FA"/>
    <w:rsid w:val="00E11B16"/>
    <w:rsid w:val="00E12217"/>
    <w:rsid w:val="00E12451"/>
    <w:rsid w:val="00E12B46"/>
    <w:rsid w:val="00E12C72"/>
    <w:rsid w:val="00E15489"/>
    <w:rsid w:val="00E16620"/>
    <w:rsid w:val="00E16A55"/>
    <w:rsid w:val="00E17A9C"/>
    <w:rsid w:val="00E17EE1"/>
    <w:rsid w:val="00E2035D"/>
    <w:rsid w:val="00E204CF"/>
    <w:rsid w:val="00E21D44"/>
    <w:rsid w:val="00E236C8"/>
    <w:rsid w:val="00E24D1C"/>
    <w:rsid w:val="00E24DF2"/>
    <w:rsid w:val="00E25041"/>
    <w:rsid w:val="00E26706"/>
    <w:rsid w:val="00E27953"/>
    <w:rsid w:val="00E27D0B"/>
    <w:rsid w:val="00E32E37"/>
    <w:rsid w:val="00E37E54"/>
    <w:rsid w:val="00E40ACA"/>
    <w:rsid w:val="00E415C6"/>
    <w:rsid w:val="00E41742"/>
    <w:rsid w:val="00E41B96"/>
    <w:rsid w:val="00E428DD"/>
    <w:rsid w:val="00E45CC6"/>
    <w:rsid w:val="00E4699F"/>
    <w:rsid w:val="00E509AA"/>
    <w:rsid w:val="00E50D56"/>
    <w:rsid w:val="00E50F01"/>
    <w:rsid w:val="00E5154B"/>
    <w:rsid w:val="00E51ABA"/>
    <w:rsid w:val="00E53E60"/>
    <w:rsid w:val="00E53E83"/>
    <w:rsid w:val="00E5409C"/>
    <w:rsid w:val="00E54B76"/>
    <w:rsid w:val="00E608B8"/>
    <w:rsid w:val="00E62F5E"/>
    <w:rsid w:val="00E638A1"/>
    <w:rsid w:val="00E63BA1"/>
    <w:rsid w:val="00E65516"/>
    <w:rsid w:val="00E67548"/>
    <w:rsid w:val="00E72829"/>
    <w:rsid w:val="00E72929"/>
    <w:rsid w:val="00E73935"/>
    <w:rsid w:val="00E740DC"/>
    <w:rsid w:val="00E742C0"/>
    <w:rsid w:val="00E75487"/>
    <w:rsid w:val="00E75F28"/>
    <w:rsid w:val="00E76A3A"/>
    <w:rsid w:val="00E77BF8"/>
    <w:rsid w:val="00E807FA"/>
    <w:rsid w:val="00E80D4F"/>
    <w:rsid w:val="00E826CF"/>
    <w:rsid w:val="00E82A4B"/>
    <w:rsid w:val="00E84979"/>
    <w:rsid w:val="00E84D43"/>
    <w:rsid w:val="00E85A0E"/>
    <w:rsid w:val="00E8661E"/>
    <w:rsid w:val="00E92303"/>
    <w:rsid w:val="00E93B9E"/>
    <w:rsid w:val="00E94642"/>
    <w:rsid w:val="00E947DD"/>
    <w:rsid w:val="00E94E3C"/>
    <w:rsid w:val="00E94FAE"/>
    <w:rsid w:val="00EA020C"/>
    <w:rsid w:val="00EA0774"/>
    <w:rsid w:val="00EA0D2D"/>
    <w:rsid w:val="00EA1264"/>
    <w:rsid w:val="00EA2882"/>
    <w:rsid w:val="00EA3021"/>
    <w:rsid w:val="00EA530E"/>
    <w:rsid w:val="00EA55CB"/>
    <w:rsid w:val="00EB08EA"/>
    <w:rsid w:val="00EB0BC6"/>
    <w:rsid w:val="00EB18E6"/>
    <w:rsid w:val="00EB1AB0"/>
    <w:rsid w:val="00EB28EE"/>
    <w:rsid w:val="00EB3F7A"/>
    <w:rsid w:val="00EB4241"/>
    <w:rsid w:val="00EB519B"/>
    <w:rsid w:val="00EB5229"/>
    <w:rsid w:val="00EB7539"/>
    <w:rsid w:val="00EC1382"/>
    <w:rsid w:val="00EC1D60"/>
    <w:rsid w:val="00EC2921"/>
    <w:rsid w:val="00EC2D89"/>
    <w:rsid w:val="00EC37E2"/>
    <w:rsid w:val="00EC5AF0"/>
    <w:rsid w:val="00EC6D7C"/>
    <w:rsid w:val="00ED279E"/>
    <w:rsid w:val="00ED4FCB"/>
    <w:rsid w:val="00ED519E"/>
    <w:rsid w:val="00ED548B"/>
    <w:rsid w:val="00ED6935"/>
    <w:rsid w:val="00ED6D8A"/>
    <w:rsid w:val="00ED7793"/>
    <w:rsid w:val="00EE1EEA"/>
    <w:rsid w:val="00EE3CAD"/>
    <w:rsid w:val="00EE4B06"/>
    <w:rsid w:val="00EE4DEE"/>
    <w:rsid w:val="00EE5A64"/>
    <w:rsid w:val="00EE613A"/>
    <w:rsid w:val="00EE663C"/>
    <w:rsid w:val="00EF107E"/>
    <w:rsid w:val="00EF1ED1"/>
    <w:rsid w:val="00EF3401"/>
    <w:rsid w:val="00EF5E38"/>
    <w:rsid w:val="00EF63D2"/>
    <w:rsid w:val="00EF7179"/>
    <w:rsid w:val="00EF76F8"/>
    <w:rsid w:val="00F045EC"/>
    <w:rsid w:val="00F072DC"/>
    <w:rsid w:val="00F07DA3"/>
    <w:rsid w:val="00F11DFC"/>
    <w:rsid w:val="00F120C4"/>
    <w:rsid w:val="00F13002"/>
    <w:rsid w:val="00F13C30"/>
    <w:rsid w:val="00F15E3F"/>
    <w:rsid w:val="00F15F11"/>
    <w:rsid w:val="00F163B3"/>
    <w:rsid w:val="00F21AA9"/>
    <w:rsid w:val="00F2314F"/>
    <w:rsid w:val="00F25788"/>
    <w:rsid w:val="00F27977"/>
    <w:rsid w:val="00F303ED"/>
    <w:rsid w:val="00F322F8"/>
    <w:rsid w:val="00F33C08"/>
    <w:rsid w:val="00F33C4F"/>
    <w:rsid w:val="00F34315"/>
    <w:rsid w:val="00F345DE"/>
    <w:rsid w:val="00F35B02"/>
    <w:rsid w:val="00F36E22"/>
    <w:rsid w:val="00F374AE"/>
    <w:rsid w:val="00F42D6D"/>
    <w:rsid w:val="00F42DED"/>
    <w:rsid w:val="00F4487C"/>
    <w:rsid w:val="00F448BA"/>
    <w:rsid w:val="00F44F73"/>
    <w:rsid w:val="00F45810"/>
    <w:rsid w:val="00F459E7"/>
    <w:rsid w:val="00F46635"/>
    <w:rsid w:val="00F469C7"/>
    <w:rsid w:val="00F47F4D"/>
    <w:rsid w:val="00F47FC0"/>
    <w:rsid w:val="00F50593"/>
    <w:rsid w:val="00F505DD"/>
    <w:rsid w:val="00F50D5E"/>
    <w:rsid w:val="00F51A6C"/>
    <w:rsid w:val="00F521EF"/>
    <w:rsid w:val="00F55E5C"/>
    <w:rsid w:val="00F62882"/>
    <w:rsid w:val="00F64BF0"/>
    <w:rsid w:val="00F6505A"/>
    <w:rsid w:val="00F662B8"/>
    <w:rsid w:val="00F669FD"/>
    <w:rsid w:val="00F66B3A"/>
    <w:rsid w:val="00F71FFB"/>
    <w:rsid w:val="00F72326"/>
    <w:rsid w:val="00F73521"/>
    <w:rsid w:val="00F74DD5"/>
    <w:rsid w:val="00F76D4E"/>
    <w:rsid w:val="00F83773"/>
    <w:rsid w:val="00F8400A"/>
    <w:rsid w:val="00F84059"/>
    <w:rsid w:val="00F844AE"/>
    <w:rsid w:val="00F852CC"/>
    <w:rsid w:val="00F85436"/>
    <w:rsid w:val="00F85515"/>
    <w:rsid w:val="00F87DC5"/>
    <w:rsid w:val="00F90395"/>
    <w:rsid w:val="00F9253D"/>
    <w:rsid w:val="00F96207"/>
    <w:rsid w:val="00F96AD6"/>
    <w:rsid w:val="00FA02D7"/>
    <w:rsid w:val="00FA1855"/>
    <w:rsid w:val="00FA1D70"/>
    <w:rsid w:val="00FA3EB4"/>
    <w:rsid w:val="00FA4388"/>
    <w:rsid w:val="00FA4551"/>
    <w:rsid w:val="00FA4E9E"/>
    <w:rsid w:val="00FA5A7A"/>
    <w:rsid w:val="00FA6907"/>
    <w:rsid w:val="00FB0C2F"/>
    <w:rsid w:val="00FB4563"/>
    <w:rsid w:val="00FB493F"/>
    <w:rsid w:val="00FB5F7A"/>
    <w:rsid w:val="00FB613C"/>
    <w:rsid w:val="00FC3AA8"/>
    <w:rsid w:val="00FC3B8A"/>
    <w:rsid w:val="00FC4E1A"/>
    <w:rsid w:val="00FC5663"/>
    <w:rsid w:val="00FC64AC"/>
    <w:rsid w:val="00FC6AA9"/>
    <w:rsid w:val="00FC787B"/>
    <w:rsid w:val="00FD0A21"/>
    <w:rsid w:val="00FD0AC9"/>
    <w:rsid w:val="00FD1361"/>
    <w:rsid w:val="00FD35DE"/>
    <w:rsid w:val="00FD38E0"/>
    <w:rsid w:val="00FD52EA"/>
    <w:rsid w:val="00FD58EE"/>
    <w:rsid w:val="00FE1707"/>
    <w:rsid w:val="00FE2229"/>
    <w:rsid w:val="00FE2AA0"/>
    <w:rsid w:val="00FE2F42"/>
    <w:rsid w:val="00FE3A98"/>
    <w:rsid w:val="00FE3DE4"/>
    <w:rsid w:val="00FE41CE"/>
    <w:rsid w:val="00FE4B90"/>
    <w:rsid w:val="00FE6C77"/>
    <w:rsid w:val="00FE7875"/>
    <w:rsid w:val="00FE7FD4"/>
    <w:rsid w:val="00FF3895"/>
    <w:rsid w:val="00FF5AD3"/>
    <w:rsid w:val="00FF6B9D"/>
    <w:rsid w:val="00FF744B"/>
    <w:rsid w:val="00FF76A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3DD6C"/>
  <w15:docId w15:val="{E2478418-71C0-4851-9C90-DD4C4AF76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433"/>
  </w:style>
  <w:style w:type="paragraph" w:styleId="Ttulo1">
    <w:name w:val="heading 1"/>
    <w:basedOn w:val="Normal"/>
    <w:next w:val="Normal"/>
    <w:link w:val="Ttulo1Char"/>
    <w:uiPriority w:val="1"/>
    <w:qFormat/>
    <w:rsid w:val="00D72E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6422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A87D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72E0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6422F5"/>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semiHidden/>
    <w:rsid w:val="00A87D7C"/>
    <w:rPr>
      <w:rFonts w:asciiTheme="majorHAnsi" w:eastAsiaTheme="majorEastAsia" w:hAnsiTheme="majorHAnsi" w:cstheme="majorBidi"/>
      <w:color w:val="243F60" w:themeColor="accent1" w:themeShade="7F"/>
      <w:sz w:val="24"/>
      <w:szCs w:val="24"/>
    </w:rPr>
  </w:style>
  <w:style w:type="character" w:styleId="RefernciaIntensa">
    <w:name w:val="Intense Reference"/>
    <w:basedOn w:val="Fontepargpadro"/>
    <w:uiPriority w:val="32"/>
    <w:qFormat/>
    <w:rsid w:val="009D5B59"/>
    <w:rPr>
      <w:b/>
      <w:bCs/>
      <w:smallCaps/>
      <w:color w:val="C0504D" w:themeColor="accent2"/>
      <w:spacing w:val="5"/>
      <w:u w:val="single"/>
    </w:rPr>
  </w:style>
  <w:style w:type="paragraph" w:styleId="Cabealho">
    <w:name w:val="header"/>
    <w:basedOn w:val="Normal"/>
    <w:link w:val="CabealhoChar"/>
    <w:uiPriority w:val="99"/>
    <w:unhideWhenUsed/>
    <w:rsid w:val="00FA3E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A3EB4"/>
  </w:style>
  <w:style w:type="paragraph" w:styleId="Rodap">
    <w:name w:val="footer"/>
    <w:basedOn w:val="Normal"/>
    <w:link w:val="RodapChar"/>
    <w:unhideWhenUsed/>
    <w:rsid w:val="00FA3EB4"/>
    <w:pPr>
      <w:tabs>
        <w:tab w:val="center" w:pos="4252"/>
        <w:tab w:val="right" w:pos="8504"/>
      </w:tabs>
      <w:spacing w:after="0" w:line="240" w:lineRule="auto"/>
    </w:pPr>
  </w:style>
  <w:style w:type="character" w:customStyle="1" w:styleId="RodapChar">
    <w:name w:val="Rodapé Char"/>
    <w:basedOn w:val="Fontepargpadro"/>
    <w:link w:val="Rodap"/>
    <w:qFormat/>
    <w:rsid w:val="00FA3EB4"/>
  </w:style>
  <w:style w:type="paragraph" w:styleId="Textodebalo">
    <w:name w:val="Balloon Text"/>
    <w:basedOn w:val="Normal"/>
    <w:link w:val="TextodebaloChar"/>
    <w:uiPriority w:val="99"/>
    <w:semiHidden/>
    <w:unhideWhenUsed/>
    <w:rsid w:val="00891DC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1DCC"/>
    <w:rPr>
      <w:rFonts w:ascii="Tahoma" w:hAnsi="Tahoma" w:cs="Tahoma"/>
      <w:sz w:val="16"/>
      <w:szCs w:val="16"/>
    </w:rPr>
  </w:style>
  <w:style w:type="paragraph" w:styleId="Textodenotaderodap">
    <w:name w:val="footnote text"/>
    <w:basedOn w:val="Normal"/>
    <w:link w:val="TextodenotaderodapChar"/>
    <w:uiPriority w:val="99"/>
    <w:semiHidden/>
    <w:unhideWhenUsed/>
    <w:rsid w:val="00DF67A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F67A7"/>
    <w:rPr>
      <w:sz w:val="20"/>
      <w:szCs w:val="20"/>
    </w:rPr>
  </w:style>
  <w:style w:type="character" w:styleId="Refdenotaderodap">
    <w:name w:val="footnote reference"/>
    <w:basedOn w:val="Fontepargpadro"/>
    <w:uiPriority w:val="99"/>
    <w:semiHidden/>
    <w:unhideWhenUsed/>
    <w:rsid w:val="00DF67A7"/>
    <w:rPr>
      <w:vertAlign w:val="superscript"/>
    </w:rPr>
  </w:style>
  <w:style w:type="paragraph" w:styleId="Corpodetexto">
    <w:name w:val="Body Text"/>
    <w:basedOn w:val="Normal"/>
    <w:link w:val="CorpodetextoChar"/>
    <w:uiPriority w:val="1"/>
    <w:qFormat/>
    <w:rsid w:val="00D72E01"/>
    <w:pPr>
      <w:suppressAutoHyphens/>
      <w:spacing w:after="140"/>
    </w:pPr>
    <w:rPr>
      <w:rFonts w:ascii="Liberation Serif" w:eastAsia="SimSun" w:hAnsi="Liberation Serif" w:cs="Mangal"/>
      <w:kern w:val="2"/>
      <w:sz w:val="24"/>
      <w:szCs w:val="24"/>
      <w:lang w:eastAsia="zh-CN" w:bidi="hi-IN"/>
    </w:rPr>
  </w:style>
  <w:style w:type="character" w:customStyle="1" w:styleId="CorpodetextoChar">
    <w:name w:val="Corpo de texto Char"/>
    <w:basedOn w:val="Fontepargpadro"/>
    <w:link w:val="Corpodetexto"/>
    <w:uiPriority w:val="1"/>
    <w:rsid w:val="00D72E01"/>
    <w:rPr>
      <w:rFonts w:ascii="Liberation Serif" w:eastAsia="SimSun" w:hAnsi="Liberation Serif" w:cs="Mangal"/>
      <w:kern w:val="2"/>
      <w:sz w:val="24"/>
      <w:szCs w:val="24"/>
      <w:lang w:eastAsia="zh-CN" w:bidi="hi-IN"/>
    </w:rPr>
  </w:style>
  <w:style w:type="paragraph" w:customStyle="1" w:styleId="Default">
    <w:name w:val="Default"/>
    <w:rsid w:val="00D72E01"/>
    <w:pPr>
      <w:suppressAutoHyphens/>
      <w:autoSpaceDE w:val="0"/>
      <w:spacing w:after="0" w:line="240" w:lineRule="auto"/>
    </w:pPr>
    <w:rPr>
      <w:rFonts w:ascii="Verdana" w:eastAsia="Times New Roman" w:hAnsi="Verdana" w:cs="Verdana"/>
      <w:color w:val="000000"/>
      <w:kern w:val="2"/>
      <w:sz w:val="24"/>
      <w:szCs w:val="24"/>
      <w:lang w:eastAsia="zh-CN"/>
    </w:rPr>
  </w:style>
  <w:style w:type="paragraph" w:styleId="PargrafodaLista">
    <w:name w:val="List Paragraph"/>
    <w:basedOn w:val="Normal"/>
    <w:uiPriority w:val="1"/>
    <w:qFormat/>
    <w:rsid w:val="00D72E01"/>
    <w:pPr>
      <w:suppressAutoHyphens/>
      <w:spacing w:after="0" w:line="240" w:lineRule="auto"/>
      <w:ind w:left="720"/>
      <w:contextualSpacing/>
    </w:pPr>
    <w:rPr>
      <w:rFonts w:ascii="Liberation Serif" w:eastAsia="SimSun" w:hAnsi="Liberation Serif" w:cs="Mangal"/>
      <w:kern w:val="2"/>
      <w:sz w:val="24"/>
      <w:szCs w:val="24"/>
      <w:lang w:eastAsia="zh-CN" w:bidi="hi-IN"/>
    </w:rPr>
  </w:style>
  <w:style w:type="paragraph" w:customStyle="1" w:styleId="Textbody">
    <w:name w:val="Text body"/>
    <w:basedOn w:val="Normal"/>
    <w:rsid w:val="00D72E01"/>
    <w:pPr>
      <w:widowControl w:val="0"/>
      <w:suppressAutoHyphens/>
      <w:spacing w:after="120" w:line="252" w:lineRule="auto"/>
      <w:textAlignment w:val="baseline"/>
    </w:pPr>
    <w:rPr>
      <w:rFonts w:ascii="Calibri" w:eastAsia="SimSun" w:hAnsi="Calibri" w:cs="Tahoma"/>
      <w:kern w:val="2"/>
      <w:sz w:val="24"/>
      <w:szCs w:val="24"/>
      <w:lang w:eastAsia="zh-CN" w:bidi="hi-IN"/>
    </w:rPr>
  </w:style>
  <w:style w:type="paragraph" w:customStyle="1" w:styleId="Ttulo11">
    <w:name w:val="Título 11"/>
    <w:basedOn w:val="Normal"/>
    <w:rsid w:val="00D72E01"/>
    <w:pPr>
      <w:widowControl w:val="0"/>
      <w:suppressAutoHyphens/>
      <w:spacing w:after="0" w:line="240" w:lineRule="auto"/>
      <w:ind w:left="959"/>
    </w:pPr>
    <w:rPr>
      <w:rFonts w:ascii="Arial" w:eastAsia="Arial" w:hAnsi="Arial" w:cs="Arial"/>
      <w:b/>
      <w:bCs/>
      <w:kern w:val="2"/>
      <w:lang w:val="en-US" w:eastAsia="zh-CN" w:bidi="hi-IN"/>
    </w:rPr>
  </w:style>
  <w:style w:type="paragraph" w:customStyle="1" w:styleId="Recuodecorpodetexto21">
    <w:name w:val="Recuo de corpo de texto 21"/>
    <w:basedOn w:val="Normal"/>
    <w:rsid w:val="00D72E01"/>
    <w:pPr>
      <w:suppressAutoHyphens/>
      <w:spacing w:after="120" w:line="480" w:lineRule="auto"/>
      <w:ind w:left="283"/>
    </w:pPr>
    <w:rPr>
      <w:rFonts w:ascii="Liberation Serif" w:eastAsia="SimSun" w:hAnsi="Liberation Serif" w:cs="Mangal"/>
      <w:kern w:val="2"/>
      <w:sz w:val="24"/>
      <w:szCs w:val="24"/>
      <w:lang w:eastAsia="zh-CN" w:bidi="hi-IN"/>
    </w:rPr>
  </w:style>
  <w:style w:type="paragraph" w:customStyle="1" w:styleId="Contedodatabela">
    <w:name w:val="Conteúdo da tabela"/>
    <w:basedOn w:val="Normal"/>
    <w:rsid w:val="00D72E01"/>
    <w:pPr>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PargrafodaLista1">
    <w:name w:val="Parágrafo da Lista1"/>
    <w:basedOn w:val="Normal"/>
    <w:rsid w:val="00D72E01"/>
    <w:pPr>
      <w:suppressAutoHyphens/>
      <w:spacing w:after="0" w:line="240" w:lineRule="auto"/>
      <w:ind w:left="720"/>
      <w:contextualSpacing/>
    </w:pPr>
    <w:rPr>
      <w:rFonts w:ascii="Liberation Serif" w:eastAsia="SimSun" w:hAnsi="Liberation Serif" w:cs="Mangal"/>
      <w:kern w:val="2"/>
      <w:sz w:val="24"/>
      <w:szCs w:val="24"/>
      <w:lang w:eastAsia="zh-CN" w:bidi="hi-IN"/>
    </w:rPr>
  </w:style>
  <w:style w:type="paragraph" w:customStyle="1" w:styleId="Nivel1">
    <w:name w:val="Nivel1"/>
    <w:basedOn w:val="Ttulo1"/>
    <w:next w:val="Normal"/>
    <w:rsid w:val="00D72E01"/>
    <w:pPr>
      <w:keepLines w:val="0"/>
      <w:suppressAutoHyphens/>
      <w:spacing w:after="120"/>
      <w:ind w:left="357" w:hanging="357"/>
      <w:jc w:val="both"/>
    </w:pPr>
    <w:rPr>
      <w:rFonts w:ascii="Arial" w:eastAsia="SimSun" w:hAnsi="Arial" w:cs="Arial"/>
      <w:bCs w:val="0"/>
      <w:color w:val="000000"/>
      <w:kern w:val="2"/>
      <w:sz w:val="20"/>
      <w:szCs w:val="20"/>
      <w:lang w:eastAsia="zh-CN" w:bidi="hi-IN"/>
    </w:rPr>
  </w:style>
  <w:style w:type="paragraph" w:customStyle="1" w:styleId="P30">
    <w:name w:val="P30"/>
    <w:basedOn w:val="Normal"/>
    <w:rsid w:val="00D72E01"/>
    <w:pPr>
      <w:suppressAutoHyphens/>
      <w:spacing w:after="0" w:line="240" w:lineRule="auto"/>
      <w:jc w:val="both"/>
    </w:pPr>
    <w:rPr>
      <w:rFonts w:ascii="Liberation Serif" w:eastAsia="SimSun" w:hAnsi="Liberation Serif" w:cs="Mangal"/>
      <w:b/>
      <w:kern w:val="2"/>
      <w:sz w:val="24"/>
      <w:szCs w:val="20"/>
      <w:lang w:eastAsia="zh-CN" w:bidi="hi-IN"/>
    </w:rPr>
  </w:style>
  <w:style w:type="paragraph" w:customStyle="1" w:styleId="TableParagraph">
    <w:name w:val="Table Paragraph"/>
    <w:basedOn w:val="Normal"/>
    <w:uiPriority w:val="1"/>
    <w:qFormat/>
    <w:rsid w:val="00D72E01"/>
    <w:pPr>
      <w:widowControl w:val="0"/>
      <w:suppressAutoHyphens/>
      <w:autoSpaceDE w:val="0"/>
      <w:spacing w:after="0" w:line="240" w:lineRule="auto"/>
    </w:pPr>
    <w:rPr>
      <w:rFonts w:ascii="DejaVu Sans" w:eastAsia="Times New Roman" w:hAnsi="DejaVu Sans" w:cs="DejaVu Sans"/>
      <w:lang w:val="en-US" w:eastAsia="zh-CN"/>
    </w:rPr>
  </w:style>
  <w:style w:type="character" w:styleId="Hyperlink">
    <w:name w:val="Hyperlink"/>
    <w:basedOn w:val="Fontepargpadro"/>
    <w:uiPriority w:val="99"/>
    <w:unhideWhenUsed/>
    <w:rsid w:val="00335BF3"/>
    <w:rPr>
      <w:color w:val="0000FF"/>
      <w:u w:val="single"/>
    </w:rPr>
  </w:style>
  <w:style w:type="table" w:customStyle="1" w:styleId="TableNormal">
    <w:name w:val="Table Normal"/>
    <w:uiPriority w:val="2"/>
    <w:semiHidden/>
    <w:unhideWhenUsed/>
    <w:qFormat/>
    <w:rsid w:val="00C117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ontstyle01">
    <w:name w:val="fontstyle01"/>
    <w:basedOn w:val="Fontepargpadro"/>
    <w:rsid w:val="00C117F3"/>
    <w:rPr>
      <w:rFonts w:ascii="Arial" w:hAnsi="Arial" w:cs="Arial" w:hint="default"/>
      <w:b/>
      <w:bCs/>
      <w:i w:val="0"/>
      <w:iCs w:val="0"/>
      <w:color w:val="000000"/>
      <w:sz w:val="20"/>
      <w:szCs w:val="20"/>
    </w:rPr>
  </w:style>
  <w:style w:type="paragraph" w:styleId="SemEspaamento">
    <w:name w:val="No Spacing"/>
    <w:uiPriority w:val="1"/>
    <w:qFormat/>
    <w:rsid w:val="00A575DA"/>
    <w:pPr>
      <w:spacing w:after="0" w:line="240" w:lineRule="auto"/>
    </w:pPr>
  </w:style>
  <w:style w:type="table" w:styleId="Tabelacomgrade">
    <w:name w:val="Table Grid"/>
    <w:basedOn w:val="Tabelanormal"/>
    <w:uiPriority w:val="59"/>
    <w:rsid w:val="00015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semiHidden/>
    <w:locked/>
    <w:rsid w:val="007E7904"/>
    <w:rPr>
      <w:rFonts w:ascii="Calibri" w:hAnsi="Calibri"/>
      <w:b/>
    </w:rPr>
  </w:style>
  <w:style w:type="character" w:styleId="Refdecomentrio">
    <w:name w:val="annotation reference"/>
    <w:basedOn w:val="Fontepargpadro"/>
    <w:uiPriority w:val="99"/>
    <w:semiHidden/>
    <w:unhideWhenUsed/>
    <w:rsid w:val="001B1D17"/>
    <w:rPr>
      <w:sz w:val="16"/>
      <w:szCs w:val="16"/>
    </w:rPr>
  </w:style>
  <w:style w:type="paragraph" w:styleId="Textodecomentrio">
    <w:name w:val="annotation text"/>
    <w:basedOn w:val="Normal"/>
    <w:link w:val="TextodecomentrioChar"/>
    <w:uiPriority w:val="99"/>
    <w:semiHidden/>
    <w:unhideWhenUsed/>
    <w:rsid w:val="001B1D1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B1D17"/>
    <w:rPr>
      <w:sz w:val="20"/>
      <w:szCs w:val="20"/>
    </w:rPr>
  </w:style>
  <w:style w:type="paragraph" w:styleId="Assuntodocomentrio">
    <w:name w:val="annotation subject"/>
    <w:basedOn w:val="Textodecomentrio"/>
    <w:next w:val="Textodecomentrio"/>
    <w:link w:val="AssuntodocomentrioChar"/>
    <w:uiPriority w:val="99"/>
    <w:semiHidden/>
    <w:unhideWhenUsed/>
    <w:rsid w:val="001B1D17"/>
    <w:rPr>
      <w:b/>
      <w:bCs/>
    </w:rPr>
  </w:style>
  <w:style w:type="character" w:customStyle="1" w:styleId="AssuntodocomentrioChar">
    <w:name w:val="Assunto do comentário Char"/>
    <w:basedOn w:val="TextodecomentrioChar"/>
    <w:link w:val="Assuntodocomentrio"/>
    <w:uiPriority w:val="99"/>
    <w:semiHidden/>
    <w:rsid w:val="001B1D17"/>
    <w:rPr>
      <w:b/>
      <w:bCs/>
      <w:sz w:val="20"/>
      <w:szCs w:val="20"/>
    </w:rPr>
  </w:style>
  <w:style w:type="character" w:styleId="Forte">
    <w:name w:val="Strong"/>
    <w:basedOn w:val="Fontepargpadro"/>
    <w:uiPriority w:val="22"/>
    <w:qFormat/>
    <w:rsid w:val="005F69B1"/>
    <w:rPr>
      <w:b/>
      <w:bCs/>
    </w:rPr>
  </w:style>
  <w:style w:type="character" w:customStyle="1" w:styleId="posttip">
    <w:name w:val="posttip"/>
    <w:basedOn w:val="Fontepargpadro"/>
    <w:rsid w:val="005F69B1"/>
  </w:style>
  <w:style w:type="character" w:styleId="nfase">
    <w:name w:val="Emphasis"/>
    <w:basedOn w:val="Fontepargpadro"/>
    <w:uiPriority w:val="20"/>
    <w:qFormat/>
    <w:rsid w:val="005F69B1"/>
    <w:rPr>
      <w:i/>
      <w:iCs/>
    </w:rPr>
  </w:style>
  <w:style w:type="paragraph" w:styleId="NormalWeb">
    <w:name w:val="Normal (Web)"/>
    <w:basedOn w:val="Normal"/>
    <w:uiPriority w:val="99"/>
    <w:unhideWhenUsed/>
    <w:rsid w:val="00356E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DA5DE8"/>
    <w:rPr>
      <w:color w:val="954F72"/>
      <w:u w:val="single"/>
    </w:rPr>
  </w:style>
  <w:style w:type="paragraph" w:customStyle="1" w:styleId="msonormal0">
    <w:name w:val="msonormal"/>
    <w:basedOn w:val="Normal"/>
    <w:rsid w:val="00DA5DE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65">
    <w:name w:val="xl65"/>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A5D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table" w:customStyle="1" w:styleId="TableGrid">
    <w:name w:val="TableGrid"/>
    <w:rsid w:val="00642EAD"/>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lblalturareal">
    <w:name w:val="lblalturareal"/>
    <w:basedOn w:val="Fontepargpadro"/>
    <w:rsid w:val="006422F5"/>
  </w:style>
  <w:style w:type="character" w:customStyle="1" w:styleId="measures-height">
    <w:name w:val="measures-height"/>
    <w:basedOn w:val="Fontepargpadro"/>
    <w:rsid w:val="006422F5"/>
  </w:style>
  <w:style w:type="character" w:customStyle="1" w:styleId="lbllargurareal">
    <w:name w:val="lbllargurareal"/>
    <w:basedOn w:val="Fontepargpadro"/>
    <w:rsid w:val="006422F5"/>
  </w:style>
  <w:style w:type="character" w:customStyle="1" w:styleId="measures-width">
    <w:name w:val="measures-width"/>
    <w:basedOn w:val="Fontepargpadro"/>
    <w:rsid w:val="006422F5"/>
  </w:style>
  <w:style w:type="character" w:customStyle="1" w:styleId="lblcomprimentoreal">
    <w:name w:val="lblcomprimentoreal"/>
    <w:basedOn w:val="Fontepargpadro"/>
    <w:rsid w:val="006422F5"/>
  </w:style>
  <w:style w:type="character" w:customStyle="1" w:styleId="measures-length">
    <w:name w:val="measures-length"/>
    <w:basedOn w:val="Fontepargpadro"/>
    <w:rsid w:val="006422F5"/>
  </w:style>
  <w:style w:type="character" w:customStyle="1" w:styleId="lblpesoreal">
    <w:name w:val="lblpesoreal"/>
    <w:basedOn w:val="Fontepargpadro"/>
    <w:rsid w:val="006422F5"/>
  </w:style>
  <w:style w:type="character" w:customStyle="1" w:styleId="measures-weight">
    <w:name w:val="measures-weight"/>
    <w:basedOn w:val="Fontepargpadro"/>
    <w:rsid w:val="006422F5"/>
  </w:style>
  <w:style w:type="paragraph" w:styleId="Pr-formataoHTML">
    <w:name w:val="HTML Preformatted"/>
    <w:basedOn w:val="Normal"/>
    <w:link w:val="Pr-formataoHTMLChar"/>
    <w:uiPriority w:val="99"/>
    <w:semiHidden/>
    <w:unhideWhenUsed/>
    <w:rsid w:val="00523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52316B"/>
    <w:rPr>
      <w:rFonts w:ascii="Courier New" w:eastAsia="Times New Roman" w:hAnsi="Courier New" w:cs="Courier New"/>
      <w:sz w:val="20"/>
      <w:szCs w:val="20"/>
      <w:lang w:eastAsia="pt-BR"/>
    </w:rPr>
  </w:style>
  <w:style w:type="paragraph" w:styleId="Recuodecorpodetexto">
    <w:name w:val="Body Text Indent"/>
    <w:basedOn w:val="Normal"/>
    <w:link w:val="RecuodecorpodetextoChar"/>
    <w:uiPriority w:val="99"/>
    <w:semiHidden/>
    <w:unhideWhenUsed/>
    <w:rsid w:val="0017332F"/>
    <w:pPr>
      <w:spacing w:after="120"/>
      <w:ind w:left="283"/>
    </w:pPr>
  </w:style>
  <w:style w:type="character" w:customStyle="1" w:styleId="RecuodecorpodetextoChar">
    <w:name w:val="Recuo de corpo de texto Char"/>
    <w:basedOn w:val="Fontepargpadro"/>
    <w:link w:val="Recuodecorpodetexto"/>
    <w:uiPriority w:val="99"/>
    <w:semiHidden/>
    <w:rsid w:val="00173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48388">
      <w:bodyDiv w:val="1"/>
      <w:marLeft w:val="0"/>
      <w:marRight w:val="0"/>
      <w:marTop w:val="0"/>
      <w:marBottom w:val="0"/>
      <w:divBdr>
        <w:top w:val="none" w:sz="0" w:space="0" w:color="auto"/>
        <w:left w:val="none" w:sz="0" w:space="0" w:color="auto"/>
        <w:bottom w:val="none" w:sz="0" w:space="0" w:color="auto"/>
        <w:right w:val="none" w:sz="0" w:space="0" w:color="auto"/>
      </w:divBdr>
      <w:divsChild>
        <w:div w:id="1129086018">
          <w:marLeft w:val="0"/>
          <w:marRight w:val="0"/>
          <w:marTop w:val="0"/>
          <w:marBottom w:val="0"/>
          <w:divBdr>
            <w:top w:val="none" w:sz="0" w:space="0" w:color="auto"/>
            <w:left w:val="none" w:sz="0" w:space="0" w:color="auto"/>
            <w:bottom w:val="none" w:sz="0" w:space="0" w:color="auto"/>
            <w:right w:val="none" w:sz="0" w:space="0" w:color="auto"/>
          </w:divBdr>
          <w:divsChild>
            <w:div w:id="135076651">
              <w:marLeft w:val="0"/>
              <w:marRight w:val="0"/>
              <w:marTop w:val="0"/>
              <w:marBottom w:val="0"/>
              <w:divBdr>
                <w:top w:val="none" w:sz="0" w:space="0" w:color="auto"/>
                <w:left w:val="none" w:sz="0" w:space="0" w:color="auto"/>
                <w:bottom w:val="none" w:sz="0" w:space="0" w:color="auto"/>
                <w:right w:val="none" w:sz="0" w:space="0" w:color="auto"/>
              </w:divBdr>
              <w:divsChild>
                <w:div w:id="2029941374">
                  <w:marLeft w:val="0"/>
                  <w:marRight w:val="0"/>
                  <w:marTop w:val="630"/>
                  <w:marBottom w:val="630"/>
                  <w:divBdr>
                    <w:top w:val="none" w:sz="0" w:space="0" w:color="auto"/>
                    <w:left w:val="none" w:sz="0" w:space="0" w:color="auto"/>
                    <w:bottom w:val="none" w:sz="0" w:space="0" w:color="auto"/>
                    <w:right w:val="none" w:sz="0" w:space="0" w:color="auto"/>
                  </w:divBdr>
                  <w:divsChild>
                    <w:div w:id="301037162">
                      <w:marLeft w:val="0"/>
                      <w:marRight w:val="0"/>
                      <w:marTop w:val="0"/>
                      <w:marBottom w:val="0"/>
                      <w:divBdr>
                        <w:top w:val="none" w:sz="0" w:space="0" w:color="auto"/>
                        <w:left w:val="none" w:sz="0" w:space="0" w:color="auto"/>
                        <w:bottom w:val="none" w:sz="0" w:space="0" w:color="auto"/>
                        <w:right w:val="none" w:sz="0" w:space="0" w:color="auto"/>
                      </w:divBdr>
                      <w:divsChild>
                        <w:div w:id="2005087089">
                          <w:marLeft w:val="0"/>
                          <w:marRight w:val="0"/>
                          <w:marTop w:val="0"/>
                          <w:marBottom w:val="0"/>
                          <w:divBdr>
                            <w:top w:val="none" w:sz="0" w:space="0" w:color="auto"/>
                            <w:left w:val="none" w:sz="0" w:space="0" w:color="auto"/>
                            <w:bottom w:val="none" w:sz="0" w:space="0" w:color="auto"/>
                            <w:right w:val="none" w:sz="0" w:space="0" w:color="auto"/>
                          </w:divBdr>
                          <w:divsChild>
                            <w:div w:id="1070930836">
                              <w:marLeft w:val="0"/>
                              <w:marRight w:val="0"/>
                              <w:marTop w:val="0"/>
                              <w:marBottom w:val="0"/>
                              <w:divBdr>
                                <w:top w:val="none" w:sz="0" w:space="0" w:color="auto"/>
                                <w:left w:val="none" w:sz="0" w:space="0" w:color="auto"/>
                                <w:bottom w:val="none" w:sz="0" w:space="0" w:color="auto"/>
                                <w:right w:val="none" w:sz="0" w:space="0" w:color="auto"/>
                              </w:divBdr>
                            </w:div>
                            <w:div w:id="1174490584">
                              <w:marLeft w:val="0"/>
                              <w:marRight w:val="0"/>
                              <w:marTop w:val="0"/>
                              <w:marBottom w:val="0"/>
                              <w:divBdr>
                                <w:top w:val="none" w:sz="0" w:space="0" w:color="auto"/>
                                <w:left w:val="none" w:sz="0" w:space="0" w:color="auto"/>
                                <w:bottom w:val="none" w:sz="0" w:space="0" w:color="auto"/>
                                <w:right w:val="none" w:sz="0" w:space="0" w:color="auto"/>
                              </w:divBdr>
                              <w:divsChild>
                                <w:div w:id="444154162">
                                  <w:marLeft w:val="150"/>
                                  <w:marRight w:val="0"/>
                                  <w:marTop w:val="0"/>
                                  <w:marBottom w:val="0"/>
                                  <w:divBdr>
                                    <w:top w:val="none" w:sz="0" w:space="0" w:color="auto"/>
                                    <w:left w:val="none" w:sz="0" w:space="0" w:color="auto"/>
                                    <w:bottom w:val="none" w:sz="0" w:space="0" w:color="auto"/>
                                    <w:right w:val="none" w:sz="0" w:space="0" w:color="auto"/>
                                  </w:divBdr>
                                  <w:divsChild>
                                    <w:div w:id="237986477">
                                      <w:marLeft w:val="0"/>
                                      <w:marRight w:val="0"/>
                                      <w:marTop w:val="0"/>
                                      <w:marBottom w:val="0"/>
                                      <w:divBdr>
                                        <w:top w:val="none" w:sz="0" w:space="0" w:color="auto"/>
                                        <w:left w:val="none" w:sz="0" w:space="0" w:color="auto"/>
                                        <w:bottom w:val="none" w:sz="0" w:space="0" w:color="auto"/>
                                        <w:right w:val="none" w:sz="0" w:space="0" w:color="auto"/>
                                      </w:divBdr>
                                      <w:divsChild>
                                        <w:div w:id="2135908512">
                                          <w:marLeft w:val="0"/>
                                          <w:marRight w:val="0"/>
                                          <w:marTop w:val="0"/>
                                          <w:marBottom w:val="0"/>
                                          <w:divBdr>
                                            <w:top w:val="single" w:sz="6" w:space="0" w:color="E0E0E0"/>
                                            <w:left w:val="single" w:sz="6" w:space="0" w:color="E0E0E0"/>
                                            <w:bottom w:val="single" w:sz="6" w:space="0" w:color="E0E0E0"/>
                                            <w:right w:val="single" w:sz="6" w:space="0" w:color="E0E0E0"/>
                                          </w:divBdr>
                                          <w:divsChild>
                                            <w:div w:id="257714248">
                                              <w:marLeft w:val="0"/>
                                              <w:marRight w:val="0"/>
                                              <w:marTop w:val="0"/>
                                              <w:marBottom w:val="510"/>
                                              <w:divBdr>
                                                <w:top w:val="none" w:sz="0" w:space="0" w:color="auto"/>
                                                <w:left w:val="none" w:sz="0" w:space="0" w:color="auto"/>
                                                <w:bottom w:val="none" w:sz="0" w:space="0" w:color="auto"/>
                                                <w:right w:val="none" w:sz="0" w:space="0" w:color="auto"/>
                                              </w:divBdr>
                                            </w:div>
                                            <w:div w:id="950282453">
                                              <w:marLeft w:val="0"/>
                                              <w:marRight w:val="0"/>
                                              <w:marTop w:val="0"/>
                                              <w:marBottom w:val="300"/>
                                              <w:divBdr>
                                                <w:top w:val="none" w:sz="0" w:space="0" w:color="auto"/>
                                                <w:left w:val="none" w:sz="0" w:space="0" w:color="auto"/>
                                                <w:bottom w:val="none" w:sz="0" w:space="0" w:color="auto"/>
                                                <w:right w:val="none" w:sz="0" w:space="0" w:color="auto"/>
                                              </w:divBdr>
                                            </w:div>
                                            <w:div w:id="1103382128">
                                              <w:marLeft w:val="0"/>
                                              <w:marRight w:val="0"/>
                                              <w:marTop w:val="0"/>
                                              <w:marBottom w:val="0"/>
                                              <w:divBdr>
                                                <w:top w:val="none" w:sz="0" w:space="0" w:color="auto"/>
                                                <w:left w:val="none" w:sz="0" w:space="0" w:color="auto"/>
                                                <w:bottom w:val="none" w:sz="0" w:space="0" w:color="auto"/>
                                                <w:right w:val="none" w:sz="0" w:space="0" w:color="auto"/>
                                              </w:divBdr>
                                            </w:div>
                                            <w:div w:id="1179348924">
                                              <w:marLeft w:val="0"/>
                                              <w:marRight w:val="0"/>
                                              <w:marTop w:val="0"/>
                                              <w:marBottom w:val="0"/>
                                              <w:divBdr>
                                                <w:top w:val="none" w:sz="0" w:space="0" w:color="auto"/>
                                                <w:left w:val="none" w:sz="0" w:space="0" w:color="auto"/>
                                                <w:bottom w:val="none" w:sz="0" w:space="0" w:color="auto"/>
                                                <w:right w:val="none" w:sz="0" w:space="0" w:color="auto"/>
                                              </w:divBdr>
                                            </w:div>
                                            <w:div w:id="18048894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61031650">
                                      <w:marLeft w:val="0"/>
                                      <w:marRight w:val="0"/>
                                      <w:marTop w:val="0"/>
                                      <w:marBottom w:val="0"/>
                                      <w:divBdr>
                                        <w:top w:val="none" w:sz="0" w:space="0" w:color="auto"/>
                                        <w:left w:val="none" w:sz="0" w:space="0" w:color="auto"/>
                                        <w:bottom w:val="none" w:sz="0" w:space="0" w:color="auto"/>
                                        <w:right w:val="none" w:sz="0" w:space="0" w:color="auto"/>
                                      </w:divBdr>
                                      <w:divsChild>
                                        <w:div w:id="1855143645">
                                          <w:marLeft w:val="0"/>
                                          <w:marRight w:val="0"/>
                                          <w:marTop w:val="0"/>
                                          <w:marBottom w:val="0"/>
                                          <w:divBdr>
                                            <w:top w:val="single" w:sz="6" w:space="0" w:color="E0E0E0"/>
                                            <w:left w:val="single" w:sz="6" w:space="0" w:color="E0E0E0"/>
                                            <w:bottom w:val="single" w:sz="6" w:space="0" w:color="E0E0E0"/>
                                            <w:right w:val="single" w:sz="6" w:space="0" w:color="E0E0E0"/>
                                          </w:divBdr>
                                          <w:divsChild>
                                            <w:div w:id="91627625">
                                              <w:marLeft w:val="0"/>
                                              <w:marRight w:val="0"/>
                                              <w:marTop w:val="0"/>
                                              <w:marBottom w:val="300"/>
                                              <w:divBdr>
                                                <w:top w:val="none" w:sz="0" w:space="0" w:color="auto"/>
                                                <w:left w:val="none" w:sz="0" w:space="0" w:color="auto"/>
                                                <w:bottom w:val="none" w:sz="0" w:space="0" w:color="auto"/>
                                                <w:right w:val="none" w:sz="0" w:space="0" w:color="auto"/>
                                              </w:divBdr>
                                            </w:div>
                                            <w:div w:id="850295258">
                                              <w:marLeft w:val="0"/>
                                              <w:marRight w:val="0"/>
                                              <w:marTop w:val="0"/>
                                              <w:marBottom w:val="0"/>
                                              <w:divBdr>
                                                <w:top w:val="none" w:sz="0" w:space="0" w:color="auto"/>
                                                <w:left w:val="none" w:sz="0" w:space="0" w:color="auto"/>
                                                <w:bottom w:val="none" w:sz="0" w:space="0" w:color="auto"/>
                                                <w:right w:val="none" w:sz="0" w:space="0" w:color="auto"/>
                                              </w:divBdr>
                                            </w:div>
                                            <w:div w:id="870075245">
                                              <w:marLeft w:val="0"/>
                                              <w:marRight w:val="0"/>
                                              <w:marTop w:val="0"/>
                                              <w:marBottom w:val="510"/>
                                              <w:divBdr>
                                                <w:top w:val="none" w:sz="0" w:space="0" w:color="auto"/>
                                                <w:left w:val="none" w:sz="0" w:space="0" w:color="auto"/>
                                                <w:bottom w:val="none" w:sz="0" w:space="0" w:color="auto"/>
                                                <w:right w:val="none" w:sz="0" w:space="0" w:color="auto"/>
                                              </w:divBdr>
                                            </w:div>
                                            <w:div w:id="1106148690">
                                              <w:marLeft w:val="0"/>
                                              <w:marRight w:val="0"/>
                                              <w:marTop w:val="0"/>
                                              <w:marBottom w:val="150"/>
                                              <w:divBdr>
                                                <w:top w:val="none" w:sz="0" w:space="0" w:color="auto"/>
                                                <w:left w:val="none" w:sz="0" w:space="0" w:color="auto"/>
                                                <w:bottom w:val="none" w:sz="0" w:space="0" w:color="auto"/>
                                                <w:right w:val="none" w:sz="0" w:space="0" w:color="auto"/>
                                              </w:divBdr>
                                            </w:div>
                                            <w:div w:id="15436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6513">
                                      <w:marLeft w:val="0"/>
                                      <w:marRight w:val="0"/>
                                      <w:marTop w:val="0"/>
                                      <w:marBottom w:val="0"/>
                                      <w:divBdr>
                                        <w:top w:val="none" w:sz="0" w:space="0" w:color="auto"/>
                                        <w:left w:val="none" w:sz="0" w:space="0" w:color="auto"/>
                                        <w:bottom w:val="none" w:sz="0" w:space="0" w:color="auto"/>
                                        <w:right w:val="none" w:sz="0" w:space="0" w:color="auto"/>
                                      </w:divBdr>
                                      <w:divsChild>
                                        <w:div w:id="1203905353">
                                          <w:marLeft w:val="0"/>
                                          <w:marRight w:val="0"/>
                                          <w:marTop w:val="0"/>
                                          <w:marBottom w:val="0"/>
                                          <w:divBdr>
                                            <w:top w:val="single" w:sz="6" w:space="0" w:color="E0E0E0"/>
                                            <w:left w:val="single" w:sz="6" w:space="0" w:color="E0E0E0"/>
                                            <w:bottom w:val="single" w:sz="6" w:space="0" w:color="E0E0E0"/>
                                            <w:right w:val="single" w:sz="6" w:space="0" w:color="E0E0E0"/>
                                          </w:divBdr>
                                          <w:divsChild>
                                            <w:div w:id="200441651">
                                              <w:marLeft w:val="0"/>
                                              <w:marRight w:val="0"/>
                                              <w:marTop w:val="0"/>
                                              <w:marBottom w:val="510"/>
                                              <w:divBdr>
                                                <w:top w:val="none" w:sz="0" w:space="0" w:color="auto"/>
                                                <w:left w:val="none" w:sz="0" w:space="0" w:color="auto"/>
                                                <w:bottom w:val="none" w:sz="0" w:space="0" w:color="auto"/>
                                                <w:right w:val="none" w:sz="0" w:space="0" w:color="auto"/>
                                              </w:divBdr>
                                            </w:div>
                                            <w:div w:id="977303206">
                                              <w:marLeft w:val="0"/>
                                              <w:marRight w:val="0"/>
                                              <w:marTop w:val="0"/>
                                              <w:marBottom w:val="0"/>
                                              <w:divBdr>
                                                <w:top w:val="none" w:sz="0" w:space="0" w:color="auto"/>
                                                <w:left w:val="none" w:sz="0" w:space="0" w:color="auto"/>
                                                <w:bottom w:val="none" w:sz="0" w:space="0" w:color="auto"/>
                                                <w:right w:val="none" w:sz="0" w:space="0" w:color="auto"/>
                                              </w:divBdr>
                                            </w:div>
                                            <w:div w:id="1866598347">
                                              <w:marLeft w:val="0"/>
                                              <w:marRight w:val="0"/>
                                              <w:marTop w:val="0"/>
                                              <w:marBottom w:val="150"/>
                                              <w:divBdr>
                                                <w:top w:val="none" w:sz="0" w:space="0" w:color="auto"/>
                                                <w:left w:val="none" w:sz="0" w:space="0" w:color="auto"/>
                                                <w:bottom w:val="none" w:sz="0" w:space="0" w:color="auto"/>
                                                <w:right w:val="none" w:sz="0" w:space="0" w:color="auto"/>
                                              </w:divBdr>
                                            </w:div>
                                            <w:div w:id="1889099163">
                                              <w:marLeft w:val="0"/>
                                              <w:marRight w:val="0"/>
                                              <w:marTop w:val="0"/>
                                              <w:marBottom w:val="0"/>
                                              <w:divBdr>
                                                <w:top w:val="none" w:sz="0" w:space="0" w:color="auto"/>
                                                <w:left w:val="none" w:sz="0" w:space="0" w:color="auto"/>
                                                <w:bottom w:val="none" w:sz="0" w:space="0" w:color="auto"/>
                                                <w:right w:val="none" w:sz="0" w:space="0" w:color="auto"/>
                                              </w:divBdr>
                                            </w:div>
                                            <w:div w:id="19759871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56696765">
                                      <w:marLeft w:val="0"/>
                                      <w:marRight w:val="0"/>
                                      <w:marTop w:val="0"/>
                                      <w:marBottom w:val="0"/>
                                      <w:divBdr>
                                        <w:top w:val="none" w:sz="0" w:space="0" w:color="auto"/>
                                        <w:left w:val="none" w:sz="0" w:space="0" w:color="auto"/>
                                        <w:bottom w:val="none" w:sz="0" w:space="0" w:color="auto"/>
                                        <w:right w:val="none" w:sz="0" w:space="0" w:color="auto"/>
                                      </w:divBdr>
                                      <w:divsChild>
                                        <w:div w:id="1691025956">
                                          <w:marLeft w:val="0"/>
                                          <w:marRight w:val="0"/>
                                          <w:marTop w:val="0"/>
                                          <w:marBottom w:val="0"/>
                                          <w:divBdr>
                                            <w:top w:val="single" w:sz="6" w:space="0" w:color="E0E0E0"/>
                                            <w:left w:val="single" w:sz="6" w:space="0" w:color="E0E0E0"/>
                                            <w:bottom w:val="single" w:sz="6" w:space="0" w:color="E0E0E0"/>
                                            <w:right w:val="single" w:sz="6" w:space="0" w:color="E0E0E0"/>
                                          </w:divBdr>
                                          <w:divsChild>
                                            <w:div w:id="195896137">
                                              <w:marLeft w:val="0"/>
                                              <w:marRight w:val="0"/>
                                              <w:marTop w:val="0"/>
                                              <w:marBottom w:val="0"/>
                                              <w:divBdr>
                                                <w:top w:val="none" w:sz="0" w:space="0" w:color="auto"/>
                                                <w:left w:val="none" w:sz="0" w:space="0" w:color="auto"/>
                                                <w:bottom w:val="none" w:sz="0" w:space="0" w:color="auto"/>
                                                <w:right w:val="none" w:sz="0" w:space="0" w:color="auto"/>
                                              </w:divBdr>
                                            </w:div>
                                            <w:div w:id="366679235">
                                              <w:marLeft w:val="0"/>
                                              <w:marRight w:val="0"/>
                                              <w:marTop w:val="0"/>
                                              <w:marBottom w:val="0"/>
                                              <w:divBdr>
                                                <w:top w:val="none" w:sz="0" w:space="0" w:color="auto"/>
                                                <w:left w:val="none" w:sz="0" w:space="0" w:color="auto"/>
                                                <w:bottom w:val="none" w:sz="0" w:space="0" w:color="auto"/>
                                                <w:right w:val="none" w:sz="0" w:space="0" w:color="auto"/>
                                              </w:divBdr>
                                            </w:div>
                                            <w:div w:id="579102621">
                                              <w:marLeft w:val="0"/>
                                              <w:marRight w:val="0"/>
                                              <w:marTop w:val="0"/>
                                              <w:marBottom w:val="510"/>
                                              <w:divBdr>
                                                <w:top w:val="none" w:sz="0" w:space="0" w:color="auto"/>
                                                <w:left w:val="none" w:sz="0" w:space="0" w:color="auto"/>
                                                <w:bottom w:val="none" w:sz="0" w:space="0" w:color="auto"/>
                                                <w:right w:val="none" w:sz="0" w:space="0" w:color="auto"/>
                                              </w:divBdr>
                                            </w:div>
                                            <w:div w:id="809908364">
                                              <w:marLeft w:val="0"/>
                                              <w:marRight w:val="0"/>
                                              <w:marTop w:val="0"/>
                                              <w:marBottom w:val="300"/>
                                              <w:divBdr>
                                                <w:top w:val="none" w:sz="0" w:space="0" w:color="auto"/>
                                                <w:left w:val="none" w:sz="0" w:space="0" w:color="auto"/>
                                                <w:bottom w:val="none" w:sz="0" w:space="0" w:color="auto"/>
                                                <w:right w:val="none" w:sz="0" w:space="0" w:color="auto"/>
                                              </w:divBdr>
                                            </w:div>
                                            <w:div w:id="136231845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25082813">
                                      <w:marLeft w:val="0"/>
                                      <w:marRight w:val="0"/>
                                      <w:marTop w:val="0"/>
                                      <w:marBottom w:val="0"/>
                                      <w:divBdr>
                                        <w:top w:val="none" w:sz="0" w:space="0" w:color="auto"/>
                                        <w:left w:val="none" w:sz="0" w:space="0" w:color="auto"/>
                                        <w:bottom w:val="none" w:sz="0" w:space="0" w:color="auto"/>
                                        <w:right w:val="none" w:sz="0" w:space="0" w:color="auto"/>
                                      </w:divBdr>
                                      <w:divsChild>
                                        <w:div w:id="1822043358">
                                          <w:marLeft w:val="0"/>
                                          <w:marRight w:val="0"/>
                                          <w:marTop w:val="0"/>
                                          <w:marBottom w:val="0"/>
                                          <w:divBdr>
                                            <w:top w:val="single" w:sz="6" w:space="0" w:color="E0E0E0"/>
                                            <w:left w:val="single" w:sz="6" w:space="0" w:color="E0E0E0"/>
                                            <w:bottom w:val="single" w:sz="6" w:space="0" w:color="E0E0E0"/>
                                            <w:right w:val="single" w:sz="6" w:space="0" w:color="E0E0E0"/>
                                          </w:divBdr>
                                          <w:divsChild>
                                            <w:div w:id="303050647">
                                              <w:marLeft w:val="0"/>
                                              <w:marRight w:val="0"/>
                                              <w:marTop w:val="0"/>
                                              <w:marBottom w:val="0"/>
                                              <w:divBdr>
                                                <w:top w:val="none" w:sz="0" w:space="0" w:color="auto"/>
                                                <w:left w:val="none" w:sz="0" w:space="0" w:color="auto"/>
                                                <w:bottom w:val="none" w:sz="0" w:space="0" w:color="auto"/>
                                                <w:right w:val="none" w:sz="0" w:space="0" w:color="auto"/>
                                              </w:divBdr>
                                            </w:div>
                                            <w:div w:id="1201435228">
                                              <w:marLeft w:val="0"/>
                                              <w:marRight w:val="0"/>
                                              <w:marTop w:val="0"/>
                                              <w:marBottom w:val="150"/>
                                              <w:divBdr>
                                                <w:top w:val="none" w:sz="0" w:space="0" w:color="auto"/>
                                                <w:left w:val="none" w:sz="0" w:space="0" w:color="auto"/>
                                                <w:bottom w:val="none" w:sz="0" w:space="0" w:color="auto"/>
                                                <w:right w:val="none" w:sz="0" w:space="0" w:color="auto"/>
                                              </w:divBdr>
                                            </w:div>
                                            <w:div w:id="1248809797">
                                              <w:marLeft w:val="0"/>
                                              <w:marRight w:val="0"/>
                                              <w:marTop w:val="0"/>
                                              <w:marBottom w:val="510"/>
                                              <w:divBdr>
                                                <w:top w:val="none" w:sz="0" w:space="0" w:color="auto"/>
                                                <w:left w:val="none" w:sz="0" w:space="0" w:color="auto"/>
                                                <w:bottom w:val="none" w:sz="0" w:space="0" w:color="auto"/>
                                                <w:right w:val="none" w:sz="0" w:space="0" w:color="auto"/>
                                              </w:divBdr>
                                            </w:div>
                                            <w:div w:id="13933112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05169729">
                                      <w:marLeft w:val="0"/>
                                      <w:marRight w:val="0"/>
                                      <w:marTop w:val="0"/>
                                      <w:marBottom w:val="0"/>
                                      <w:divBdr>
                                        <w:top w:val="none" w:sz="0" w:space="0" w:color="auto"/>
                                        <w:left w:val="none" w:sz="0" w:space="0" w:color="auto"/>
                                        <w:bottom w:val="none" w:sz="0" w:space="0" w:color="auto"/>
                                        <w:right w:val="none" w:sz="0" w:space="0" w:color="auto"/>
                                      </w:divBdr>
                                      <w:divsChild>
                                        <w:div w:id="1815565306">
                                          <w:marLeft w:val="0"/>
                                          <w:marRight w:val="0"/>
                                          <w:marTop w:val="0"/>
                                          <w:marBottom w:val="0"/>
                                          <w:divBdr>
                                            <w:top w:val="single" w:sz="6" w:space="0" w:color="E0E0E0"/>
                                            <w:left w:val="single" w:sz="6" w:space="0" w:color="E0E0E0"/>
                                            <w:bottom w:val="single" w:sz="6" w:space="0" w:color="E0E0E0"/>
                                            <w:right w:val="single" w:sz="6" w:space="0" w:color="E0E0E0"/>
                                          </w:divBdr>
                                          <w:divsChild>
                                            <w:div w:id="457838507">
                                              <w:marLeft w:val="0"/>
                                              <w:marRight w:val="0"/>
                                              <w:marTop w:val="0"/>
                                              <w:marBottom w:val="510"/>
                                              <w:divBdr>
                                                <w:top w:val="none" w:sz="0" w:space="0" w:color="auto"/>
                                                <w:left w:val="none" w:sz="0" w:space="0" w:color="auto"/>
                                                <w:bottom w:val="none" w:sz="0" w:space="0" w:color="auto"/>
                                                <w:right w:val="none" w:sz="0" w:space="0" w:color="auto"/>
                                              </w:divBdr>
                                            </w:div>
                                            <w:div w:id="631323648">
                                              <w:marLeft w:val="0"/>
                                              <w:marRight w:val="0"/>
                                              <w:marTop w:val="0"/>
                                              <w:marBottom w:val="300"/>
                                              <w:divBdr>
                                                <w:top w:val="none" w:sz="0" w:space="0" w:color="auto"/>
                                                <w:left w:val="none" w:sz="0" w:space="0" w:color="auto"/>
                                                <w:bottom w:val="none" w:sz="0" w:space="0" w:color="auto"/>
                                                <w:right w:val="none" w:sz="0" w:space="0" w:color="auto"/>
                                              </w:divBdr>
                                            </w:div>
                                            <w:div w:id="641428542">
                                              <w:marLeft w:val="0"/>
                                              <w:marRight w:val="0"/>
                                              <w:marTop w:val="0"/>
                                              <w:marBottom w:val="0"/>
                                              <w:divBdr>
                                                <w:top w:val="none" w:sz="0" w:space="0" w:color="auto"/>
                                                <w:left w:val="none" w:sz="0" w:space="0" w:color="auto"/>
                                                <w:bottom w:val="none" w:sz="0" w:space="0" w:color="auto"/>
                                                <w:right w:val="none" w:sz="0" w:space="0" w:color="auto"/>
                                              </w:divBdr>
                                            </w:div>
                                            <w:div w:id="783768603">
                                              <w:marLeft w:val="0"/>
                                              <w:marRight w:val="0"/>
                                              <w:marTop w:val="0"/>
                                              <w:marBottom w:val="0"/>
                                              <w:divBdr>
                                                <w:top w:val="none" w:sz="0" w:space="0" w:color="auto"/>
                                                <w:left w:val="none" w:sz="0" w:space="0" w:color="auto"/>
                                                <w:bottom w:val="none" w:sz="0" w:space="0" w:color="auto"/>
                                                <w:right w:val="none" w:sz="0" w:space="0" w:color="auto"/>
                                              </w:divBdr>
                                            </w:div>
                                            <w:div w:id="14472320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78023160">
                                      <w:marLeft w:val="0"/>
                                      <w:marRight w:val="0"/>
                                      <w:marTop w:val="0"/>
                                      <w:marBottom w:val="0"/>
                                      <w:divBdr>
                                        <w:top w:val="none" w:sz="0" w:space="0" w:color="auto"/>
                                        <w:left w:val="none" w:sz="0" w:space="0" w:color="auto"/>
                                        <w:bottom w:val="none" w:sz="0" w:space="0" w:color="auto"/>
                                        <w:right w:val="none" w:sz="0" w:space="0" w:color="auto"/>
                                      </w:divBdr>
                                      <w:divsChild>
                                        <w:div w:id="1041513601">
                                          <w:marLeft w:val="0"/>
                                          <w:marRight w:val="0"/>
                                          <w:marTop w:val="0"/>
                                          <w:marBottom w:val="0"/>
                                          <w:divBdr>
                                            <w:top w:val="single" w:sz="6" w:space="0" w:color="E0E0E0"/>
                                            <w:left w:val="single" w:sz="6" w:space="0" w:color="E0E0E0"/>
                                            <w:bottom w:val="single" w:sz="6" w:space="0" w:color="E0E0E0"/>
                                            <w:right w:val="single" w:sz="6" w:space="0" w:color="E0E0E0"/>
                                          </w:divBdr>
                                          <w:divsChild>
                                            <w:div w:id="1087188550">
                                              <w:marLeft w:val="0"/>
                                              <w:marRight w:val="0"/>
                                              <w:marTop w:val="0"/>
                                              <w:marBottom w:val="300"/>
                                              <w:divBdr>
                                                <w:top w:val="none" w:sz="0" w:space="0" w:color="auto"/>
                                                <w:left w:val="none" w:sz="0" w:space="0" w:color="auto"/>
                                                <w:bottom w:val="none" w:sz="0" w:space="0" w:color="auto"/>
                                                <w:right w:val="none" w:sz="0" w:space="0" w:color="auto"/>
                                              </w:divBdr>
                                            </w:div>
                                            <w:div w:id="1675644850">
                                              <w:marLeft w:val="0"/>
                                              <w:marRight w:val="0"/>
                                              <w:marTop w:val="0"/>
                                              <w:marBottom w:val="510"/>
                                              <w:divBdr>
                                                <w:top w:val="none" w:sz="0" w:space="0" w:color="auto"/>
                                                <w:left w:val="none" w:sz="0" w:space="0" w:color="auto"/>
                                                <w:bottom w:val="none" w:sz="0" w:space="0" w:color="auto"/>
                                                <w:right w:val="none" w:sz="0" w:space="0" w:color="auto"/>
                                              </w:divBdr>
                                            </w:div>
                                            <w:div w:id="1836190670">
                                              <w:marLeft w:val="0"/>
                                              <w:marRight w:val="0"/>
                                              <w:marTop w:val="0"/>
                                              <w:marBottom w:val="150"/>
                                              <w:divBdr>
                                                <w:top w:val="none" w:sz="0" w:space="0" w:color="auto"/>
                                                <w:left w:val="none" w:sz="0" w:space="0" w:color="auto"/>
                                                <w:bottom w:val="none" w:sz="0" w:space="0" w:color="auto"/>
                                                <w:right w:val="none" w:sz="0" w:space="0" w:color="auto"/>
                                              </w:divBdr>
                                            </w:div>
                                            <w:div w:id="190201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132953">
                                      <w:marLeft w:val="0"/>
                                      <w:marRight w:val="0"/>
                                      <w:marTop w:val="0"/>
                                      <w:marBottom w:val="0"/>
                                      <w:divBdr>
                                        <w:top w:val="none" w:sz="0" w:space="0" w:color="auto"/>
                                        <w:left w:val="none" w:sz="0" w:space="0" w:color="auto"/>
                                        <w:bottom w:val="none" w:sz="0" w:space="0" w:color="auto"/>
                                        <w:right w:val="none" w:sz="0" w:space="0" w:color="auto"/>
                                      </w:divBdr>
                                      <w:divsChild>
                                        <w:div w:id="840852706">
                                          <w:marLeft w:val="0"/>
                                          <w:marRight w:val="0"/>
                                          <w:marTop w:val="0"/>
                                          <w:marBottom w:val="0"/>
                                          <w:divBdr>
                                            <w:top w:val="single" w:sz="6" w:space="0" w:color="E0E0E0"/>
                                            <w:left w:val="single" w:sz="6" w:space="0" w:color="E0E0E0"/>
                                            <w:bottom w:val="single" w:sz="6" w:space="0" w:color="E0E0E0"/>
                                            <w:right w:val="single" w:sz="6" w:space="0" w:color="E0E0E0"/>
                                          </w:divBdr>
                                          <w:divsChild>
                                            <w:div w:id="225073903">
                                              <w:marLeft w:val="0"/>
                                              <w:marRight w:val="0"/>
                                              <w:marTop w:val="0"/>
                                              <w:marBottom w:val="510"/>
                                              <w:divBdr>
                                                <w:top w:val="none" w:sz="0" w:space="0" w:color="auto"/>
                                                <w:left w:val="none" w:sz="0" w:space="0" w:color="auto"/>
                                                <w:bottom w:val="none" w:sz="0" w:space="0" w:color="auto"/>
                                                <w:right w:val="none" w:sz="0" w:space="0" w:color="auto"/>
                                              </w:divBdr>
                                            </w:div>
                                            <w:div w:id="356547303">
                                              <w:marLeft w:val="0"/>
                                              <w:marRight w:val="0"/>
                                              <w:marTop w:val="0"/>
                                              <w:marBottom w:val="0"/>
                                              <w:divBdr>
                                                <w:top w:val="none" w:sz="0" w:space="0" w:color="auto"/>
                                                <w:left w:val="none" w:sz="0" w:space="0" w:color="auto"/>
                                                <w:bottom w:val="none" w:sz="0" w:space="0" w:color="auto"/>
                                                <w:right w:val="none" w:sz="0" w:space="0" w:color="auto"/>
                                              </w:divBdr>
                                            </w:div>
                                            <w:div w:id="797800592">
                                              <w:marLeft w:val="0"/>
                                              <w:marRight w:val="0"/>
                                              <w:marTop w:val="0"/>
                                              <w:marBottom w:val="0"/>
                                              <w:divBdr>
                                                <w:top w:val="none" w:sz="0" w:space="0" w:color="auto"/>
                                                <w:left w:val="none" w:sz="0" w:space="0" w:color="auto"/>
                                                <w:bottom w:val="none" w:sz="0" w:space="0" w:color="auto"/>
                                                <w:right w:val="none" w:sz="0" w:space="0" w:color="auto"/>
                                              </w:divBdr>
                                            </w:div>
                                            <w:div w:id="1637418339">
                                              <w:marLeft w:val="0"/>
                                              <w:marRight w:val="0"/>
                                              <w:marTop w:val="0"/>
                                              <w:marBottom w:val="300"/>
                                              <w:divBdr>
                                                <w:top w:val="none" w:sz="0" w:space="0" w:color="auto"/>
                                                <w:left w:val="none" w:sz="0" w:space="0" w:color="auto"/>
                                                <w:bottom w:val="none" w:sz="0" w:space="0" w:color="auto"/>
                                                <w:right w:val="none" w:sz="0" w:space="0" w:color="auto"/>
                                              </w:divBdr>
                                            </w:div>
                                            <w:div w:id="21333279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94684849">
                                      <w:marLeft w:val="0"/>
                                      <w:marRight w:val="0"/>
                                      <w:marTop w:val="0"/>
                                      <w:marBottom w:val="0"/>
                                      <w:divBdr>
                                        <w:top w:val="none" w:sz="0" w:space="0" w:color="auto"/>
                                        <w:left w:val="none" w:sz="0" w:space="0" w:color="auto"/>
                                        <w:bottom w:val="none" w:sz="0" w:space="0" w:color="auto"/>
                                        <w:right w:val="none" w:sz="0" w:space="0" w:color="auto"/>
                                      </w:divBdr>
                                      <w:divsChild>
                                        <w:div w:id="907959922">
                                          <w:marLeft w:val="0"/>
                                          <w:marRight w:val="0"/>
                                          <w:marTop w:val="0"/>
                                          <w:marBottom w:val="0"/>
                                          <w:divBdr>
                                            <w:top w:val="single" w:sz="6" w:space="0" w:color="E0E0E0"/>
                                            <w:left w:val="single" w:sz="6" w:space="0" w:color="E0E0E0"/>
                                            <w:bottom w:val="single" w:sz="6" w:space="0" w:color="E0E0E0"/>
                                            <w:right w:val="single" w:sz="6" w:space="0" w:color="E0E0E0"/>
                                          </w:divBdr>
                                          <w:divsChild>
                                            <w:div w:id="239103182">
                                              <w:marLeft w:val="0"/>
                                              <w:marRight w:val="0"/>
                                              <w:marTop w:val="0"/>
                                              <w:marBottom w:val="150"/>
                                              <w:divBdr>
                                                <w:top w:val="none" w:sz="0" w:space="0" w:color="auto"/>
                                                <w:left w:val="none" w:sz="0" w:space="0" w:color="auto"/>
                                                <w:bottom w:val="none" w:sz="0" w:space="0" w:color="auto"/>
                                                <w:right w:val="none" w:sz="0" w:space="0" w:color="auto"/>
                                              </w:divBdr>
                                            </w:div>
                                            <w:div w:id="833959564">
                                              <w:marLeft w:val="0"/>
                                              <w:marRight w:val="0"/>
                                              <w:marTop w:val="0"/>
                                              <w:marBottom w:val="300"/>
                                              <w:divBdr>
                                                <w:top w:val="none" w:sz="0" w:space="0" w:color="auto"/>
                                                <w:left w:val="none" w:sz="0" w:space="0" w:color="auto"/>
                                                <w:bottom w:val="none" w:sz="0" w:space="0" w:color="auto"/>
                                                <w:right w:val="none" w:sz="0" w:space="0" w:color="auto"/>
                                              </w:divBdr>
                                            </w:div>
                                            <w:div w:id="1693726288">
                                              <w:marLeft w:val="0"/>
                                              <w:marRight w:val="0"/>
                                              <w:marTop w:val="0"/>
                                              <w:marBottom w:val="0"/>
                                              <w:divBdr>
                                                <w:top w:val="none" w:sz="0" w:space="0" w:color="auto"/>
                                                <w:left w:val="none" w:sz="0" w:space="0" w:color="auto"/>
                                                <w:bottom w:val="none" w:sz="0" w:space="0" w:color="auto"/>
                                                <w:right w:val="none" w:sz="0" w:space="0" w:color="auto"/>
                                              </w:divBdr>
                                            </w:div>
                                            <w:div w:id="2075814855">
                                              <w:marLeft w:val="0"/>
                                              <w:marRight w:val="0"/>
                                              <w:marTop w:val="0"/>
                                              <w:marBottom w:val="510"/>
                                              <w:divBdr>
                                                <w:top w:val="none" w:sz="0" w:space="0" w:color="auto"/>
                                                <w:left w:val="none" w:sz="0" w:space="0" w:color="auto"/>
                                                <w:bottom w:val="none" w:sz="0" w:space="0" w:color="auto"/>
                                                <w:right w:val="none" w:sz="0" w:space="0" w:color="auto"/>
                                              </w:divBdr>
                                            </w:div>
                                          </w:divsChild>
                                        </w:div>
                                      </w:divsChild>
                                    </w:div>
                                    <w:div w:id="1888907922">
                                      <w:marLeft w:val="0"/>
                                      <w:marRight w:val="0"/>
                                      <w:marTop w:val="0"/>
                                      <w:marBottom w:val="0"/>
                                      <w:divBdr>
                                        <w:top w:val="none" w:sz="0" w:space="0" w:color="auto"/>
                                        <w:left w:val="none" w:sz="0" w:space="0" w:color="auto"/>
                                        <w:bottom w:val="none" w:sz="0" w:space="0" w:color="auto"/>
                                        <w:right w:val="none" w:sz="0" w:space="0" w:color="auto"/>
                                      </w:divBdr>
                                      <w:divsChild>
                                        <w:div w:id="1806854057">
                                          <w:marLeft w:val="0"/>
                                          <w:marRight w:val="0"/>
                                          <w:marTop w:val="0"/>
                                          <w:marBottom w:val="0"/>
                                          <w:divBdr>
                                            <w:top w:val="single" w:sz="6" w:space="0" w:color="E0E0E0"/>
                                            <w:left w:val="single" w:sz="6" w:space="0" w:color="E0E0E0"/>
                                            <w:bottom w:val="single" w:sz="6" w:space="0" w:color="E0E0E0"/>
                                            <w:right w:val="single" w:sz="6" w:space="0" w:color="E0E0E0"/>
                                          </w:divBdr>
                                          <w:divsChild>
                                            <w:div w:id="237709995">
                                              <w:marLeft w:val="0"/>
                                              <w:marRight w:val="0"/>
                                              <w:marTop w:val="0"/>
                                              <w:marBottom w:val="510"/>
                                              <w:divBdr>
                                                <w:top w:val="none" w:sz="0" w:space="0" w:color="auto"/>
                                                <w:left w:val="none" w:sz="0" w:space="0" w:color="auto"/>
                                                <w:bottom w:val="none" w:sz="0" w:space="0" w:color="auto"/>
                                                <w:right w:val="none" w:sz="0" w:space="0" w:color="auto"/>
                                              </w:divBdr>
                                            </w:div>
                                            <w:div w:id="256450644">
                                              <w:marLeft w:val="0"/>
                                              <w:marRight w:val="0"/>
                                              <w:marTop w:val="0"/>
                                              <w:marBottom w:val="150"/>
                                              <w:divBdr>
                                                <w:top w:val="none" w:sz="0" w:space="0" w:color="auto"/>
                                                <w:left w:val="none" w:sz="0" w:space="0" w:color="auto"/>
                                                <w:bottom w:val="none" w:sz="0" w:space="0" w:color="auto"/>
                                                <w:right w:val="none" w:sz="0" w:space="0" w:color="auto"/>
                                              </w:divBdr>
                                            </w:div>
                                            <w:div w:id="479349474">
                                              <w:marLeft w:val="0"/>
                                              <w:marRight w:val="0"/>
                                              <w:marTop w:val="0"/>
                                              <w:marBottom w:val="0"/>
                                              <w:divBdr>
                                                <w:top w:val="none" w:sz="0" w:space="0" w:color="auto"/>
                                                <w:left w:val="none" w:sz="0" w:space="0" w:color="auto"/>
                                                <w:bottom w:val="none" w:sz="0" w:space="0" w:color="auto"/>
                                                <w:right w:val="none" w:sz="0" w:space="0" w:color="auto"/>
                                              </w:divBdr>
                                            </w:div>
                                            <w:div w:id="1290209116">
                                              <w:marLeft w:val="0"/>
                                              <w:marRight w:val="0"/>
                                              <w:marTop w:val="0"/>
                                              <w:marBottom w:val="300"/>
                                              <w:divBdr>
                                                <w:top w:val="none" w:sz="0" w:space="0" w:color="auto"/>
                                                <w:left w:val="none" w:sz="0" w:space="0" w:color="auto"/>
                                                <w:bottom w:val="none" w:sz="0" w:space="0" w:color="auto"/>
                                                <w:right w:val="none" w:sz="0" w:space="0" w:color="auto"/>
                                              </w:divBdr>
                                            </w:div>
                                            <w:div w:id="176194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18001">
                                      <w:marLeft w:val="0"/>
                                      <w:marRight w:val="0"/>
                                      <w:marTop w:val="0"/>
                                      <w:marBottom w:val="0"/>
                                      <w:divBdr>
                                        <w:top w:val="none" w:sz="0" w:space="0" w:color="auto"/>
                                        <w:left w:val="none" w:sz="0" w:space="0" w:color="auto"/>
                                        <w:bottom w:val="none" w:sz="0" w:space="0" w:color="auto"/>
                                        <w:right w:val="none" w:sz="0" w:space="0" w:color="auto"/>
                                      </w:divBdr>
                                      <w:divsChild>
                                        <w:div w:id="1714773352">
                                          <w:marLeft w:val="0"/>
                                          <w:marRight w:val="0"/>
                                          <w:marTop w:val="0"/>
                                          <w:marBottom w:val="0"/>
                                          <w:divBdr>
                                            <w:top w:val="single" w:sz="6" w:space="0" w:color="E0E0E0"/>
                                            <w:left w:val="single" w:sz="6" w:space="0" w:color="E0E0E0"/>
                                            <w:bottom w:val="single" w:sz="6" w:space="0" w:color="E0E0E0"/>
                                            <w:right w:val="single" w:sz="6" w:space="0" w:color="E0E0E0"/>
                                          </w:divBdr>
                                          <w:divsChild>
                                            <w:div w:id="9187416">
                                              <w:marLeft w:val="0"/>
                                              <w:marRight w:val="0"/>
                                              <w:marTop w:val="0"/>
                                              <w:marBottom w:val="0"/>
                                              <w:divBdr>
                                                <w:top w:val="none" w:sz="0" w:space="0" w:color="auto"/>
                                                <w:left w:val="none" w:sz="0" w:space="0" w:color="auto"/>
                                                <w:bottom w:val="none" w:sz="0" w:space="0" w:color="auto"/>
                                                <w:right w:val="none" w:sz="0" w:space="0" w:color="auto"/>
                                              </w:divBdr>
                                            </w:div>
                                            <w:div w:id="376661699">
                                              <w:marLeft w:val="0"/>
                                              <w:marRight w:val="0"/>
                                              <w:marTop w:val="0"/>
                                              <w:marBottom w:val="510"/>
                                              <w:divBdr>
                                                <w:top w:val="none" w:sz="0" w:space="0" w:color="auto"/>
                                                <w:left w:val="none" w:sz="0" w:space="0" w:color="auto"/>
                                                <w:bottom w:val="none" w:sz="0" w:space="0" w:color="auto"/>
                                                <w:right w:val="none" w:sz="0" w:space="0" w:color="auto"/>
                                              </w:divBdr>
                                            </w:div>
                                            <w:div w:id="949823133">
                                              <w:marLeft w:val="0"/>
                                              <w:marRight w:val="0"/>
                                              <w:marTop w:val="0"/>
                                              <w:marBottom w:val="300"/>
                                              <w:divBdr>
                                                <w:top w:val="none" w:sz="0" w:space="0" w:color="auto"/>
                                                <w:left w:val="none" w:sz="0" w:space="0" w:color="auto"/>
                                                <w:bottom w:val="none" w:sz="0" w:space="0" w:color="auto"/>
                                                <w:right w:val="none" w:sz="0" w:space="0" w:color="auto"/>
                                              </w:divBdr>
                                            </w:div>
                                            <w:div w:id="9855485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02474540">
                                      <w:marLeft w:val="0"/>
                                      <w:marRight w:val="0"/>
                                      <w:marTop w:val="0"/>
                                      <w:marBottom w:val="0"/>
                                      <w:divBdr>
                                        <w:top w:val="none" w:sz="0" w:space="0" w:color="auto"/>
                                        <w:left w:val="none" w:sz="0" w:space="0" w:color="auto"/>
                                        <w:bottom w:val="none" w:sz="0" w:space="0" w:color="auto"/>
                                        <w:right w:val="none" w:sz="0" w:space="0" w:color="auto"/>
                                      </w:divBdr>
                                      <w:divsChild>
                                        <w:div w:id="337269885">
                                          <w:marLeft w:val="0"/>
                                          <w:marRight w:val="0"/>
                                          <w:marTop w:val="0"/>
                                          <w:marBottom w:val="0"/>
                                          <w:divBdr>
                                            <w:top w:val="single" w:sz="6" w:space="0" w:color="E0E0E0"/>
                                            <w:left w:val="single" w:sz="6" w:space="0" w:color="E0E0E0"/>
                                            <w:bottom w:val="single" w:sz="6" w:space="0" w:color="E0E0E0"/>
                                            <w:right w:val="single" w:sz="6" w:space="0" w:color="E0E0E0"/>
                                          </w:divBdr>
                                          <w:divsChild>
                                            <w:div w:id="806169657">
                                              <w:marLeft w:val="0"/>
                                              <w:marRight w:val="0"/>
                                              <w:marTop w:val="0"/>
                                              <w:marBottom w:val="300"/>
                                              <w:divBdr>
                                                <w:top w:val="none" w:sz="0" w:space="0" w:color="auto"/>
                                                <w:left w:val="none" w:sz="0" w:space="0" w:color="auto"/>
                                                <w:bottom w:val="none" w:sz="0" w:space="0" w:color="auto"/>
                                                <w:right w:val="none" w:sz="0" w:space="0" w:color="auto"/>
                                              </w:divBdr>
                                            </w:div>
                                            <w:div w:id="1731462592">
                                              <w:marLeft w:val="0"/>
                                              <w:marRight w:val="0"/>
                                              <w:marTop w:val="0"/>
                                              <w:marBottom w:val="0"/>
                                              <w:divBdr>
                                                <w:top w:val="none" w:sz="0" w:space="0" w:color="auto"/>
                                                <w:left w:val="none" w:sz="0" w:space="0" w:color="auto"/>
                                                <w:bottom w:val="none" w:sz="0" w:space="0" w:color="auto"/>
                                                <w:right w:val="none" w:sz="0" w:space="0" w:color="auto"/>
                                              </w:divBdr>
                                            </w:div>
                                            <w:div w:id="1748259508">
                                              <w:marLeft w:val="0"/>
                                              <w:marRight w:val="0"/>
                                              <w:marTop w:val="0"/>
                                              <w:marBottom w:val="510"/>
                                              <w:divBdr>
                                                <w:top w:val="none" w:sz="0" w:space="0" w:color="auto"/>
                                                <w:left w:val="none" w:sz="0" w:space="0" w:color="auto"/>
                                                <w:bottom w:val="none" w:sz="0" w:space="0" w:color="auto"/>
                                                <w:right w:val="none" w:sz="0" w:space="0" w:color="auto"/>
                                              </w:divBdr>
                                            </w:div>
                                            <w:div w:id="201942766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168113">
                                      <w:marLeft w:val="0"/>
                                      <w:marRight w:val="0"/>
                                      <w:marTop w:val="0"/>
                                      <w:marBottom w:val="0"/>
                                      <w:divBdr>
                                        <w:top w:val="none" w:sz="0" w:space="0" w:color="auto"/>
                                        <w:left w:val="none" w:sz="0" w:space="0" w:color="auto"/>
                                        <w:bottom w:val="none" w:sz="0" w:space="0" w:color="auto"/>
                                        <w:right w:val="none" w:sz="0" w:space="0" w:color="auto"/>
                                      </w:divBdr>
                                      <w:divsChild>
                                        <w:div w:id="739056261">
                                          <w:marLeft w:val="0"/>
                                          <w:marRight w:val="0"/>
                                          <w:marTop w:val="0"/>
                                          <w:marBottom w:val="0"/>
                                          <w:divBdr>
                                            <w:top w:val="single" w:sz="6" w:space="0" w:color="E0E0E0"/>
                                            <w:left w:val="single" w:sz="6" w:space="0" w:color="E0E0E0"/>
                                            <w:bottom w:val="single" w:sz="6" w:space="0" w:color="E0E0E0"/>
                                            <w:right w:val="single" w:sz="6" w:space="0" w:color="E0E0E0"/>
                                          </w:divBdr>
                                          <w:divsChild>
                                            <w:div w:id="267739914">
                                              <w:marLeft w:val="0"/>
                                              <w:marRight w:val="0"/>
                                              <w:marTop w:val="0"/>
                                              <w:marBottom w:val="300"/>
                                              <w:divBdr>
                                                <w:top w:val="none" w:sz="0" w:space="0" w:color="auto"/>
                                                <w:left w:val="none" w:sz="0" w:space="0" w:color="auto"/>
                                                <w:bottom w:val="none" w:sz="0" w:space="0" w:color="auto"/>
                                                <w:right w:val="none" w:sz="0" w:space="0" w:color="auto"/>
                                              </w:divBdr>
                                            </w:div>
                                            <w:div w:id="1347363028">
                                              <w:marLeft w:val="0"/>
                                              <w:marRight w:val="0"/>
                                              <w:marTop w:val="0"/>
                                              <w:marBottom w:val="510"/>
                                              <w:divBdr>
                                                <w:top w:val="none" w:sz="0" w:space="0" w:color="auto"/>
                                                <w:left w:val="none" w:sz="0" w:space="0" w:color="auto"/>
                                                <w:bottom w:val="none" w:sz="0" w:space="0" w:color="auto"/>
                                                <w:right w:val="none" w:sz="0" w:space="0" w:color="auto"/>
                                              </w:divBdr>
                                            </w:div>
                                            <w:div w:id="1672368197">
                                              <w:marLeft w:val="0"/>
                                              <w:marRight w:val="0"/>
                                              <w:marTop w:val="0"/>
                                              <w:marBottom w:val="0"/>
                                              <w:divBdr>
                                                <w:top w:val="none" w:sz="0" w:space="0" w:color="auto"/>
                                                <w:left w:val="none" w:sz="0" w:space="0" w:color="auto"/>
                                                <w:bottom w:val="none" w:sz="0" w:space="0" w:color="auto"/>
                                                <w:right w:val="none" w:sz="0" w:space="0" w:color="auto"/>
                                              </w:divBdr>
                                            </w:div>
                                            <w:div w:id="17546634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68505555">
                                      <w:marLeft w:val="0"/>
                                      <w:marRight w:val="0"/>
                                      <w:marTop w:val="0"/>
                                      <w:marBottom w:val="0"/>
                                      <w:divBdr>
                                        <w:top w:val="none" w:sz="0" w:space="0" w:color="auto"/>
                                        <w:left w:val="none" w:sz="0" w:space="0" w:color="auto"/>
                                        <w:bottom w:val="none" w:sz="0" w:space="0" w:color="auto"/>
                                        <w:right w:val="none" w:sz="0" w:space="0" w:color="auto"/>
                                      </w:divBdr>
                                      <w:divsChild>
                                        <w:div w:id="1710644707">
                                          <w:marLeft w:val="0"/>
                                          <w:marRight w:val="0"/>
                                          <w:marTop w:val="0"/>
                                          <w:marBottom w:val="0"/>
                                          <w:divBdr>
                                            <w:top w:val="single" w:sz="6" w:space="0" w:color="E0E0E0"/>
                                            <w:left w:val="single" w:sz="6" w:space="0" w:color="E0E0E0"/>
                                            <w:bottom w:val="single" w:sz="6" w:space="0" w:color="E0E0E0"/>
                                            <w:right w:val="single" w:sz="6" w:space="0" w:color="E0E0E0"/>
                                          </w:divBdr>
                                          <w:divsChild>
                                            <w:div w:id="28453949">
                                              <w:marLeft w:val="0"/>
                                              <w:marRight w:val="0"/>
                                              <w:marTop w:val="0"/>
                                              <w:marBottom w:val="510"/>
                                              <w:divBdr>
                                                <w:top w:val="none" w:sz="0" w:space="0" w:color="auto"/>
                                                <w:left w:val="none" w:sz="0" w:space="0" w:color="auto"/>
                                                <w:bottom w:val="none" w:sz="0" w:space="0" w:color="auto"/>
                                                <w:right w:val="none" w:sz="0" w:space="0" w:color="auto"/>
                                              </w:divBdr>
                                            </w:div>
                                            <w:div w:id="315962778">
                                              <w:marLeft w:val="0"/>
                                              <w:marRight w:val="0"/>
                                              <w:marTop w:val="0"/>
                                              <w:marBottom w:val="300"/>
                                              <w:divBdr>
                                                <w:top w:val="none" w:sz="0" w:space="0" w:color="auto"/>
                                                <w:left w:val="none" w:sz="0" w:space="0" w:color="auto"/>
                                                <w:bottom w:val="none" w:sz="0" w:space="0" w:color="auto"/>
                                                <w:right w:val="none" w:sz="0" w:space="0" w:color="auto"/>
                                              </w:divBdr>
                                            </w:div>
                                            <w:div w:id="440338546">
                                              <w:marLeft w:val="0"/>
                                              <w:marRight w:val="0"/>
                                              <w:marTop w:val="0"/>
                                              <w:marBottom w:val="150"/>
                                              <w:divBdr>
                                                <w:top w:val="none" w:sz="0" w:space="0" w:color="auto"/>
                                                <w:left w:val="none" w:sz="0" w:space="0" w:color="auto"/>
                                                <w:bottom w:val="none" w:sz="0" w:space="0" w:color="auto"/>
                                                <w:right w:val="none" w:sz="0" w:space="0" w:color="auto"/>
                                              </w:divBdr>
                                            </w:div>
                                            <w:div w:id="1031107255">
                                              <w:marLeft w:val="0"/>
                                              <w:marRight w:val="0"/>
                                              <w:marTop w:val="0"/>
                                              <w:marBottom w:val="0"/>
                                              <w:divBdr>
                                                <w:top w:val="none" w:sz="0" w:space="0" w:color="auto"/>
                                                <w:left w:val="none" w:sz="0" w:space="0" w:color="auto"/>
                                                <w:bottom w:val="none" w:sz="0" w:space="0" w:color="auto"/>
                                                <w:right w:val="none" w:sz="0" w:space="0" w:color="auto"/>
                                              </w:divBdr>
                                            </w:div>
                                            <w:div w:id="18490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58248">
                                      <w:marLeft w:val="0"/>
                                      <w:marRight w:val="0"/>
                                      <w:marTop w:val="0"/>
                                      <w:marBottom w:val="0"/>
                                      <w:divBdr>
                                        <w:top w:val="none" w:sz="0" w:space="0" w:color="auto"/>
                                        <w:left w:val="none" w:sz="0" w:space="0" w:color="auto"/>
                                        <w:bottom w:val="none" w:sz="0" w:space="0" w:color="auto"/>
                                        <w:right w:val="none" w:sz="0" w:space="0" w:color="auto"/>
                                      </w:divBdr>
                                      <w:divsChild>
                                        <w:div w:id="1113524391">
                                          <w:marLeft w:val="0"/>
                                          <w:marRight w:val="0"/>
                                          <w:marTop w:val="0"/>
                                          <w:marBottom w:val="0"/>
                                          <w:divBdr>
                                            <w:top w:val="single" w:sz="6" w:space="0" w:color="E0E0E0"/>
                                            <w:left w:val="single" w:sz="6" w:space="0" w:color="E0E0E0"/>
                                            <w:bottom w:val="single" w:sz="6" w:space="0" w:color="E0E0E0"/>
                                            <w:right w:val="single" w:sz="6" w:space="0" w:color="E0E0E0"/>
                                          </w:divBdr>
                                          <w:divsChild>
                                            <w:div w:id="963510278">
                                              <w:marLeft w:val="0"/>
                                              <w:marRight w:val="0"/>
                                              <w:marTop w:val="0"/>
                                              <w:marBottom w:val="0"/>
                                              <w:divBdr>
                                                <w:top w:val="none" w:sz="0" w:space="0" w:color="auto"/>
                                                <w:left w:val="none" w:sz="0" w:space="0" w:color="auto"/>
                                                <w:bottom w:val="none" w:sz="0" w:space="0" w:color="auto"/>
                                                <w:right w:val="none" w:sz="0" w:space="0" w:color="auto"/>
                                              </w:divBdr>
                                            </w:div>
                                            <w:div w:id="1739085645">
                                              <w:marLeft w:val="0"/>
                                              <w:marRight w:val="0"/>
                                              <w:marTop w:val="0"/>
                                              <w:marBottom w:val="510"/>
                                              <w:divBdr>
                                                <w:top w:val="none" w:sz="0" w:space="0" w:color="auto"/>
                                                <w:left w:val="none" w:sz="0" w:space="0" w:color="auto"/>
                                                <w:bottom w:val="none" w:sz="0" w:space="0" w:color="auto"/>
                                                <w:right w:val="none" w:sz="0" w:space="0" w:color="auto"/>
                                              </w:divBdr>
                                            </w:div>
                                            <w:div w:id="1899826430">
                                              <w:marLeft w:val="0"/>
                                              <w:marRight w:val="0"/>
                                              <w:marTop w:val="0"/>
                                              <w:marBottom w:val="150"/>
                                              <w:divBdr>
                                                <w:top w:val="none" w:sz="0" w:space="0" w:color="auto"/>
                                                <w:left w:val="none" w:sz="0" w:space="0" w:color="auto"/>
                                                <w:bottom w:val="none" w:sz="0" w:space="0" w:color="auto"/>
                                                <w:right w:val="none" w:sz="0" w:space="0" w:color="auto"/>
                                              </w:divBdr>
                                            </w:div>
                                            <w:div w:id="20090889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98208947">
                                      <w:marLeft w:val="0"/>
                                      <w:marRight w:val="0"/>
                                      <w:marTop w:val="0"/>
                                      <w:marBottom w:val="0"/>
                                      <w:divBdr>
                                        <w:top w:val="none" w:sz="0" w:space="0" w:color="auto"/>
                                        <w:left w:val="none" w:sz="0" w:space="0" w:color="auto"/>
                                        <w:bottom w:val="none" w:sz="0" w:space="0" w:color="auto"/>
                                        <w:right w:val="none" w:sz="0" w:space="0" w:color="auto"/>
                                      </w:divBdr>
                                      <w:divsChild>
                                        <w:div w:id="751664227">
                                          <w:marLeft w:val="0"/>
                                          <w:marRight w:val="0"/>
                                          <w:marTop w:val="0"/>
                                          <w:marBottom w:val="0"/>
                                          <w:divBdr>
                                            <w:top w:val="single" w:sz="6" w:space="0" w:color="E0E0E0"/>
                                            <w:left w:val="single" w:sz="6" w:space="0" w:color="E0E0E0"/>
                                            <w:bottom w:val="single" w:sz="6" w:space="0" w:color="E0E0E0"/>
                                            <w:right w:val="single" w:sz="6" w:space="0" w:color="E0E0E0"/>
                                          </w:divBdr>
                                          <w:divsChild>
                                            <w:div w:id="524947138">
                                              <w:marLeft w:val="0"/>
                                              <w:marRight w:val="0"/>
                                              <w:marTop w:val="0"/>
                                              <w:marBottom w:val="510"/>
                                              <w:divBdr>
                                                <w:top w:val="none" w:sz="0" w:space="0" w:color="auto"/>
                                                <w:left w:val="none" w:sz="0" w:space="0" w:color="auto"/>
                                                <w:bottom w:val="none" w:sz="0" w:space="0" w:color="auto"/>
                                                <w:right w:val="none" w:sz="0" w:space="0" w:color="auto"/>
                                              </w:divBdr>
                                            </w:div>
                                            <w:div w:id="763959752">
                                              <w:marLeft w:val="0"/>
                                              <w:marRight w:val="0"/>
                                              <w:marTop w:val="0"/>
                                              <w:marBottom w:val="300"/>
                                              <w:divBdr>
                                                <w:top w:val="none" w:sz="0" w:space="0" w:color="auto"/>
                                                <w:left w:val="none" w:sz="0" w:space="0" w:color="auto"/>
                                                <w:bottom w:val="none" w:sz="0" w:space="0" w:color="auto"/>
                                                <w:right w:val="none" w:sz="0" w:space="0" w:color="auto"/>
                                              </w:divBdr>
                                            </w:div>
                                            <w:div w:id="866674661">
                                              <w:marLeft w:val="0"/>
                                              <w:marRight w:val="0"/>
                                              <w:marTop w:val="0"/>
                                              <w:marBottom w:val="0"/>
                                              <w:divBdr>
                                                <w:top w:val="none" w:sz="0" w:space="0" w:color="auto"/>
                                                <w:left w:val="none" w:sz="0" w:space="0" w:color="auto"/>
                                                <w:bottom w:val="none" w:sz="0" w:space="0" w:color="auto"/>
                                                <w:right w:val="none" w:sz="0" w:space="0" w:color="auto"/>
                                              </w:divBdr>
                                            </w:div>
                                            <w:div w:id="1602299511">
                                              <w:marLeft w:val="0"/>
                                              <w:marRight w:val="0"/>
                                              <w:marTop w:val="0"/>
                                              <w:marBottom w:val="0"/>
                                              <w:divBdr>
                                                <w:top w:val="none" w:sz="0" w:space="0" w:color="auto"/>
                                                <w:left w:val="none" w:sz="0" w:space="0" w:color="auto"/>
                                                <w:bottom w:val="none" w:sz="0" w:space="0" w:color="auto"/>
                                                <w:right w:val="none" w:sz="0" w:space="0" w:color="auto"/>
                                              </w:divBdr>
                                            </w:div>
                                            <w:div w:id="161120682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93462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5422">
                      <w:marLeft w:val="0"/>
                      <w:marRight w:val="0"/>
                      <w:marTop w:val="900"/>
                      <w:marBottom w:val="150"/>
                      <w:divBdr>
                        <w:top w:val="none" w:sz="0" w:space="0" w:color="auto"/>
                        <w:left w:val="none" w:sz="0" w:space="0" w:color="auto"/>
                        <w:bottom w:val="none" w:sz="0" w:space="0" w:color="auto"/>
                        <w:right w:val="none" w:sz="0" w:space="0" w:color="auto"/>
                      </w:divBdr>
                      <w:divsChild>
                        <w:div w:id="65950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354498">
          <w:marLeft w:val="0"/>
          <w:marRight w:val="0"/>
          <w:marTop w:val="0"/>
          <w:marBottom w:val="0"/>
          <w:divBdr>
            <w:top w:val="none" w:sz="0" w:space="0" w:color="auto"/>
            <w:left w:val="none" w:sz="0" w:space="0" w:color="auto"/>
            <w:bottom w:val="none" w:sz="0" w:space="0" w:color="auto"/>
            <w:right w:val="none" w:sz="0" w:space="0" w:color="auto"/>
          </w:divBdr>
          <w:divsChild>
            <w:div w:id="630986085">
              <w:marLeft w:val="0"/>
              <w:marRight w:val="0"/>
              <w:marTop w:val="0"/>
              <w:marBottom w:val="0"/>
              <w:divBdr>
                <w:top w:val="none" w:sz="0" w:space="0" w:color="auto"/>
                <w:left w:val="none" w:sz="0" w:space="0" w:color="auto"/>
                <w:bottom w:val="none" w:sz="0" w:space="0" w:color="auto"/>
                <w:right w:val="none" w:sz="0" w:space="0" w:color="auto"/>
              </w:divBdr>
              <w:divsChild>
                <w:div w:id="722214495">
                  <w:marLeft w:val="0"/>
                  <w:marRight w:val="0"/>
                  <w:marTop w:val="225"/>
                  <w:marBottom w:val="0"/>
                  <w:divBdr>
                    <w:top w:val="none" w:sz="0" w:space="0" w:color="auto"/>
                    <w:left w:val="none" w:sz="0" w:space="0" w:color="auto"/>
                    <w:bottom w:val="none" w:sz="0" w:space="0" w:color="auto"/>
                    <w:right w:val="none" w:sz="0" w:space="0" w:color="auto"/>
                  </w:divBdr>
                  <w:divsChild>
                    <w:div w:id="917253578">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 w:id="1302230166">
          <w:marLeft w:val="0"/>
          <w:marRight w:val="0"/>
          <w:marTop w:val="0"/>
          <w:marBottom w:val="0"/>
          <w:divBdr>
            <w:top w:val="none" w:sz="0" w:space="0" w:color="auto"/>
            <w:left w:val="none" w:sz="0" w:space="0" w:color="auto"/>
            <w:bottom w:val="none" w:sz="0" w:space="0" w:color="auto"/>
            <w:right w:val="none" w:sz="0" w:space="0" w:color="auto"/>
          </w:divBdr>
          <w:divsChild>
            <w:div w:id="717318847">
              <w:marLeft w:val="0"/>
              <w:marRight w:val="0"/>
              <w:marTop w:val="0"/>
              <w:marBottom w:val="0"/>
              <w:divBdr>
                <w:top w:val="none" w:sz="0" w:space="0" w:color="auto"/>
                <w:left w:val="none" w:sz="0" w:space="0" w:color="auto"/>
                <w:bottom w:val="none" w:sz="0" w:space="0" w:color="auto"/>
                <w:right w:val="none" w:sz="0" w:space="0" w:color="auto"/>
              </w:divBdr>
              <w:divsChild>
                <w:div w:id="1138844350">
                  <w:marLeft w:val="0"/>
                  <w:marRight w:val="0"/>
                  <w:marTop w:val="630"/>
                  <w:marBottom w:val="630"/>
                  <w:divBdr>
                    <w:top w:val="none" w:sz="0" w:space="0" w:color="auto"/>
                    <w:left w:val="none" w:sz="0" w:space="0" w:color="auto"/>
                    <w:bottom w:val="none" w:sz="0" w:space="0" w:color="auto"/>
                    <w:right w:val="none" w:sz="0" w:space="0" w:color="auto"/>
                  </w:divBdr>
                  <w:divsChild>
                    <w:div w:id="831146151">
                      <w:marLeft w:val="0"/>
                      <w:marRight w:val="0"/>
                      <w:marTop w:val="0"/>
                      <w:marBottom w:val="0"/>
                      <w:divBdr>
                        <w:top w:val="none" w:sz="0" w:space="0" w:color="auto"/>
                        <w:left w:val="none" w:sz="0" w:space="0" w:color="auto"/>
                        <w:bottom w:val="none" w:sz="0" w:space="0" w:color="auto"/>
                        <w:right w:val="none" w:sz="0" w:space="0" w:color="auto"/>
                      </w:divBdr>
                      <w:divsChild>
                        <w:div w:id="789229">
                          <w:marLeft w:val="0"/>
                          <w:marRight w:val="0"/>
                          <w:marTop w:val="0"/>
                          <w:marBottom w:val="0"/>
                          <w:divBdr>
                            <w:top w:val="none" w:sz="0" w:space="0" w:color="auto"/>
                            <w:left w:val="none" w:sz="0" w:space="0" w:color="auto"/>
                            <w:bottom w:val="none" w:sz="0" w:space="0" w:color="auto"/>
                            <w:right w:val="none" w:sz="0" w:space="0" w:color="auto"/>
                          </w:divBdr>
                          <w:divsChild>
                            <w:div w:id="972058639">
                              <w:marLeft w:val="0"/>
                              <w:marRight w:val="0"/>
                              <w:marTop w:val="0"/>
                              <w:marBottom w:val="0"/>
                              <w:divBdr>
                                <w:top w:val="none" w:sz="0" w:space="0" w:color="auto"/>
                                <w:left w:val="none" w:sz="0" w:space="0" w:color="auto"/>
                                <w:bottom w:val="none" w:sz="0" w:space="0" w:color="auto"/>
                                <w:right w:val="none" w:sz="0" w:space="0" w:color="auto"/>
                              </w:divBdr>
                            </w:div>
                            <w:div w:id="1044714397">
                              <w:marLeft w:val="0"/>
                              <w:marRight w:val="0"/>
                              <w:marTop w:val="0"/>
                              <w:marBottom w:val="0"/>
                              <w:divBdr>
                                <w:top w:val="none" w:sz="0" w:space="0" w:color="auto"/>
                                <w:left w:val="none" w:sz="0" w:space="0" w:color="auto"/>
                                <w:bottom w:val="none" w:sz="0" w:space="0" w:color="auto"/>
                                <w:right w:val="none" w:sz="0" w:space="0" w:color="auto"/>
                              </w:divBdr>
                              <w:divsChild>
                                <w:div w:id="756749995">
                                  <w:marLeft w:val="0"/>
                                  <w:marRight w:val="0"/>
                                  <w:marTop w:val="0"/>
                                  <w:marBottom w:val="0"/>
                                  <w:divBdr>
                                    <w:top w:val="none" w:sz="0" w:space="0" w:color="auto"/>
                                    <w:left w:val="none" w:sz="0" w:space="0" w:color="auto"/>
                                    <w:bottom w:val="none" w:sz="0" w:space="0" w:color="auto"/>
                                    <w:right w:val="none" w:sz="0" w:space="0" w:color="auto"/>
                                  </w:divBdr>
                                  <w:divsChild>
                                    <w:div w:id="1918828695">
                                      <w:marLeft w:val="0"/>
                                      <w:marRight w:val="0"/>
                                      <w:marTop w:val="0"/>
                                      <w:marBottom w:val="0"/>
                                      <w:divBdr>
                                        <w:top w:val="none" w:sz="0" w:space="0" w:color="auto"/>
                                        <w:left w:val="none" w:sz="0" w:space="0" w:color="auto"/>
                                        <w:bottom w:val="none" w:sz="0" w:space="0" w:color="auto"/>
                                        <w:right w:val="none" w:sz="0" w:space="0" w:color="auto"/>
                                      </w:divBdr>
                                      <w:divsChild>
                                        <w:div w:id="1429036745">
                                          <w:marLeft w:val="0"/>
                                          <w:marRight w:val="0"/>
                                          <w:marTop w:val="0"/>
                                          <w:marBottom w:val="0"/>
                                          <w:divBdr>
                                            <w:top w:val="single" w:sz="6" w:space="0" w:color="E0E0E0"/>
                                            <w:left w:val="single" w:sz="6" w:space="0" w:color="E0E0E0"/>
                                            <w:bottom w:val="single" w:sz="6" w:space="0" w:color="E0E0E0"/>
                                            <w:right w:val="single" w:sz="6" w:space="0" w:color="E0E0E0"/>
                                          </w:divBdr>
                                          <w:divsChild>
                                            <w:div w:id="102922354">
                                              <w:marLeft w:val="0"/>
                                              <w:marRight w:val="0"/>
                                              <w:marTop w:val="0"/>
                                              <w:marBottom w:val="510"/>
                                              <w:divBdr>
                                                <w:top w:val="none" w:sz="0" w:space="0" w:color="auto"/>
                                                <w:left w:val="none" w:sz="0" w:space="0" w:color="auto"/>
                                                <w:bottom w:val="none" w:sz="0" w:space="0" w:color="auto"/>
                                                <w:right w:val="none" w:sz="0" w:space="0" w:color="auto"/>
                                              </w:divBdr>
                                            </w:div>
                                            <w:div w:id="156071943">
                                              <w:marLeft w:val="0"/>
                                              <w:marRight w:val="0"/>
                                              <w:marTop w:val="0"/>
                                              <w:marBottom w:val="300"/>
                                              <w:divBdr>
                                                <w:top w:val="none" w:sz="0" w:space="0" w:color="auto"/>
                                                <w:left w:val="none" w:sz="0" w:space="0" w:color="auto"/>
                                                <w:bottom w:val="none" w:sz="0" w:space="0" w:color="auto"/>
                                                <w:right w:val="none" w:sz="0" w:space="0" w:color="auto"/>
                                              </w:divBdr>
                                            </w:div>
                                            <w:div w:id="185338460">
                                              <w:marLeft w:val="0"/>
                                              <w:marRight w:val="0"/>
                                              <w:marTop w:val="0"/>
                                              <w:marBottom w:val="150"/>
                                              <w:divBdr>
                                                <w:top w:val="none" w:sz="0" w:space="0" w:color="auto"/>
                                                <w:left w:val="none" w:sz="0" w:space="0" w:color="auto"/>
                                                <w:bottom w:val="none" w:sz="0" w:space="0" w:color="auto"/>
                                                <w:right w:val="none" w:sz="0" w:space="0" w:color="auto"/>
                                              </w:divBdr>
                                            </w:div>
                                            <w:div w:id="142052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857471">
                      <w:marLeft w:val="0"/>
                      <w:marRight w:val="0"/>
                      <w:marTop w:val="900"/>
                      <w:marBottom w:val="150"/>
                      <w:divBdr>
                        <w:top w:val="none" w:sz="0" w:space="0" w:color="auto"/>
                        <w:left w:val="none" w:sz="0" w:space="0" w:color="auto"/>
                        <w:bottom w:val="none" w:sz="0" w:space="0" w:color="auto"/>
                        <w:right w:val="none" w:sz="0" w:space="0" w:color="auto"/>
                      </w:divBdr>
                      <w:divsChild>
                        <w:div w:id="13706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649792">
              <w:marLeft w:val="0"/>
              <w:marRight w:val="0"/>
              <w:marTop w:val="0"/>
              <w:marBottom w:val="0"/>
              <w:divBdr>
                <w:top w:val="none" w:sz="0" w:space="0" w:color="auto"/>
                <w:left w:val="none" w:sz="0" w:space="0" w:color="auto"/>
                <w:bottom w:val="none" w:sz="0" w:space="0" w:color="auto"/>
                <w:right w:val="none" w:sz="0" w:space="0" w:color="auto"/>
              </w:divBdr>
              <w:divsChild>
                <w:div w:id="27924394">
                  <w:marLeft w:val="0"/>
                  <w:marRight w:val="0"/>
                  <w:marTop w:val="630"/>
                  <w:marBottom w:val="630"/>
                  <w:divBdr>
                    <w:top w:val="none" w:sz="0" w:space="0" w:color="auto"/>
                    <w:left w:val="none" w:sz="0" w:space="0" w:color="auto"/>
                    <w:bottom w:val="none" w:sz="0" w:space="0" w:color="auto"/>
                    <w:right w:val="none" w:sz="0" w:space="0" w:color="auto"/>
                  </w:divBdr>
                  <w:divsChild>
                    <w:div w:id="1351949114">
                      <w:marLeft w:val="0"/>
                      <w:marRight w:val="0"/>
                      <w:marTop w:val="0"/>
                      <w:marBottom w:val="0"/>
                      <w:divBdr>
                        <w:top w:val="none" w:sz="0" w:space="0" w:color="auto"/>
                        <w:left w:val="none" w:sz="0" w:space="0" w:color="auto"/>
                        <w:bottom w:val="none" w:sz="0" w:space="0" w:color="auto"/>
                        <w:right w:val="none" w:sz="0" w:space="0" w:color="auto"/>
                      </w:divBdr>
                      <w:divsChild>
                        <w:div w:id="1959599618">
                          <w:marLeft w:val="0"/>
                          <w:marRight w:val="0"/>
                          <w:marTop w:val="0"/>
                          <w:marBottom w:val="0"/>
                          <w:divBdr>
                            <w:top w:val="none" w:sz="0" w:space="0" w:color="auto"/>
                            <w:left w:val="none" w:sz="0" w:space="0" w:color="auto"/>
                            <w:bottom w:val="none" w:sz="0" w:space="0" w:color="auto"/>
                            <w:right w:val="none" w:sz="0" w:space="0" w:color="auto"/>
                          </w:divBdr>
                          <w:divsChild>
                            <w:div w:id="715590750">
                              <w:marLeft w:val="0"/>
                              <w:marRight w:val="0"/>
                              <w:marTop w:val="0"/>
                              <w:marBottom w:val="0"/>
                              <w:divBdr>
                                <w:top w:val="none" w:sz="0" w:space="0" w:color="auto"/>
                                <w:left w:val="none" w:sz="0" w:space="0" w:color="auto"/>
                                <w:bottom w:val="none" w:sz="0" w:space="0" w:color="auto"/>
                                <w:right w:val="none" w:sz="0" w:space="0" w:color="auto"/>
                              </w:divBdr>
                              <w:divsChild>
                                <w:div w:id="2124840890">
                                  <w:marLeft w:val="0"/>
                                  <w:marRight w:val="0"/>
                                  <w:marTop w:val="0"/>
                                  <w:marBottom w:val="0"/>
                                  <w:divBdr>
                                    <w:top w:val="none" w:sz="0" w:space="0" w:color="auto"/>
                                    <w:left w:val="none" w:sz="0" w:space="0" w:color="auto"/>
                                    <w:bottom w:val="none" w:sz="0" w:space="0" w:color="auto"/>
                                    <w:right w:val="none" w:sz="0" w:space="0" w:color="auto"/>
                                  </w:divBdr>
                                  <w:divsChild>
                                    <w:div w:id="653097403">
                                      <w:marLeft w:val="0"/>
                                      <w:marRight w:val="0"/>
                                      <w:marTop w:val="0"/>
                                      <w:marBottom w:val="0"/>
                                      <w:divBdr>
                                        <w:top w:val="none" w:sz="0" w:space="0" w:color="auto"/>
                                        <w:left w:val="none" w:sz="0" w:space="0" w:color="auto"/>
                                        <w:bottom w:val="none" w:sz="0" w:space="0" w:color="auto"/>
                                        <w:right w:val="none" w:sz="0" w:space="0" w:color="auto"/>
                                      </w:divBdr>
                                      <w:divsChild>
                                        <w:div w:id="1239483590">
                                          <w:marLeft w:val="0"/>
                                          <w:marRight w:val="0"/>
                                          <w:marTop w:val="0"/>
                                          <w:marBottom w:val="0"/>
                                          <w:divBdr>
                                            <w:top w:val="single" w:sz="6" w:space="0" w:color="E0E0E0"/>
                                            <w:left w:val="single" w:sz="6" w:space="0" w:color="E0E0E0"/>
                                            <w:bottom w:val="single" w:sz="6" w:space="0" w:color="E0E0E0"/>
                                            <w:right w:val="single" w:sz="6" w:space="0" w:color="E0E0E0"/>
                                          </w:divBdr>
                                          <w:divsChild>
                                            <w:div w:id="480120745">
                                              <w:marLeft w:val="0"/>
                                              <w:marRight w:val="0"/>
                                              <w:marTop w:val="0"/>
                                              <w:marBottom w:val="510"/>
                                              <w:divBdr>
                                                <w:top w:val="none" w:sz="0" w:space="0" w:color="auto"/>
                                                <w:left w:val="none" w:sz="0" w:space="0" w:color="auto"/>
                                                <w:bottom w:val="none" w:sz="0" w:space="0" w:color="auto"/>
                                                <w:right w:val="none" w:sz="0" w:space="0" w:color="auto"/>
                                              </w:divBdr>
                                            </w:div>
                                            <w:div w:id="661784788">
                                              <w:marLeft w:val="0"/>
                                              <w:marRight w:val="0"/>
                                              <w:marTop w:val="0"/>
                                              <w:marBottom w:val="300"/>
                                              <w:divBdr>
                                                <w:top w:val="none" w:sz="0" w:space="0" w:color="auto"/>
                                                <w:left w:val="none" w:sz="0" w:space="0" w:color="auto"/>
                                                <w:bottom w:val="none" w:sz="0" w:space="0" w:color="auto"/>
                                                <w:right w:val="none" w:sz="0" w:space="0" w:color="auto"/>
                                              </w:divBdr>
                                            </w:div>
                                            <w:div w:id="952323884">
                                              <w:marLeft w:val="0"/>
                                              <w:marRight w:val="0"/>
                                              <w:marTop w:val="0"/>
                                              <w:marBottom w:val="150"/>
                                              <w:divBdr>
                                                <w:top w:val="none" w:sz="0" w:space="0" w:color="auto"/>
                                                <w:left w:val="none" w:sz="0" w:space="0" w:color="auto"/>
                                                <w:bottom w:val="none" w:sz="0" w:space="0" w:color="auto"/>
                                                <w:right w:val="none" w:sz="0" w:space="0" w:color="auto"/>
                                              </w:divBdr>
                                            </w:div>
                                            <w:div w:id="107940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832900">
                                      <w:marLeft w:val="0"/>
                                      <w:marRight w:val="0"/>
                                      <w:marTop w:val="0"/>
                                      <w:marBottom w:val="0"/>
                                      <w:divBdr>
                                        <w:top w:val="none" w:sz="0" w:space="0" w:color="auto"/>
                                        <w:left w:val="none" w:sz="0" w:space="0" w:color="auto"/>
                                        <w:bottom w:val="none" w:sz="0" w:space="0" w:color="auto"/>
                                        <w:right w:val="none" w:sz="0" w:space="0" w:color="auto"/>
                                      </w:divBdr>
                                      <w:divsChild>
                                        <w:div w:id="486094013">
                                          <w:marLeft w:val="0"/>
                                          <w:marRight w:val="0"/>
                                          <w:marTop w:val="0"/>
                                          <w:marBottom w:val="0"/>
                                          <w:divBdr>
                                            <w:top w:val="single" w:sz="6" w:space="0" w:color="E0E0E0"/>
                                            <w:left w:val="single" w:sz="6" w:space="0" w:color="E0E0E0"/>
                                            <w:bottom w:val="single" w:sz="6" w:space="0" w:color="E0E0E0"/>
                                            <w:right w:val="single" w:sz="6" w:space="0" w:color="E0E0E0"/>
                                          </w:divBdr>
                                          <w:divsChild>
                                            <w:div w:id="184825704">
                                              <w:marLeft w:val="0"/>
                                              <w:marRight w:val="0"/>
                                              <w:marTop w:val="0"/>
                                              <w:marBottom w:val="300"/>
                                              <w:divBdr>
                                                <w:top w:val="none" w:sz="0" w:space="0" w:color="auto"/>
                                                <w:left w:val="none" w:sz="0" w:space="0" w:color="auto"/>
                                                <w:bottom w:val="none" w:sz="0" w:space="0" w:color="auto"/>
                                                <w:right w:val="none" w:sz="0" w:space="0" w:color="auto"/>
                                              </w:divBdr>
                                            </w:div>
                                            <w:div w:id="840631306">
                                              <w:marLeft w:val="0"/>
                                              <w:marRight w:val="0"/>
                                              <w:marTop w:val="0"/>
                                              <w:marBottom w:val="510"/>
                                              <w:divBdr>
                                                <w:top w:val="none" w:sz="0" w:space="0" w:color="auto"/>
                                                <w:left w:val="none" w:sz="0" w:space="0" w:color="auto"/>
                                                <w:bottom w:val="none" w:sz="0" w:space="0" w:color="auto"/>
                                                <w:right w:val="none" w:sz="0" w:space="0" w:color="auto"/>
                                              </w:divBdr>
                                            </w:div>
                                            <w:div w:id="887957054">
                                              <w:marLeft w:val="0"/>
                                              <w:marRight w:val="0"/>
                                              <w:marTop w:val="0"/>
                                              <w:marBottom w:val="150"/>
                                              <w:divBdr>
                                                <w:top w:val="none" w:sz="0" w:space="0" w:color="auto"/>
                                                <w:left w:val="none" w:sz="0" w:space="0" w:color="auto"/>
                                                <w:bottom w:val="none" w:sz="0" w:space="0" w:color="auto"/>
                                                <w:right w:val="none" w:sz="0" w:space="0" w:color="auto"/>
                                              </w:divBdr>
                                            </w:div>
                                            <w:div w:id="1608611241">
                                              <w:marLeft w:val="0"/>
                                              <w:marRight w:val="0"/>
                                              <w:marTop w:val="0"/>
                                              <w:marBottom w:val="0"/>
                                              <w:divBdr>
                                                <w:top w:val="none" w:sz="0" w:space="0" w:color="auto"/>
                                                <w:left w:val="none" w:sz="0" w:space="0" w:color="auto"/>
                                                <w:bottom w:val="none" w:sz="0" w:space="0" w:color="auto"/>
                                                <w:right w:val="none" w:sz="0" w:space="0" w:color="auto"/>
                                              </w:divBdr>
                                            </w:div>
                                            <w:div w:id="20966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7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9347">
                      <w:marLeft w:val="0"/>
                      <w:marRight w:val="0"/>
                      <w:marTop w:val="900"/>
                      <w:marBottom w:val="150"/>
                      <w:divBdr>
                        <w:top w:val="none" w:sz="0" w:space="0" w:color="auto"/>
                        <w:left w:val="none" w:sz="0" w:space="0" w:color="auto"/>
                        <w:bottom w:val="none" w:sz="0" w:space="0" w:color="auto"/>
                        <w:right w:val="none" w:sz="0" w:space="0" w:color="auto"/>
                      </w:divBdr>
                      <w:divsChild>
                        <w:div w:id="80415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10407">
      <w:bodyDiv w:val="1"/>
      <w:marLeft w:val="0"/>
      <w:marRight w:val="0"/>
      <w:marTop w:val="0"/>
      <w:marBottom w:val="0"/>
      <w:divBdr>
        <w:top w:val="none" w:sz="0" w:space="0" w:color="auto"/>
        <w:left w:val="none" w:sz="0" w:space="0" w:color="auto"/>
        <w:bottom w:val="none" w:sz="0" w:space="0" w:color="auto"/>
        <w:right w:val="none" w:sz="0" w:space="0" w:color="auto"/>
      </w:divBdr>
    </w:div>
    <w:div w:id="137454667">
      <w:bodyDiv w:val="1"/>
      <w:marLeft w:val="0"/>
      <w:marRight w:val="0"/>
      <w:marTop w:val="0"/>
      <w:marBottom w:val="0"/>
      <w:divBdr>
        <w:top w:val="none" w:sz="0" w:space="0" w:color="auto"/>
        <w:left w:val="none" w:sz="0" w:space="0" w:color="auto"/>
        <w:bottom w:val="none" w:sz="0" w:space="0" w:color="auto"/>
        <w:right w:val="none" w:sz="0" w:space="0" w:color="auto"/>
      </w:divBdr>
    </w:div>
    <w:div w:id="480082086">
      <w:bodyDiv w:val="1"/>
      <w:marLeft w:val="0"/>
      <w:marRight w:val="0"/>
      <w:marTop w:val="0"/>
      <w:marBottom w:val="0"/>
      <w:divBdr>
        <w:top w:val="none" w:sz="0" w:space="0" w:color="auto"/>
        <w:left w:val="none" w:sz="0" w:space="0" w:color="auto"/>
        <w:bottom w:val="none" w:sz="0" w:space="0" w:color="auto"/>
        <w:right w:val="none" w:sz="0" w:space="0" w:color="auto"/>
      </w:divBdr>
    </w:div>
    <w:div w:id="580527131">
      <w:bodyDiv w:val="1"/>
      <w:marLeft w:val="0"/>
      <w:marRight w:val="0"/>
      <w:marTop w:val="0"/>
      <w:marBottom w:val="0"/>
      <w:divBdr>
        <w:top w:val="none" w:sz="0" w:space="0" w:color="auto"/>
        <w:left w:val="none" w:sz="0" w:space="0" w:color="auto"/>
        <w:bottom w:val="none" w:sz="0" w:space="0" w:color="auto"/>
        <w:right w:val="none" w:sz="0" w:space="0" w:color="auto"/>
      </w:divBdr>
    </w:div>
    <w:div w:id="707995223">
      <w:bodyDiv w:val="1"/>
      <w:marLeft w:val="0"/>
      <w:marRight w:val="0"/>
      <w:marTop w:val="0"/>
      <w:marBottom w:val="0"/>
      <w:divBdr>
        <w:top w:val="none" w:sz="0" w:space="0" w:color="auto"/>
        <w:left w:val="none" w:sz="0" w:space="0" w:color="auto"/>
        <w:bottom w:val="none" w:sz="0" w:space="0" w:color="auto"/>
        <w:right w:val="none" w:sz="0" w:space="0" w:color="auto"/>
      </w:divBdr>
    </w:div>
    <w:div w:id="966468319">
      <w:bodyDiv w:val="1"/>
      <w:marLeft w:val="0"/>
      <w:marRight w:val="0"/>
      <w:marTop w:val="0"/>
      <w:marBottom w:val="0"/>
      <w:divBdr>
        <w:top w:val="none" w:sz="0" w:space="0" w:color="auto"/>
        <w:left w:val="none" w:sz="0" w:space="0" w:color="auto"/>
        <w:bottom w:val="none" w:sz="0" w:space="0" w:color="auto"/>
        <w:right w:val="none" w:sz="0" w:space="0" w:color="auto"/>
      </w:divBdr>
    </w:div>
    <w:div w:id="1064252721">
      <w:bodyDiv w:val="1"/>
      <w:marLeft w:val="0"/>
      <w:marRight w:val="0"/>
      <w:marTop w:val="0"/>
      <w:marBottom w:val="0"/>
      <w:divBdr>
        <w:top w:val="none" w:sz="0" w:space="0" w:color="auto"/>
        <w:left w:val="none" w:sz="0" w:space="0" w:color="auto"/>
        <w:bottom w:val="none" w:sz="0" w:space="0" w:color="auto"/>
        <w:right w:val="none" w:sz="0" w:space="0" w:color="auto"/>
      </w:divBdr>
    </w:div>
    <w:div w:id="1126121555">
      <w:bodyDiv w:val="1"/>
      <w:marLeft w:val="0"/>
      <w:marRight w:val="0"/>
      <w:marTop w:val="0"/>
      <w:marBottom w:val="0"/>
      <w:divBdr>
        <w:top w:val="none" w:sz="0" w:space="0" w:color="auto"/>
        <w:left w:val="none" w:sz="0" w:space="0" w:color="auto"/>
        <w:bottom w:val="none" w:sz="0" w:space="0" w:color="auto"/>
        <w:right w:val="none" w:sz="0" w:space="0" w:color="auto"/>
      </w:divBdr>
    </w:div>
    <w:div w:id="1248684745">
      <w:bodyDiv w:val="1"/>
      <w:marLeft w:val="0"/>
      <w:marRight w:val="0"/>
      <w:marTop w:val="0"/>
      <w:marBottom w:val="0"/>
      <w:divBdr>
        <w:top w:val="none" w:sz="0" w:space="0" w:color="auto"/>
        <w:left w:val="none" w:sz="0" w:space="0" w:color="auto"/>
        <w:bottom w:val="none" w:sz="0" w:space="0" w:color="auto"/>
        <w:right w:val="none" w:sz="0" w:space="0" w:color="auto"/>
      </w:divBdr>
    </w:div>
    <w:div w:id="1290548895">
      <w:bodyDiv w:val="1"/>
      <w:marLeft w:val="0"/>
      <w:marRight w:val="0"/>
      <w:marTop w:val="0"/>
      <w:marBottom w:val="0"/>
      <w:divBdr>
        <w:top w:val="none" w:sz="0" w:space="0" w:color="auto"/>
        <w:left w:val="none" w:sz="0" w:space="0" w:color="auto"/>
        <w:bottom w:val="none" w:sz="0" w:space="0" w:color="auto"/>
        <w:right w:val="none" w:sz="0" w:space="0" w:color="auto"/>
      </w:divBdr>
    </w:div>
    <w:div w:id="1389258107">
      <w:bodyDiv w:val="1"/>
      <w:marLeft w:val="0"/>
      <w:marRight w:val="0"/>
      <w:marTop w:val="0"/>
      <w:marBottom w:val="0"/>
      <w:divBdr>
        <w:top w:val="none" w:sz="0" w:space="0" w:color="auto"/>
        <w:left w:val="none" w:sz="0" w:space="0" w:color="auto"/>
        <w:bottom w:val="none" w:sz="0" w:space="0" w:color="auto"/>
        <w:right w:val="none" w:sz="0" w:space="0" w:color="auto"/>
      </w:divBdr>
    </w:div>
    <w:div w:id="1566867025">
      <w:bodyDiv w:val="1"/>
      <w:marLeft w:val="0"/>
      <w:marRight w:val="0"/>
      <w:marTop w:val="0"/>
      <w:marBottom w:val="0"/>
      <w:divBdr>
        <w:top w:val="none" w:sz="0" w:space="0" w:color="auto"/>
        <w:left w:val="none" w:sz="0" w:space="0" w:color="auto"/>
        <w:bottom w:val="none" w:sz="0" w:space="0" w:color="auto"/>
        <w:right w:val="none" w:sz="0" w:space="0" w:color="auto"/>
      </w:divBdr>
    </w:div>
    <w:div w:id="1577520216">
      <w:bodyDiv w:val="1"/>
      <w:marLeft w:val="0"/>
      <w:marRight w:val="0"/>
      <w:marTop w:val="0"/>
      <w:marBottom w:val="0"/>
      <w:divBdr>
        <w:top w:val="none" w:sz="0" w:space="0" w:color="auto"/>
        <w:left w:val="none" w:sz="0" w:space="0" w:color="auto"/>
        <w:bottom w:val="none" w:sz="0" w:space="0" w:color="auto"/>
        <w:right w:val="none" w:sz="0" w:space="0" w:color="auto"/>
      </w:divBdr>
    </w:div>
    <w:div w:id="1631781900">
      <w:bodyDiv w:val="1"/>
      <w:marLeft w:val="0"/>
      <w:marRight w:val="0"/>
      <w:marTop w:val="0"/>
      <w:marBottom w:val="0"/>
      <w:divBdr>
        <w:top w:val="none" w:sz="0" w:space="0" w:color="auto"/>
        <w:left w:val="none" w:sz="0" w:space="0" w:color="auto"/>
        <w:bottom w:val="none" w:sz="0" w:space="0" w:color="auto"/>
        <w:right w:val="none" w:sz="0" w:space="0" w:color="auto"/>
      </w:divBdr>
    </w:div>
    <w:div w:id="1708412618">
      <w:bodyDiv w:val="1"/>
      <w:marLeft w:val="0"/>
      <w:marRight w:val="0"/>
      <w:marTop w:val="0"/>
      <w:marBottom w:val="0"/>
      <w:divBdr>
        <w:top w:val="none" w:sz="0" w:space="0" w:color="auto"/>
        <w:left w:val="none" w:sz="0" w:space="0" w:color="auto"/>
        <w:bottom w:val="none" w:sz="0" w:space="0" w:color="auto"/>
        <w:right w:val="none" w:sz="0" w:space="0" w:color="auto"/>
      </w:divBdr>
    </w:div>
    <w:div w:id="1899316124">
      <w:bodyDiv w:val="1"/>
      <w:marLeft w:val="0"/>
      <w:marRight w:val="0"/>
      <w:marTop w:val="0"/>
      <w:marBottom w:val="0"/>
      <w:divBdr>
        <w:top w:val="none" w:sz="0" w:space="0" w:color="auto"/>
        <w:left w:val="none" w:sz="0" w:space="0" w:color="auto"/>
        <w:bottom w:val="none" w:sz="0" w:space="0" w:color="auto"/>
        <w:right w:val="none" w:sz="0" w:space="0" w:color="auto"/>
      </w:divBdr>
    </w:div>
    <w:div w:id="1981881436">
      <w:bodyDiv w:val="1"/>
      <w:marLeft w:val="0"/>
      <w:marRight w:val="0"/>
      <w:marTop w:val="0"/>
      <w:marBottom w:val="0"/>
      <w:divBdr>
        <w:top w:val="none" w:sz="0" w:space="0" w:color="auto"/>
        <w:left w:val="none" w:sz="0" w:space="0" w:color="auto"/>
        <w:bottom w:val="none" w:sz="0" w:space="0" w:color="auto"/>
        <w:right w:val="none" w:sz="0" w:space="0" w:color="auto"/>
      </w:divBdr>
    </w:div>
    <w:div w:id="198936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hyperlink" Target="https://licitanet.com.br/" TargetMode="External"/><Relationship Id="rId18" Type="http://schemas.openxmlformats.org/officeDocument/2006/relationships/hyperlink" Target="https://www.cisalp.mg.gov.br/editais-e-licitacoe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citanet.com.br/" TargetMode="External"/><Relationship Id="rId17" Type="http://schemas.openxmlformats.org/officeDocument/2006/relationships/hyperlink" Target="http://www.cisalp.mg.gov.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licitacao@cisalp.mg.gov.br"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cisalp.mg.gov.br" TargetMode="External"/><Relationship Id="rId28" Type="http://schemas.openxmlformats.org/officeDocument/2006/relationships/fontTable" Target="fontTable.xml"/><Relationship Id="rId10" Type="http://schemas.openxmlformats.org/officeDocument/2006/relationships/hyperlink" Target="https://licitanet.com.br/" TargetMode="External"/><Relationship Id="rId19" Type="http://schemas.openxmlformats.org/officeDocument/2006/relationships/hyperlink" Target="https://www.cisalp.mg.gov.br/editais-e-licitacoes" TargetMode="External"/><Relationship Id="rId4" Type="http://schemas.openxmlformats.org/officeDocument/2006/relationships/settings" Target="settings.xml"/><Relationship Id="rId9" Type="http://schemas.openxmlformats.org/officeDocument/2006/relationships/hyperlink" Target="https://licitanet.com.br/" TargetMode="External"/><Relationship Id="rId14" Type="http://schemas.openxmlformats.org/officeDocument/2006/relationships/hyperlink" Target="https://licitanet.com.br/" TargetMode="External"/><Relationship Id="rId22" Type="http://schemas.openxmlformats.org/officeDocument/2006/relationships/hyperlink" Target="http://www.cisalp.mg.gov.br" TargetMode="Externa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BDA99B-3978-4DA2-ACC6-09D3D330F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72</Pages>
  <Words>22720</Words>
  <Characters>122689</Characters>
  <Application>Microsoft Office Word</Application>
  <DocSecurity>0</DocSecurity>
  <Lines>1022</Lines>
  <Paragraphs>290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daniela.fatima</dc:creator>
  <cp:keywords/>
  <dc:description/>
  <cp:lastModifiedBy>DELL</cp:lastModifiedBy>
  <cp:revision>203</cp:revision>
  <cp:lastPrinted>2022-08-22T13:03:00Z</cp:lastPrinted>
  <dcterms:created xsi:type="dcterms:W3CDTF">2022-07-14T12:38:00Z</dcterms:created>
  <dcterms:modified xsi:type="dcterms:W3CDTF">2022-09-02T18:51:00Z</dcterms:modified>
</cp:coreProperties>
</file>